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EA0376" w:rsidRPr="002C5511">
        <w:rPr>
          <w:rFonts w:ascii="Verdana" w:hAnsi="Verdana"/>
          <w:b/>
          <w:noProof/>
          <w:spacing w:val="-3"/>
          <w:sz w:val="20"/>
          <w:szCs w:val="20"/>
          <w:lang w:val="bg-BG" w:eastAsia="bg-BG"/>
        </w:rPr>
        <w:drawing>
          <wp:inline distT="0" distB="0" distL="0" distR="0" wp14:anchorId="656C0EB6" wp14:editId="656C0EB7">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656C0891" w14:textId="77777777" w:rsidR="00EA0376" w:rsidRPr="002C5511" w:rsidRDefault="00EA0376" w:rsidP="00EA0376">
      <w:pPr>
        <w:jc w:val="center"/>
        <w:rPr>
          <w:rFonts w:ascii="Verdana" w:hAnsi="Verdana"/>
          <w:sz w:val="20"/>
          <w:szCs w:val="20"/>
          <w:lang w:val="bg-BG"/>
        </w:rPr>
      </w:pPr>
    </w:p>
    <w:p w14:paraId="656C0892" w14:textId="77777777" w:rsidR="00EA0376" w:rsidRPr="002C5511" w:rsidRDefault="00EA0376" w:rsidP="00EA0376">
      <w:pPr>
        <w:suppressAutoHyphens/>
        <w:spacing w:before="3480" w:after="720"/>
        <w:jc w:val="center"/>
        <w:rPr>
          <w:rFonts w:ascii="Verdana" w:hAnsi="Verdana"/>
          <w:b/>
          <w:spacing w:val="-3"/>
          <w:sz w:val="20"/>
          <w:szCs w:val="20"/>
          <w:lang w:val="bg-BG"/>
        </w:rPr>
      </w:pPr>
      <w:r w:rsidRPr="002C5511">
        <w:rPr>
          <w:rFonts w:ascii="Verdana" w:hAnsi="Verdana"/>
          <w:b/>
          <w:spacing w:val="-3"/>
          <w:sz w:val="20"/>
          <w:szCs w:val="20"/>
          <w:lang w:val="bg-BG"/>
        </w:rPr>
        <w:t>ДОКУМЕНТАЦИЯ ЗА УЧАСТИЕ</w:t>
      </w:r>
    </w:p>
    <w:p w14:paraId="656C0893" w14:textId="77777777" w:rsidR="00EA0376" w:rsidRPr="002C5511" w:rsidRDefault="00EA0376" w:rsidP="00EA0376">
      <w:pPr>
        <w:spacing w:before="240"/>
        <w:jc w:val="center"/>
        <w:outlineLvl w:val="0"/>
        <w:rPr>
          <w:rFonts w:ascii="Verdana" w:hAnsi="Verdana"/>
          <w:b/>
          <w:sz w:val="20"/>
          <w:szCs w:val="20"/>
          <w:lang w:val="bg-BG"/>
        </w:rPr>
      </w:pPr>
      <w:r w:rsidRPr="002C5511">
        <w:rPr>
          <w:rFonts w:ascii="Verdana" w:hAnsi="Verdana"/>
          <w:b/>
          <w:sz w:val="20"/>
          <w:szCs w:val="20"/>
          <w:lang w:val="bg-BG"/>
        </w:rPr>
        <w:t>“Софийска вода” АД</w:t>
      </w:r>
    </w:p>
    <w:p w14:paraId="656C0894" w14:textId="77777777" w:rsidR="00EA0376" w:rsidRPr="000654D0" w:rsidRDefault="00EA0376" w:rsidP="00EA0376">
      <w:pPr>
        <w:spacing w:before="240" w:after="120"/>
        <w:jc w:val="center"/>
        <w:outlineLvl w:val="0"/>
        <w:rPr>
          <w:rFonts w:ascii="Verdana" w:hAnsi="Verdana"/>
          <w:b/>
          <w:sz w:val="20"/>
          <w:szCs w:val="20"/>
          <w:lang w:val="bg-BG"/>
        </w:rPr>
      </w:pPr>
      <w:r w:rsidRPr="002C5511">
        <w:rPr>
          <w:rFonts w:ascii="Verdana" w:hAnsi="Verdana"/>
          <w:b/>
          <w:sz w:val="20"/>
          <w:szCs w:val="20"/>
          <w:lang w:val="bg-BG"/>
        </w:rPr>
        <w:t>Процедура № TT</w:t>
      </w:r>
      <w:r w:rsidR="003F3CFF" w:rsidRPr="002C5511">
        <w:rPr>
          <w:rFonts w:ascii="Verdana" w:hAnsi="Verdana"/>
          <w:b/>
          <w:sz w:val="20"/>
          <w:szCs w:val="20"/>
          <w:lang w:val="bg-BG"/>
        </w:rPr>
        <w:t>00</w:t>
      </w:r>
      <w:r w:rsidR="00D968BD">
        <w:rPr>
          <w:rFonts w:ascii="Verdana" w:hAnsi="Verdana"/>
          <w:b/>
          <w:sz w:val="20"/>
          <w:szCs w:val="20"/>
          <w:lang w:val="bg-BG"/>
        </w:rPr>
        <w:t>1</w:t>
      </w:r>
      <w:r w:rsidR="00BB45F3">
        <w:rPr>
          <w:rFonts w:ascii="Verdana" w:hAnsi="Verdana"/>
          <w:b/>
          <w:sz w:val="20"/>
          <w:szCs w:val="20"/>
          <w:lang w:val="en-US"/>
        </w:rPr>
        <w:t>3</w:t>
      </w:r>
      <w:r w:rsidR="000654D0">
        <w:rPr>
          <w:rFonts w:ascii="Verdana" w:hAnsi="Verdana"/>
          <w:b/>
          <w:sz w:val="20"/>
          <w:szCs w:val="20"/>
          <w:lang w:val="bg-BG"/>
        </w:rPr>
        <w:t>76</w:t>
      </w:r>
    </w:p>
    <w:p w14:paraId="656C0895" w14:textId="77777777" w:rsidR="00EA0376" w:rsidRPr="002C5511" w:rsidRDefault="008801B9" w:rsidP="00EA0376">
      <w:pPr>
        <w:spacing w:before="240" w:after="120"/>
        <w:jc w:val="center"/>
        <w:outlineLvl w:val="0"/>
        <w:rPr>
          <w:rFonts w:ascii="Verdana" w:hAnsi="Verdana"/>
          <w:b/>
          <w:sz w:val="20"/>
          <w:szCs w:val="20"/>
          <w:lang w:val="bg-BG"/>
        </w:rPr>
      </w:pPr>
      <w:r w:rsidRPr="002C5511">
        <w:rPr>
          <w:rFonts w:ascii="Verdana" w:hAnsi="Verdana"/>
          <w:b/>
          <w:bCs/>
          <w:sz w:val="20"/>
          <w:szCs w:val="20"/>
          <w:lang w:val="bg-BG"/>
        </w:rPr>
        <w:t xml:space="preserve"> „</w:t>
      </w:r>
      <w:r w:rsidR="000654D0">
        <w:rPr>
          <w:rFonts w:ascii="Verdana" w:hAnsi="Verdana"/>
          <w:b/>
          <w:bCs/>
          <w:sz w:val="20"/>
          <w:szCs w:val="20"/>
          <w:lang w:val="bg-BG"/>
        </w:rPr>
        <w:t>Доставка и поддръжка на нови лекотоварни автомобили</w:t>
      </w:r>
      <w:r w:rsidRPr="002C5511">
        <w:rPr>
          <w:rFonts w:ascii="Verdana" w:hAnsi="Verdana"/>
          <w:b/>
          <w:bCs/>
          <w:sz w:val="20"/>
          <w:szCs w:val="20"/>
          <w:lang w:val="bg-BG"/>
        </w:rPr>
        <w:t>“</w:t>
      </w:r>
    </w:p>
    <w:p w14:paraId="656C0896" w14:textId="77777777" w:rsidR="00EA0376" w:rsidRPr="002C5511" w:rsidRDefault="00EA0376" w:rsidP="00EA0376">
      <w:pPr>
        <w:tabs>
          <w:tab w:val="left" w:pos="-720"/>
        </w:tabs>
        <w:suppressAutoHyphens/>
        <w:spacing w:before="840"/>
        <w:ind w:left="6521" w:hanging="1123"/>
        <w:rPr>
          <w:rFonts w:ascii="Verdana" w:hAnsi="Verdana"/>
          <w:sz w:val="20"/>
          <w:szCs w:val="20"/>
          <w:lang w:val="bg-BG"/>
        </w:rPr>
      </w:pPr>
      <w:r w:rsidRPr="002C5511">
        <w:rPr>
          <w:rFonts w:ascii="Verdana" w:hAnsi="Verdana"/>
          <w:sz w:val="20"/>
          <w:szCs w:val="20"/>
          <w:lang w:val="bg-BG"/>
        </w:rPr>
        <w:t>Документацията изготви:</w:t>
      </w:r>
    </w:p>
    <w:p w14:paraId="656C0897"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Отдел “Снабдяване”</w:t>
      </w:r>
    </w:p>
    <w:p w14:paraId="656C0898"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“Софийска вода” АД</w:t>
      </w:r>
    </w:p>
    <w:p w14:paraId="656C0899"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град София 1766</w:t>
      </w:r>
    </w:p>
    <w:p w14:paraId="656C089A"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район Младост</w:t>
      </w:r>
    </w:p>
    <w:p w14:paraId="656C089B"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ж.к. Младост ІV</w:t>
      </w:r>
    </w:p>
    <w:p w14:paraId="656C089C"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ул. "Бизнес парк" №1</w:t>
      </w:r>
    </w:p>
    <w:p w14:paraId="656C089D"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r w:rsidRPr="002C5511">
        <w:rPr>
          <w:rFonts w:ascii="Verdana" w:hAnsi="Verdana" w:cs="Arial"/>
          <w:sz w:val="20"/>
          <w:szCs w:val="20"/>
          <w:lang w:val="bg-BG"/>
        </w:rPr>
        <w:t>сграда 2А</w:t>
      </w:r>
    </w:p>
    <w:p w14:paraId="656C089E"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9F" w14:textId="77777777" w:rsidR="00EA0376" w:rsidRPr="002C5511" w:rsidRDefault="00EA0376" w:rsidP="00464A10">
      <w:pPr>
        <w:tabs>
          <w:tab w:val="left" w:pos="-720"/>
        </w:tabs>
        <w:suppressAutoHyphens/>
        <w:rPr>
          <w:rFonts w:ascii="Verdana" w:hAnsi="Verdana" w:cs="Arial"/>
          <w:noProof/>
          <w:sz w:val="20"/>
          <w:szCs w:val="20"/>
          <w:lang w:val="en-US" w:eastAsia="bg-BG"/>
        </w:rPr>
      </w:pPr>
    </w:p>
    <w:p w14:paraId="656C08A0"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A1"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A2" w14:textId="77777777" w:rsidR="00EA0376" w:rsidRPr="002C5511" w:rsidRDefault="00EA0376" w:rsidP="00EA0376">
      <w:pPr>
        <w:tabs>
          <w:tab w:val="left" w:pos="-720"/>
        </w:tabs>
        <w:suppressAutoHyphens/>
        <w:ind w:left="4860" w:firstLine="540"/>
        <w:rPr>
          <w:rFonts w:ascii="Verdana" w:hAnsi="Verdana" w:cs="Arial"/>
          <w:noProof/>
          <w:sz w:val="20"/>
          <w:szCs w:val="20"/>
          <w:lang w:val="bg-BG" w:eastAsia="bg-BG"/>
        </w:rPr>
      </w:pPr>
    </w:p>
    <w:p w14:paraId="656C08A3"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4"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5"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6"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7"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8"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9"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A"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656C08AB"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AC"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656C08AD" w14:textId="77777777" w:rsidR="00EA0376" w:rsidRPr="002C5511" w:rsidRDefault="00A74623" w:rsidP="00EA0376">
      <w:pPr>
        <w:tabs>
          <w:tab w:val="left" w:pos="-720"/>
        </w:tabs>
        <w:suppressAutoHyphens/>
        <w:ind w:left="4860" w:firstLine="540"/>
        <w:rPr>
          <w:rFonts w:ascii="Verdana" w:hAnsi="Verdana" w:cs="Arial"/>
          <w:noProof/>
          <w:sz w:val="20"/>
          <w:szCs w:val="20"/>
          <w:lang w:val="en-US" w:eastAsia="bg-BG"/>
        </w:rPr>
      </w:pPr>
      <w:r w:rsidRPr="002C5511">
        <w:rPr>
          <w:rFonts w:ascii="Arial" w:hAnsi="Arial" w:cs="Arial"/>
          <w:b/>
          <w:noProof/>
          <w:sz w:val="14"/>
          <w:szCs w:val="14"/>
          <w:lang w:val="bg-BG" w:eastAsia="bg-BG"/>
        </w:rPr>
        <w:drawing>
          <wp:anchor distT="0" distB="0" distL="114300" distR="114300" simplePos="0" relativeHeight="251658244" behindDoc="0" locked="0" layoutInCell="1" allowOverlap="1" wp14:anchorId="656C0EB8" wp14:editId="656C0EB9">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656C08AE" w14:textId="77777777" w:rsidR="00A74623" w:rsidRPr="002C5511" w:rsidRDefault="00A74623" w:rsidP="00A74623">
      <w:pPr>
        <w:jc w:val="right"/>
        <w:rPr>
          <w:rFonts w:ascii="Arial" w:hAnsi="Arial" w:cs="Arial"/>
          <w:color w:val="7F7F7F" w:themeColor="text1" w:themeTint="80"/>
          <w:sz w:val="20"/>
          <w:szCs w:val="20"/>
          <w:lang w:val="en-US"/>
        </w:rPr>
      </w:pPr>
      <w:r w:rsidRPr="002C5511">
        <w:rPr>
          <w:rFonts w:ascii="Arial" w:hAnsi="Arial" w:cs="Arial"/>
          <w:color w:val="7F7F7F" w:themeColor="text1" w:themeTint="80"/>
          <w:sz w:val="20"/>
          <w:szCs w:val="20"/>
          <w:lang w:val="en-US"/>
        </w:rPr>
        <w:t>Resourcing the world</w:t>
      </w:r>
    </w:p>
    <w:p w14:paraId="656C08AF" w14:textId="77777777" w:rsidR="00EA0376" w:rsidRPr="002C5511" w:rsidRDefault="00EA0376" w:rsidP="00EA0376">
      <w:pPr>
        <w:tabs>
          <w:tab w:val="left" w:pos="-720"/>
        </w:tabs>
        <w:suppressAutoHyphens/>
        <w:ind w:left="4860" w:firstLine="540"/>
        <w:jc w:val="right"/>
        <w:rPr>
          <w:rFonts w:ascii="Verdana" w:hAnsi="Verdana" w:cs="Arial"/>
          <w:b/>
          <w:bCs/>
          <w:sz w:val="20"/>
          <w:szCs w:val="20"/>
          <w:lang w:val="en-US"/>
        </w:rPr>
        <w:sectPr w:rsidR="00EA0376" w:rsidRPr="002C5511">
          <w:pgSz w:w="11906" w:h="16838"/>
          <w:pgMar w:top="1440" w:right="1440" w:bottom="899" w:left="1440" w:header="709" w:footer="709" w:gutter="0"/>
          <w:cols w:space="708"/>
          <w:docGrid w:linePitch="360"/>
        </w:sectPr>
      </w:pPr>
    </w:p>
    <w:p w14:paraId="656C08B0" w14:textId="77777777" w:rsidR="00EA0376" w:rsidRPr="002C5511" w:rsidRDefault="00EA0376" w:rsidP="00EA0376">
      <w:pPr>
        <w:ind w:left="720" w:hanging="720"/>
        <w:jc w:val="both"/>
        <w:rPr>
          <w:rFonts w:ascii="Verdana" w:hAnsi="Verdana"/>
          <w:b/>
          <w:sz w:val="20"/>
          <w:szCs w:val="20"/>
          <w:lang w:val="bg-BG"/>
        </w:rPr>
      </w:pPr>
      <w:r w:rsidRPr="002C5511">
        <w:rPr>
          <w:rFonts w:ascii="Verdana" w:hAnsi="Verdana"/>
          <w:b/>
          <w:sz w:val="20"/>
          <w:szCs w:val="20"/>
          <w:lang w:val="bg-BG"/>
        </w:rPr>
        <w:lastRenderedPageBreak/>
        <w:t>“СОФИЙСКА ВОДА” АД</w:t>
      </w:r>
    </w:p>
    <w:p w14:paraId="656C08B1" w14:textId="77777777" w:rsidR="007A5C12" w:rsidRPr="002C5511" w:rsidRDefault="00CE4F33" w:rsidP="00CE4F33">
      <w:pPr>
        <w:rPr>
          <w:rFonts w:ascii="Verdana" w:hAnsi="Verdana"/>
          <w:b/>
          <w:bCs/>
          <w:sz w:val="20"/>
          <w:szCs w:val="20"/>
          <w:lang w:val="en-US"/>
        </w:rPr>
      </w:pPr>
      <w:r w:rsidRPr="002C5511">
        <w:rPr>
          <w:rFonts w:ascii="Verdana" w:hAnsi="Verdana"/>
          <w:b/>
          <w:bCs/>
          <w:sz w:val="20"/>
          <w:szCs w:val="20"/>
          <w:lang w:val="bg-BG"/>
        </w:rPr>
        <w:t>Процедура ТТ00</w:t>
      </w:r>
      <w:r w:rsidR="00D968BD">
        <w:rPr>
          <w:rFonts w:ascii="Verdana" w:hAnsi="Verdana"/>
          <w:b/>
          <w:bCs/>
          <w:sz w:val="20"/>
          <w:szCs w:val="20"/>
          <w:lang w:val="bg-BG"/>
        </w:rPr>
        <w:t>1</w:t>
      </w:r>
      <w:r w:rsidR="00BB45F3">
        <w:rPr>
          <w:rFonts w:ascii="Verdana" w:hAnsi="Verdana"/>
          <w:b/>
          <w:bCs/>
          <w:sz w:val="20"/>
          <w:szCs w:val="20"/>
          <w:lang w:val="en-US"/>
        </w:rPr>
        <w:t>3</w:t>
      </w:r>
      <w:r w:rsidR="000502FA">
        <w:rPr>
          <w:rFonts w:ascii="Verdana" w:hAnsi="Verdana"/>
          <w:b/>
          <w:bCs/>
          <w:sz w:val="20"/>
          <w:szCs w:val="20"/>
          <w:lang w:val="bg-BG"/>
        </w:rPr>
        <w:t>76</w:t>
      </w:r>
      <w:r w:rsidR="009F7E28" w:rsidRPr="002C5511">
        <w:rPr>
          <w:rFonts w:ascii="Verdana" w:hAnsi="Verdana"/>
          <w:b/>
          <w:bCs/>
          <w:sz w:val="20"/>
          <w:szCs w:val="20"/>
          <w:lang w:val="bg-BG"/>
        </w:rPr>
        <w:t xml:space="preserve">, с предмет: </w:t>
      </w:r>
      <w:r w:rsidR="00345F1F" w:rsidRPr="002C5511">
        <w:rPr>
          <w:rFonts w:ascii="Verdana" w:hAnsi="Verdana"/>
          <w:b/>
          <w:bCs/>
          <w:sz w:val="20"/>
          <w:szCs w:val="20"/>
          <w:lang w:val="bg-BG"/>
        </w:rPr>
        <w:t>„</w:t>
      </w:r>
      <w:r w:rsidR="000502FA">
        <w:rPr>
          <w:rFonts w:ascii="Verdana" w:hAnsi="Verdana"/>
          <w:b/>
          <w:bCs/>
          <w:sz w:val="20"/>
          <w:szCs w:val="20"/>
          <w:lang w:val="bg-BG"/>
        </w:rPr>
        <w:t>Доставка и поддръжка на нови лекотоварни автомобили</w:t>
      </w:r>
    </w:p>
    <w:p w14:paraId="656C08B2" w14:textId="77777777" w:rsidR="00EA0376" w:rsidRPr="002C5511" w:rsidRDefault="00EA0376" w:rsidP="00EA0376">
      <w:pPr>
        <w:spacing w:before="240" w:line="360" w:lineRule="auto"/>
        <w:rPr>
          <w:rFonts w:ascii="Verdana" w:hAnsi="Verdana"/>
          <w:b/>
          <w:bCs/>
          <w:sz w:val="20"/>
          <w:szCs w:val="20"/>
          <w:lang w:val="bg-BG"/>
        </w:rPr>
      </w:pPr>
      <w:r w:rsidRPr="002C5511">
        <w:rPr>
          <w:rFonts w:ascii="Verdana" w:hAnsi="Verdana"/>
          <w:b/>
          <w:bCs/>
          <w:sz w:val="20"/>
          <w:szCs w:val="20"/>
          <w:lang w:val="bg-BG"/>
        </w:rPr>
        <w:t>СЪДЪРЖАНИЕ:</w:t>
      </w:r>
    </w:p>
    <w:p w14:paraId="656C08B3"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ИНСТРУКЦИИ КЪМ УЧАСТНИЦИТЕ</w:t>
      </w:r>
    </w:p>
    <w:p w14:paraId="656C08B4"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ПРОЕКТОДОГОВОР</w:t>
      </w:r>
    </w:p>
    <w:p w14:paraId="656C08B5"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А: ТЕХНИЧЕСКО ЗАДАНИЕ ПРЕДМЕТ НА ДОГОВОРА </w:t>
      </w:r>
    </w:p>
    <w:p w14:paraId="656C08B6"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Б: ЦЕНИ И ДАННИ</w:t>
      </w:r>
    </w:p>
    <w:p w14:paraId="656C08B7"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В: СПЕЦИФИЧНИ УСЛОВИЯ НА ДОГОВОРА </w:t>
      </w:r>
    </w:p>
    <w:p w14:paraId="656C08B8"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Г: ОБЩИ УСЛОВИЯ НА ДОГОВОРА ЗА ДОСТАВКА</w:t>
      </w:r>
    </w:p>
    <w:p w14:paraId="656C08B9"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ПРИЛОЖЕНИЯ</w:t>
      </w:r>
    </w:p>
    <w:p w14:paraId="656C08BA"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РЕШЕНИЕ ЗА ОТКРИВАНЕ НА ПРОЦЕДУРА ЗА ВЪЗЛАГАНЕ НА ОБЩЕСТВЕНА ПОРЪЧКА</w:t>
      </w:r>
    </w:p>
    <w:p w14:paraId="656C08BB"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ОБЯВЛЕНИЕ ЗА ОБЩЕСТВЕНА ПОРЪЧКА</w:t>
      </w:r>
    </w:p>
    <w:p w14:paraId="656C08BC" w14:textId="77777777" w:rsidR="00EA0376" w:rsidRPr="002C5511" w:rsidRDefault="00EA0376" w:rsidP="00EA0376">
      <w:pPr>
        <w:spacing w:line="360" w:lineRule="auto"/>
        <w:rPr>
          <w:rFonts w:ascii="Verdana" w:hAnsi="Verdana"/>
          <w:b/>
          <w:bCs/>
          <w:sz w:val="20"/>
          <w:szCs w:val="20"/>
          <w:lang w:val="bg-BG"/>
        </w:rPr>
      </w:pPr>
    </w:p>
    <w:p w14:paraId="656C08BD" w14:textId="77777777" w:rsidR="00EA0376" w:rsidRPr="002C5511" w:rsidRDefault="00EA0376" w:rsidP="00EA0376">
      <w:pPr>
        <w:spacing w:line="360" w:lineRule="auto"/>
        <w:ind w:left="1440" w:hanging="1440"/>
        <w:rPr>
          <w:rFonts w:ascii="Verdana" w:hAnsi="Verdana"/>
          <w:b/>
          <w:bCs/>
          <w:sz w:val="20"/>
          <w:szCs w:val="20"/>
          <w:lang w:val="bg-BG"/>
        </w:rPr>
      </w:pPr>
    </w:p>
    <w:p w14:paraId="656C08BE" w14:textId="77777777" w:rsidR="00EA0376" w:rsidRPr="002C5511" w:rsidRDefault="00EA0376" w:rsidP="00EA0376">
      <w:pPr>
        <w:spacing w:line="360" w:lineRule="auto"/>
        <w:ind w:left="1440" w:hanging="1440"/>
        <w:rPr>
          <w:rFonts w:ascii="Verdana" w:hAnsi="Verdana"/>
          <w:b/>
          <w:bCs/>
          <w:sz w:val="20"/>
          <w:szCs w:val="20"/>
          <w:lang w:val="bg-BG"/>
        </w:rPr>
        <w:sectPr w:rsidR="00EA0376" w:rsidRPr="002C5511">
          <w:pgSz w:w="11906" w:h="16838"/>
          <w:pgMar w:top="1440" w:right="1440" w:bottom="1440" w:left="1440" w:header="709" w:footer="0" w:gutter="0"/>
          <w:cols w:space="708"/>
          <w:docGrid w:linePitch="360"/>
        </w:sectPr>
      </w:pPr>
    </w:p>
    <w:p w14:paraId="656C08BF" w14:textId="77777777" w:rsidR="00EA0376" w:rsidRPr="002C5511" w:rsidRDefault="00EA0376" w:rsidP="00EA0376">
      <w:pPr>
        <w:pStyle w:val="Heading1"/>
        <w:jc w:val="center"/>
        <w:rPr>
          <w:rFonts w:ascii="Verdana" w:hAnsi="Verdana"/>
          <w:sz w:val="20"/>
          <w:szCs w:val="20"/>
          <w:lang w:val="bg-BG"/>
        </w:rPr>
      </w:pPr>
      <w:bookmarkStart w:id="0" w:name="_Ref534250921"/>
      <w:r w:rsidRPr="002C5511">
        <w:rPr>
          <w:rFonts w:ascii="Verdana" w:hAnsi="Verdana"/>
          <w:sz w:val="20"/>
          <w:szCs w:val="20"/>
          <w:lang w:val="bg-BG"/>
        </w:rPr>
        <w:lastRenderedPageBreak/>
        <w:t xml:space="preserve">ИНСТРУКЦИИ КЪМ </w:t>
      </w:r>
      <w:bookmarkEnd w:id="0"/>
      <w:r w:rsidRPr="002C5511">
        <w:rPr>
          <w:rFonts w:ascii="Verdana" w:hAnsi="Verdana"/>
          <w:sz w:val="20"/>
          <w:szCs w:val="20"/>
          <w:lang w:val="bg-BG"/>
        </w:rPr>
        <w:t>УЧАСТНИЦИТЕ</w:t>
      </w:r>
    </w:p>
    <w:p w14:paraId="656C08C0" w14:textId="77777777" w:rsidR="00EA0376" w:rsidRPr="002C5511" w:rsidRDefault="00EA0376" w:rsidP="00EA0376">
      <w:pPr>
        <w:rPr>
          <w:rFonts w:ascii="Verdana" w:hAnsi="Verdana"/>
          <w:sz w:val="20"/>
          <w:szCs w:val="20"/>
          <w:lang w:val="bg-BG"/>
        </w:rPr>
        <w:sectPr w:rsidR="00EA0376" w:rsidRPr="002C5511" w:rsidSect="009A7E62">
          <w:footerReference w:type="default" r:id="rId14"/>
          <w:pgSz w:w="11906" w:h="16838" w:code="9"/>
          <w:pgMar w:top="1440" w:right="1440" w:bottom="1440" w:left="1440" w:header="709" w:footer="323" w:gutter="0"/>
          <w:pgNumType w:start="1"/>
          <w:cols w:space="708"/>
          <w:vAlign w:val="center"/>
          <w:docGrid w:linePitch="360"/>
        </w:sectPr>
      </w:pPr>
    </w:p>
    <w:p w14:paraId="656C08C1" w14:textId="77777777" w:rsidR="00EA0376" w:rsidRPr="002C5511" w:rsidRDefault="00EA0376" w:rsidP="00EA0376">
      <w:pPr>
        <w:spacing w:after="120"/>
        <w:jc w:val="center"/>
        <w:rPr>
          <w:rFonts w:ascii="Verdana" w:hAnsi="Verdana"/>
          <w:b/>
          <w:sz w:val="20"/>
          <w:szCs w:val="20"/>
          <w:lang w:val="bg-BG"/>
        </w:rPr>
      </w:pPr>
      <w:bookmarkStart w:id="1" w:name="_Ref534249757"/>
      <w:r w:rsidRPr="002C5511">
        <w:rPr>
          <w:rFonts w:ascii="Verdana" w:hAnsi="Verdana"/>
          <w:b/>
          <w:sz w:val="20"/>
          <w:szCs w:val="20"/>
          <w:lang w:val="bg-BG"/>
        </w:rPr>
        <w:lastRenderedPageBreak/>
        <w:t>ИНСТРУКЦИИ КЪМ УЧАСТНИЦИТЕ</w:t>
      </w:r>
      <w:bookmarkEnd w:id="1"/>
    </w:p>
    <w:p w14:paraId="656C08C2" w14:textId="77777777" w:rsidR="004E47B1" w:rsidRPr="002C5511" w:rsidRDefault="00EA0376" w:rsidP="004E47B1">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Тези инструкции се издават като ръководство на </w:t>
      </w:r>
      <w:r w:rsidR="005A6C23" w:rsidRPr="002C5511">
        <w:rPr>
          <w:rFonts w:ascii="Verdana" w:hAnsi="Verdana" w:cs="Arial"/>
          <w:sz w:val="20"/>
          <w:szCs w:val="20"/>
          <w:lang w:val="bg-BG"/>
        </w:rPr>
        <w:t>участниците</w:t>
      </w:r>
      <w:r w:rsidRPr="002C5511">
        <w:rPr>
          <w:rFonts w:ascii="Verdana" w:hAnsi="Verdana" w:cs="Arial"/>
          <w:sz w:val="20"/>
          <w:szCs w:val="20"/>
          <w:lang w:val="bg-BG"/>
        </w:rPr>
        <w:t>, участващи в процедурата, и не представляват част от договора.</w:t>
      </w:r>
    </w:p>
    <w:p w14:paraId="656C08C3" w14:textId="172FE246" w:rsidR="005A6C23" w:rsidRPr="002C5511" w:rsidRDefault="00C24864"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Документацията за участие се получава само от </w:t>
      </w:r>
      <w:r w:rsidR="006176CC">
        <w:rPr>
          <w:rFonts w:ascii="Verdana" w:hAnsi="Verdana" w:cs="Arial"/>
          <w:sz w:val="20"/>
          <w:szCs w:val="20"/>
          <w:lang w:val="bg-BG"/>
        </w:rPr>
        <w:t xml:space="preserve">преписката на процедурата в профил на купувача на </w:t>
      </w:r>
      <w:r w:rsidRPr="002C5511">
        <w:rPr>
          <w:rFonts w:ascii="Verdana" w:hAnsi="Verdana" w:cs="Arial"/>
          <w:sz w:val="20"/>
          <w:szCs w:val="20"/>
          <w:lang w:val="bg-BG"/>
        </w:rPr>
        <w:t xml:space="preserve">сайта на </w:t>
      </w:r>
      <w:r w:rsidR="006176CC">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след регистрация на </w:t>
      </w:r>
      <w:r w:rsidR="00602535">
        <w:rPr>
          <w:rFonts w:ascii="Verdana" w:hAnsi="Verdana" w:cs="Arial"/>
          <w:sz w:val="20"/>
          <w:szCs w:val="20"/>
          <w:lang w:val="bg-BG"/>
        </w:rPr>
        <w:t>кандидат</w:t>
      </w:r>
      <w:r w:rsidR="006176CC">
        <w:rPr>
          <w:rFonts w:ascii="Verdana" w:hAnsi="Verdana" w:cs="Arial"/>
          <w:sz w:val="20"/>
          <w:szCs w:val="20"/>
          <w:lang w:val="bg-BG"/>
        </w:rPr>
        <w:t>а</w:t>
      </w:r>
      <w:r w:rsidRPr="002C5511">
        <w:rPr>
          <w:rFonts w:ascii="Verdana" w:hAnsi="Verdana" w:cs="Arial"/>
          <w:sz w:val="20"/>
          <w:szCs w:val="20"/>
          <w:lang w:val="bg-BG"/>
        </w:rPr>
        <w:t xml:space="preserve"> и </w:t>
      </w:r>
      <w:proofErr w:type="spellStart"/>
      <w:r w:rsidRPr="002C5511">
        <w:rPr>
          <w:rFonts w:ascii="Verdana" w:hAnsi="Verdana" w:cs="Arial"/>
          <w:sz w:val="20"/>
          <w:szCs w:val="20"/>
          <w:lang w:val="bg-BG"/>
        </w:rPr>
        <w:t>последващо</w:t>
      </w:r>
      <w:proofErr w:type="spellEnd"/>
      <w:r w:rsidRPr="002C5511">
        <w:rPr>
          <w:rFonts w:ascii="Verdana" w:hAnsi="Verdana" w:cs="Arial"/>
          <w:sz w:val="20"/>
          <w:szCs w:val="20"/>
          <w:lang w:val="bg-BG"/>
        </w:rPr>
        <w:t xml:space="preserve"> изтегляне на </w:t>
      </w:r>
      <w:r w:rsidR="006176CC">
        <w:rPr>
          <w:rFonts w:ascii="Verdana" w:hAnsi="Verdana" w:cs="Arial"/>
          <w:sz w:val="20"/>
          <w:szCs w:val="20"/>
          <w:lang w:val="bg-BG"/>
        </w:rPr>
        <w:t>всички</w:t>
      </w:r>
      <w:r w:rsidRPr="002C5511">
        <w:rPr>
          <w:rFonts w:ascii="Verdana" w:hAnsi="Verdana" w:cs="Arial"/>
          <w:sz w:val="20"/>
          <w:szCs w:val="20"/>
          <w:lang w:val="bg-BG"/>
        </w:rPr>
        <w:t xml:space="preserve"> файл</w:t>
      </w:r>
      <w:r w:rsidR="006176CC">
        <w:rPr>
          <w:rFonts w:ascii="Verdana" w:hAnsi="Verdana" w:cs="Arial"/>
          <w:sz w:val="20"/>
          <w:szCs w:val="20"/>
          <w:lang w:val="bg-BG"/>
        </w:rPr>
        <w:t>ове</w:t>
      </w:r>
      <w:r w:rsidRPr="002C5511">
        <w:rPr>
          <w:rFonts w:ascii="Verdana" w:hAnsi="Verdana" w:cs="Arial"/>
          <w:sz w:val="20"/>
          <w:szCs w:val="20"/>
          <w:lang w:val="bg-BG"/>
        </w:rPr>
        <w:t xml:space="preserve">, </w:t>
      </w:r>
      <w:r w:rsidR="006176CC">
        <w:rPr>
          <w:rFonts w:ascii="Verdana" w:hAnsi="Verdana" w:cs="Arial"/>
          <w:sz w:val="20"/>
          <w:szCs w:val="20"/>
          <w:lang w:val="bg-BG"/>
        </w:rPr>
        <w:t>включително</w:t>
      </w:r>
      <w:r w:rsidRPr="002C5511">
        <w:rPr>
          <w:rFonts w:ascii="Verdana" w:hAnsi="Verdana" w:cs="Arial"/>
          <w:sz w:val="20"/>
          <w:szCs w:val="20"/>
          <w:lang w:val="bg-BG"/>
        </w:rPr>
        <w:t xml:space="preserve"> комплект документация, ценови таблици и други съпътстващи документи в електронен вид</w:t>
      </w:r>
      <w:r w:rsidR="006176CC">
        <w:rPr>
          <w:rFonts w:ascii="Verdana" w:hAnsi="Verdana" w:cs="Arial"/>
          <w:sz w:val="20"/>
          <w:szCs w:val="20"/>
          <w:lang w:val="bg-BG"/>
        </w:rPr>
        <w:t xml:space="preserve"> налични към момента на изтеглянето</w:t>
      </w:r>
      <w:r w:rsidRPr="002C5511">
        <w:rPr>
          <w:rFonts w:ascii="Verdana" w:hAnsi="Verdana" w:cs="Arial"/>
          <w:sz w:val="20"/>
          <w:szCs w:val="20"/>
          <w:lang w:val="bg-BG"/>
        </w:rPr>
        <w:t xml:space="preserve">. Регистрацията на сайта на </w:t>
      </w:r>
      <w:r w:rsidR="006176CC">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и изтеглянето на </w:t>
      </w:r>
      <w:r w:rsidRPr="002C5511">
        <w:rPr>
          <w:rFonts w:ascii="Verdana" w:hAnsi="Verdana" w:cs="Arial"/>
          <w:b/>
          <w:sz w:val="20"/>
          <w:szCs w:val="20"/>
          <w:lang w:val="bg-BG"/>
        </w:rPr>
        <w:t>пълния електронен комплект (вариант) на документация</w:t>
      </w:r>
      <w:r w:rsidRPr="002C5511">
        <w:rPr>
          <w:rFonts w:ascii="Verdana" w:hAnsi="Verdana" w:cs="Arial"/>
          <w:sz w:val="20"/>
          <w:szCs w:val="20"/>
          <w:lang w:val="bg-BG"/>
        </w:rPr>
        <w:t xml:space="preserve"> </w:t>
      </w:r>
      <w:r w:rsidR="006176CC">
        <w:rPr>
          <w:rFonts w:ascii="Verdana" w:hAnsi="Verdana" w:cs="Arial"/>
          <w:sz w:val="20"/>
          <w:szCs w:val="20"/>
          <w:lang w:val="bg-BG"/>
        </w:rPr>
        <w:t xml:space="preserve">към момента на изтеглянето </w:t>
      </w:r>
      <w:r w:rsidRPr="002C5511">
        <w:rPr>
          <w:rFonts w:ascii="Verdana" w:hAnsi="Verdana" w:cs="Arial"/>
          <w:sz w:val="20"/>
          <w:szCs w:val="20"/>
          <w:lang w:val="bg-BG"/>
        </w:rPr>
        <w:t xml:space="preserve">е задължително условие за подаване на оферта в настоящата процедура. </w:t>
      </w:r>
      <w:r w:rsidR="00997F9C" w:rsidRPr="002C5511">
        <w:rPr>
          <w:rFonts w:ascii="Verdana" w:hAnsi="Verdana" w:cs="Arial"/>
          <w:sz w:val="20"/>
          <w:szCs w:val="20"/>
          <w:lang w:val="bg-BG"/>
        </w:rPr>
        <w:t>Пълният електронен вариант на документацията за участие включва всички документи и информация по чл.28, ал.1 и чл.29, ал.</w:t>
      </w:r>
      <w:r w:rsidR="009A2692">
        <w:rPr>
          <w:rFonts w:ascii="Verdana" w:hAnsi="Verdana" w:cs="Arial"/>
          <w:sz w:val="20"/>
          <w:szCs w:val="20"/>
          <w:lang w:val="en-US"/>
        </w:rPr>
        <w:t>2</w:t>
      </w:r>
      <w:r w:rsidR="00997F9C" w:rsidRPr="002C5511">
        <w:rPr>
          <w:rFonts w:ascii="Verdana" w:hAnsi="Verdana" w:cs="Arial"/>
          <w:sz w:val="20"/>
          <w:szCs w:val="20"/>
          <w:lang w:val="bg-BG"/>
        </w:rPr>
        <w:t xml:space="preserve"> от ЗОП, публикувани към момента на изтеглянето. </w:t>
      </w:r>
    </w:p>
    <w:p w14:paraId="656C08C4" w14:textId="77777777" w:rsidR="00EA0376" w:rsidRPr="002C5511" w:rsidRDefault="00997F9C"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2C5511">
        <w:rPr>
          <w:rFonts w:ascii="Verdana" w:hAnsi="Verdana" w:cs="Arial"/>
          <w:sz w:val="20"/>
          <w:szCs w:val="20"/>
          <w:lang w:val="bg-BG"/>
        </w:rPr>
        <w:t>.</w:t>
      </w:r>
    </w:p>
    <w:p w14:paraId="656C08C5" w14:textId="77777777" w:rsidR="00EA0376" w:rsidRPr="002C5511" w:rsidRDefault="00EA0376"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Участниците трябва да уведомят </w:t>
      </w:r>
      <w:r w:rsidR="005A6C23" w:rsidRPr="002C5511">
        <w:rPr>
          <w:rFonts w:ascii="Verdana" w:hAnsi="Verdana" w:cs="Arial"/>
          <w:sz w:val="20"/>
          <w:szCs w:val="20"/>
          <w:lang w:val="bg-BG"/>
        </w:rPr>
        <w:t>ръководещия процедурата</w:t>
      </w:r>
      <w:r w:rsidRPr="002C5511">
        <w:rPr>
          <w:rFonts w:ascii="Verdana" w:hAnsi="Verdana" w:cs="Arial"/>
          <w:sz w:val="20"/>
          <w:szCs w:val="20"/>
          <w:lang w:val="bg-BG"/>
        </w:rPr>
        <w:t xml:space="preserve"> за явни двусмислия, грешки или пропуски в документацията за участие.</w:t>
      </w:r>
    </w:p>
    <w:p w14:paraId="656C08C6" w14:textId="77777777" w:rsidR="00952156" w:rsidRPr="002C5511" w:rsidRDefault="00952156"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Подробности за обществената поръчка и договора:</w:t>
      </w:r>
    </w:p>
    <w:p w14:paraId="656C08C7" w14:textId="77777777" w:rsidR="00952156" w:rsidRPr="00960529" w:rsidRDefault="00952156" w:rsidP="009435FE">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Предмет: „</w:t>
      </w:r>
      <w:r w:rsidR="000502FA">
        <w:rPr>
          <w:rFonts w:ascii="Verdana" w:hAnsi="Verdana"/>
          <w:b/>
          <w:bCs/>
          <w:sz w:val="20"/>
          <w:szCs w:val="20"/>
          <w:lang w:val="bg-BG"/>
        </w:rPr>
        <w:t>Доставка и поддръжка на нови лекотоварни автомобили</w:t>
      </w:r>
      <w:r w:rsidRPr="002C5511">
        <w:rPr>
          <w:rFonts w:ascii="Verdana" w:hAnsi="Verdana" w:cs="Arial"/>
          <w:sz w:val="20"/>
          <w:szCs w:val="20"/>
          <w:lang w:val="bg-BG"/>
        </w:rPr>
        <w:t>“</w:t>
      </w:r>
    </w:p>
    <w:p w14:paraId="656C08C8" w14:textId="77777777" w:rsidR="00960529" w:rsidRPr="00960529" w:rsidRDefault="00960529" w:rsidP="00A46711">
      <w:pPr>
        <w:numPr>
          <w:ilvl w:val="1"/>
          <w:numId w:val="3"/>
        </w:numPr>
        <w:spacing w:before="120" w:after="120"/>
        <w:jc w:val="both"/>
        <w:rPr>
          <w:rFonts w:ascii="Verdana" w:hAnsi="Verdana" w:cs="Arial"/>
          <w:sz w:val="20"/>
          <w:szCs w:val="20"/>
          <w:lang w:val="bg-BG"/>
        </w:rPr>
      </w:pPr>
      <w:r w:rsidRPr="00960529">
        <w:rPr>
          <w:rFonts w:ascii="Verdana" w:hAnsi="Verdana" w:cs="Arial"/>
          <w:sz w:val="20"/>
          <w:szCs w:val="20"/>
          <w:lang w:val="bg-BG"/>
        </w:rPr>
        <w:t>Предметът на обществената поръчка е разделен на следните обособени позиции:</w:t>
      </w:r>
    </w:p>
    <w:p w14:paraId="656C08C9" w14:textId="6D0B3552" w:rsidR="00960529" w:rsidRPr="00960529" w:rsidRDefault="00960529" w:rsidP="006457D7">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Обо</w:t>
      </w:r>
      <w:r w:rsidR="000122DC" w:rsidRPr="00DF5C50">
        <w:rPr>
          <w:rFonts w:ascii="Verdana" w:hAnsi="Verdana" w:cs="Arial"/>
          <w:b/>
          <w:sz w:val="20"/>
          <w:szCs w:val="20"/>
          <w:lang w:val="bg-BG"/>
        </w:rPr>
        <w:t xml:space="preserve">собена позиция </w:t>
      </w:r>
      <w:r w:rsidRPr="00DF5C50">
        <w:rPr>
          <w:rFonts w:ascii="Verdana" w:hAnsi="Verdana" w:cs="Arial"/>
          <w:b/>
          <w:sz w:val="20"/>
          <w:szCs w:val="20"/>
          <w:lang w:val="bg-BG"/>
        </w:rPr>
        <w:t>1:</w:t>
      </w:r>
      <w:r>
        <w:rPr>
          <w:rFonts w:ascii="Verdana" w:hAnsi="Verdana" w:cs="Arial"/>
          <w:sz w:val="20"/>
          <w:szCs w:val="20"/>
          <w:lang w:val="bg-BG"/>
        </w:rPr>
        <w:t xml:space="preserve"> </w:t>
      </w:r>
      <w:r>
        <w:rPr>
          <w:rFonts w:ascii="Verdana" w:hAnsi="Verdana" w:cs="Arial"/>
          <w:sz w:val="20"/>
          <w:szCs w:val="20"/>
          <w:lang w:val="en-US"/>
        </w:rPr>
        <w:t>“</w:t>
      </w:r>
      <w:r w:rsidR="009435FE">
        <w:rPr>
          <w:rFonts w:ascii="Verdana" w:hAnsi="Verdana" w:cs="Arial"/>
          <w:sz w:val="20"/>
          <w:szCs w:val="20"/>
          <w:lang w:val="bg-BG"/>
        </w:rPr>
        <w:t>Доставка</w:t>
      </w:r>
      <w:r w:rsidR="000502FA">
        <w:rPr>
          <w:rFonts w:ascii="Verdana" w:hAnsi="Verdana" w:cs="Arial"/>
          <w:sz w:val="20"/>
          <w:szCs w:val="20"/>
          <w:lang w:val="bg-BG"/>
        </w:rPr>
        <w:t xml:space="preserve"> и поддръжка на нови лекотоварни автомобили /категория </w:t>
      </w:r>
      <w:r w:rsidR="000502FA">
        <w:rPr>
          <w:rFonts w:ascii="Verdana" w:hAnsi="Verdana" w:cs="Arial"/>
          <w:sz w:val="20"/>
          <w:szCs w:val="20"/>
          <w:lang w:val="en-US"/>
        </w:rPr>
        <w:t>N1/</w:t>
      </w:r>
      <w:r w:rsidR="00031713">
        <w:rPr>
          <w:rFonts w:ascii="Verdana" w:hAnsi="Verdana" w:cs="Arial"/>
          <w:sz w:val="20"/>
          <w:szCs w:val="20"/>
          <w:lang w:val="bg-BG"/>
        </w:rPr>
        <w:t>,</w:t>
      </w:r>
      <w:r w:rsidR="00B95032">
        <w:rPr>
          <w:rFonts w:ascii="Verdana" w:hAnsi="Verdana" w:cs="Arial"/>
          <w:sz w:val="20"/>
          <w:szCs w:val="20"/>
          <w:lang w:val="bg-BG"/>
        </w:rPr>
        <w:t xml:space="preserve"> </w:t>
      </w:r>
      <w:r w:rsidR="00031713">
        <w:rPr>
          <w:rFonts w:ascii="Verdana" w:hAnsi="Verdana" w:cs="Arial"/>
          <w:sz w:val="20"/>
          <w:szCs w:val="20"/>
          <w:lang w:val="bg-BG"/>
        </w:rPr>
        <w:t>б</w:t>
      </w:r>
      <w:r w:rsidR="00B95032">
        <w:rPr>
          <w:rFonts w:ascii="Verdana" w:hAnsi="Verdana" w:cs="Arial"/>
          <w:sz w:val="20"/>
          <w:szCs w:val="20"/>
          <w:lang w:val="bg-BG"/>
        </w:rPr>
        <w:t>рой места 1+1</w:t>
      </w:r>
      <w:r>
        <w:rPr>
          <w:rFonts w:ascii="Verdana" w:hAnsi="Verdana" w:cs="Arial"/>
          <w:sz w:val="20"/>
          <w:szCs w:val="20"/>
          <w:lang w:val="bg-BG"/>
        </w:rPr>
        <w:t>“</w:t>
      </w:r>
      <w:r w:rsidRPr="00960529">
        <w:rPr>
          <w:rFonts w:ascii="Verdana" w:hAnsi="Verdana" w:cs="Arial"/>
          <w:sz w:val="20"/>
          <w:szCs w:val="20"/>
          <w:lang w:val="bg-BG"/>
        </w:rPr>
        <w:t xml:space="preserve">; </w:t>
      </w:r>
    </w:p>
    <w:p w14:paraId="656C08CA" w14:textId="62098E36" w:rsidR="00960529" w:rsidRPr="000502FA" w:rsidRDefault="00960529" w:rsidP="006457D7">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Обо</w:t>
      </w:r>
      <w:r w:rsidR="000122DC" w:rsidRPr="00DF5C50">
        <w:rPr>
          <w:rFonts w:ascii="Verdana" w:hAnsi="Verdana" w:cs="Arial"/>
          <w:b/>
          <w:sz w:val="20"/>
          <w:szCs w:val="20"/>
          <w:lang w:val="bg-BG"/>
        </w:rPr>
        <w:t xml:space="preserve">собена позиция </w:t>
      </w:r>
      <w:r w:rsidR="001868F9" w:rsidRPr="00DF5C50">
        <w:rPr>
          <w:rFonts w:ascii="Verdana" w:hAnsi="Verdana" w:cs="Arial"/>
          <w:b/>
          <w:sz w:val="20"/>
          <w:szCs w:val="20"/>
          <w:lang w:val="bg-BG"/>
        </w:rPr>
        <w:t>2:</w:t>
      </w:r>
      <w:r w:rsidR="001868F9">
        <w:rPr>
          <w:rFonts w:ascii="Verdana" w:hAnsi="Verdana" w:cs="Arial"/>
          <w:sz w:val="20"/>
          <w:szCs w:val="20"/>
          <w:lang w:val="bg-BG"/>
        </w:rPr>
        <w:t xml:space="preserve"> „</w:t>
      </w:r>
      <w:r w:rsidR="000502FA">
        <w:rPr>
          <w:rFonts w:ascii="Verdana" w:hAnsi="Verdana" w:cs="Arial"/>
          <w:sz w:val="20"/>
          <w:szCs w:val="20"/>
          <w:lang w:val="bg-BG"/>
        </w:rPr>
        <w:t xml:space="preserve">Доставка и поддръжка на нови лекотоварни автомобили /категория </w:t>
      </w:r>
      <w:r w:rsidR="000502FA">
        <w:rPr>
          <w:rFonts w:ascii="Verdana" w:hAnsi="Verdana" w:cs="Arial"/>
          <w:sz w:val="20"/>
          <w:szCs w:val="20"/>
          <w:lang w:val="en-US"/>
        </w:rPr>
        <w:t>N1/</w:t>
      </w:r>
      <w:r w:rsidR="00031713">
        <w:rPr>
          <w:rFonts w:ascii="Verdana" w:hAnsi="Verdana" w:cs="Arial"/>
          <w:sz w:val="20"/>
          <w:szCs w:val="20"/>
          <w:lang w:val="bg-BG"/>
        </w:rPr>
        <w:t>,</w:t>
      </w:r>
      <w:r w:rsidR="00B95032">
        <w:rPr>
          <w:rFonts w:ascii="Verdana" w:hAnsi="Verdana" w:cs="Arial"/>
          <w:sz w:val="20"/>
          <w:szCs w:val="20"/>
          <w:lang w:val="bg-BG"/>
        </w:rPr>
        <w:t xml:space="preserve"> </w:t>
      </w:r>
      <w:r w:rsidR="00031713">
        <w:rPr>
          <w:rFonts w:ascii="Verdana" w:hAnsi="Verdana" w:cs="Arial"/>
          <w:sz w:val="20"/>
          <w:szCs w:val="20"/>
          <w:lang w:val="bg-BG"/>
        </w:rPr>
        <w:t>б</w:t>
      </w:r>
      <w:r w:rsidR="00B95032">
        <w:rPr>
          <w:rFonts w:ascii="Verdana" w:hAnsi="Verdana" w:cs="Arial"/>
          <w:sz w:val="20"/>
          <w:szCs w:val="20"/>
          <w:lang w:val="bg-BG"/>
        </w:rPr>
        <w:t>рой места 1+3</w:t>
      </w:r>
      <w:r>
        <w:rPr>
          <w:rFonts w:ascii="Verdana" w:hAnsi="Verdana" w:cs="Arial"/>
          <w:sz w:val="20"/>
          <w:szCs w:val="20"/>
          <w:lang w:val="bg-BG"/>
        </w:rPr>
        <w:t>“;</w:t>
      </w:r>
    </w:p>
    <w:p w14:paraId="656C08CC" w14:textId="65597151" w:rsidR="00DF5C50" w:rsidRDefault="00DF5C50" w:rsidP="00DF5C50">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 xml:space="preserve">Обособена позиция </w:t>
      </w:r>
      <w:r w:rsidR="00031713">
        <w:rPr>
          <w:rFonts w:ascii="Verdana" w:hAnsi="Verdana" w:cs="Arial"/>
          <w:b/>
          <w:sz w:val="20"/>
          <w:szCs w:val="20"/>
          <w:lang w:val="bg-BG"/>
        </w:rPr>
        <w:t>3</w:t>
      </w:r>
      <w:r w:rsidRPr="00DF5C50">
        <w:rPr>
          <w:rFonts w:ascii="Verdana" w:hAnsi="Verdana" w:cs="Arial"/>
          <w:b/>
          <w:sz w:val="20"/>
          <w:szCs w:val="20"/>
          <w:lang w:val="bg-BG"/>
        </w:rPr>
        <w:t>:</w:t>
      </w:r>
      <w:r>
        <w:rPr>
          <w:rFonts w:ascii="Verdana" w:hAnsi="Verdana" w:cs="Arial"/>
          <w:sz w:val="20"/>
          <w:szCs w:val="20"/>
          <w:lang w:val="bg-BG"/>
        </w:rPr>
        <w:t xml:space="preserve"> „Доставка и поддръжка на нови товарни автомобили /категория </w:t>
      </w:r>
      <w:r>
        <w:rPr>
          <w:rFonts w:ascii="Verdana" w:hAnsi="Verdana" w:cs="Arial"/>
          <w:sz w:val="20"/>
          <w:szCs w:val="20"/>
          <w:lang w:val="en-US"/>
        </w:rPr>
        <w:t>N1/</w:t>
      </w:r>
      <w:r>
        <w:rPr>
          <w:rFonts w:ascii="Verdana" w:hAnsi="Verdana" w:cs="Arial"/>
          <w:sz w:val="20"/>
          <w:szCs w:val="20"/>
          <w:lang w:val="bg-BG"/>
        </w:rPr>
        <w:t>със задвижване 4х4</w:t>
      </w:r>
      <w:r w:rsidR="00031713">
        <w:rPr>
          <w:rFonts w:ascii="Verdana" w:hAnsi="Verdana" w:cs="Arial"/>
          <w:sz w:val="20"/>
          <w:szCs w:val="20"/>
          <w:lang w:val="bg-BG"/>
        </w:rPr>
        <w:t>,</w:t>
      </w:r>
      <w:r w:rsidR="00B95032">
        <w:rPr>
          <w:rFonts w:ascii="Verdana" w:hAnsi="Verdana" w:cs="Arial"/>
          <w:sz w:val="20"/>
          <w:szCs w:val="20"/>
          <w:lang w:val="bg-BG"/>
        </w:rPr>
        <w:t xml:space="preserve"> модификация </w:t>
      </w:r>
      <w:proofErr w:type="spellStart"/>
      <w:r w:rsidR="00B95032">
        <w:rPr>
          <w:rFonts w:ascii="Verdana" w:hAnsi="Verdana" w:cs="Arial"/>
          <w:sz w:val="20"/>
          <w:szCs w:val="20"/>
          <w:lang w:val="bg-BG"/>
        </w:rPr>
        <w:t>пикап</w:t>
      </w:r>
      <w:proofErr w:type="spellEnd"/>
      <w:r w:rsidR="00B95032">
        <w:rPr>
          <w:rFonts w:ascii="Verdana" w:hAnsi="Verdana" w:cs="Arial"/>
          <w:sz w:val="20"/>
          <w:szCs w:val="20"/>
          <w:lang w:val="bg-BG"/>
        </w:rPr>
        <w:t xml:space="preserve"> с двойна кабина</w:t>
      </w:r>
      <w:r w:rsidR="00031713">
        <w:rPr>
          <w:rFonts w:ascii="Verdana" w:hAnsi="Verdana" w:cs="Arial"/>
          <w:sz w:val="20"/>
          <w:szCs w:val="20"/>
          <w:lang w:val="bg-BG"/>
        </w:rPr>
        <w:t>“</w:t>
      </w:r>
      <w:r>
        <w:rPr>
          <w:rFonts w:ascii="Verdana" w:hAnsi="Verdana" w:cs="Arial"/>
          <w:sz w:val="20"/>
          <w:szCs w:val="20"/>
          <w:lang w:val="bg-BG"/>
        </w:rPr>
        <w:t>;</w:t>
      </w:r>
    </w:p>
    <w:p w14:paraId="656C08CD" w14:textId="335D26BD" w:rsidR="00DF5C50" w:rsidRDefault="00DF5C50" w:rsidP="00DF5C50">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 xml:space="preserve">Обособена позиция </w:t>
      </w:r>
      <w:r w:rsidR="00031713">
        <w:rPr>
          <w:rFonts w:ascii="Verdana" w:hAnsi="Verdana" w:cs="Arial"/>
          <w:b/>
          <w:sz w:val="20"/>
          <w:szCs w:val="20"/>
          <w:lang w:val="bg-BG"/>
        </w:rPr>
        <w:t>4</w:t>
      </w:r>
      <w:r w:rsidRPr="00DF5C50">
        <w:rPr>
          <w:rFonts w:ascii="Verdana" w:hAnsi="Verdana" w:cs="Arial"/>
          <w:b/>
          <w:sz w:val="20"/>
          <w:szCs w:val="20"/>
          <w:lang w:val="bg-BG"/>
        </w:rPr>
        <w:t>:</w:t>
      </w:r>
      <w:r>
        <w:rPr>
          <w:rFonts w:ascii="Verdana" w:hAnsi="Verdana" w:cs="Arial"/>
          <w:sz w:val="20"/>
          <w:szCs w:val="20"/>
          <w:lang w:val="bg-BG"/>
        </w:rPr>
        <w:t xml:space="preserve"> „Доставка и поддръжка на нов товарен автомобил /категория </w:t>
      </w:r>
      <w:r>
        <w:rPr>
          <w:rFonts w:ascii="Verdana" w:hAnsi="Verdana" w:cs="Arial"/>
          <w:sz w:val="20"/>
          <w:szCs w:val="20"/>
          <w:lang w:val="en-US"/>
        </w:rPr>
        <w:t>N1/</w:t>
      </w:r>
      <w:r>
        <w:rPr>
          <w:rFonts w:ascii="Verdana" w:hAnsi="Verdana" w:cs="Arial"/>
          <w:sz w:val="20"/>
          <w:szCs w:val="20"/>
          <w:lang w:val="bg-BG"/>
        </w:rPr>
        <w:t>със задвижване 4х4“;</w:t>
      </w:r>
    </w:p>
    <w:p w14:paraId="656C08CE" w14:textId="77777777" w:rsidR="00A46711" w:rsidRPr="00A46711" w:rsidRDefault="00A46711" w:rsidP="00A46711">
      <w:pPr>
        <w:pStyle w:val="ListParagraph"/>
        <w:numPr>
          <w:ilvl w:val="1"/>
          <w:numId w:val="3"/>
        </w:numPr>
        <w:jc w:val="both"/>
        <w:rPr>
          <w:rFonts w:ascii="Verdana" w:hAnsi="Verdana" w:cs="Arial"/>
          <w:sz w:val="20"/>
          <w:szCs w:val="20"/>
          <w:lang w:val="bg-BG"/>
        </w:rPr>
      </w:pPr>
      <w:r w:rsidRPr="00A46711">
        <w:rPr>
          <w:rFonts w:ascii="Verdana" w:hAnsi="Verdana" w:cs="Arial"/>
          <w:sz w:val="20"/>
          <w:szCs w:val="20"/>
          <w:lang w:val="bg-BG"/>
        </w:rPr>
        <w:t>Участниците могат да участват за една или повече обособени позиции. Участниците трябва да посочат на плика с офертата и на съдържащите се в него пликове, за кои(коя) от обособените позиции се отнася(т).</w:t>
      </w:r>
    </w:p>
    <w:p w14:paraId="656C08CF" w14:textId="77777777" w:rsidR="00A46711" w:rsidRPr="00A46711" w:rsidRDefault="00A46711" w:rsidP="00A46711">
      <w:pPr>
        <w:pStyle w:val="ListParagraph"/>
        <w:numPr>
          <w:ilvl w:val="1"/>
          <w:numId w:val="3"/>
        </w:numPr>
        <w:jc w:val="both"/>
        <w:rPr>
          <w:rFonts w:ascii="Verdana" w:hAnsi="Verdana" w:cs="Arial"/>
          <w:sz w:val="20"/>
          <w:szCs w:val="20"/>
          <w:lang w:val="bg-BG"/>
        </w:rPr>
      </w:pPr>
      <w:r w:rsidRPr="00A46711">
        <w:rPr>
          <w:rFonts w:ascii="Verdana" w:hAnsi="Verdana" w:cs="Arial"/>
          <w:sz w:val="20"/>
          <w:szCs w:val="20"/>
          <w:lang w:val="bg-BG"/>
        </w:rPr>
        <w:t>Прогнозна стойност на поръчката, която не е гарантирана и е само за информация:</w:t>
      </w:r>
    </w:p>
    <w:p w14:paraId="656C08D0" w14:textId="577B48EE" w:rsidR="00A46711" w:rsidRPr="00B6716C" w:rsidRDefault="00A46711" w:rsidP="002C7B42">
      <w:pPr>
        <w:numPr>
          <w:ilvl w:val="2"/>
          <w:numId w:val="3"/>
        </w:numPr>
        <w:tabs>
          <w:tab w:val="clear" w:pos="1440"/>
          <w:tab w:val="num" w:pos="709"/>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w:t>
      </w:r>
      <w:r w:rsidRPr="00C4768F">
        <w:rPr>
          <w:rFonts w:ascii="Verdana" w:hAnsi="Verdana" w:cs="Arial"/>
          <w:b/>
          <w:i/>
          <w:sz w:val="20"/>
          <w:szCs w:val="20"/>
          <w:lang w:val="bg-BG"/>
        </w:rPr>
        <w:t xml:space="preserve">1: </w:t>
      </w:r>
      <w:r w:rsidR="00B355D9">
        <w:rPr>
          <w:rFonts w:ascii="Verdana" w:hAnsi="Verdana" w:cs="Arial"/>
          <w:sz w:val="20"/>
          <w:szCs w:val="20"/>
          <w:lang w:val="bg-BG"/>
        </w:rPr>
        <w:t>738 750</w:t>
      </w:r>
      <w:r>
        <w:rPr>
          <w:rFonts w:ascii="Verdana" w:hAnsi="Verdana" w:cs="Arial"/>
          <w:sz w:val="20"/>
          <w:szCs w:val="20"/>
          <w:lang w:val="en-US"/>
        </w:rPr>
        <w:t>.00</w:t>
      </w:r>
      <w:r w:rsidRPr="00B6716C">
        <w:rPr>
          <w:rFonts w:ascii="Verdana" w:hAnsi="Verdana" w:cs="Arial"/>
          <w:sz w:val="20"/>
          <w:szCs w:val="20"/>
          <w:lang w:val="en-US"/>
        </w:rPr>
        <w:t xml:space="preserve"> </w:t>
      </w:r>
      <w:r w:rsidRPr="00B6716C">
        <w:rPr>
          <w:rFonts w:ascii="Verdana" w:hAnsi="Verdana" w:cs="Arial"/>
          <w:sz w:val="20"/>
          <w:szCs w:val="20"/>
          <w:lang w:val="bg-BG"/>
        </w:rPr>
        <w:t>лв. без ДДС;</w:t>
      </w:r>
    </w:p>
    <w:p w14:paraId="656C08D1" w14:textId="6CB1DBCE" w:rsidR="00A46711" w:rsidRDefault="00A46711" w:rsidP="002C7B42">
      <w:pPr>
        <w:numPr>
          <w:ilvl w:val="2"/>
          <w:numId w:val="3"/>
        </w:numPr>
        <w:tabs>
          <w:tab w:val="clear" w:pos="1440"/>
          <w:tab w:val="num" w:pos="709"/>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Обособена позиция  2:</w:t>
      </w:r>
      <w:r w:rsidRPr="00B6716C">
        <w:rPr>
          <w:rFonts w:ascii="Verdana" w:hAnsi="Verdana" w:cs="Arial"/>
          <w:sz w:val="20"/>
          <w:szCs w:val="20"/>
          <w:lang w:val="bg-BG"/>
        </w:rPr>
        <w:t xml:space="preserve"> </w:t>
      </w:r>
      <w:r w:rsidR="00031713">
        <w:rPr>
          <w:rFonts w:ascii="Verdana" w:hAnsi="Verdana" w:cs="Arial"/>
          <w:sz w:val="20"/>
          <w:szCs w:val="20"/>
          <w:lang w:val="bg-BG"/>
        </w:rPr>
        <w:t>16</w:t>
      </w:r>
      <w:r w:rsidR="00B355D9">
        <w:rPr>
          <w:rFonts w:ascii="Verdana" w:hAnsi="Verdana" w:cs="Arial"/>
          <w:sz w:val="20"/>
          <w:szCs w:val="20"/>
          <w:lang w:val="bg-BG"/>
        </w:rPr>
        <w:t>3 500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656C08D2" w14:textId="5B7067E6" w:rsidR="00DF5C50" w:rsidRDefault="00DF5C50" w:rsidP="00DF5C50">
      <w:pPr>
        <w:numPr>
          <w:ilvl w:val="2"/>
          <w:numId w:val="3"/>
        </w:numPr>
        <w:tabs>
          <w:tab w:val="clear" w:pos="1440"/>
          <w:tab w:val="num" w:pos="709"/>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3</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031713">
        <w:rPr>
          <w:rFonts w:ascii="Verdana" w:hAnsi="Verdana" w:cs="Arial"/>
          <w:sz w:val="20"/>
          <w:szCs w:val="20"/>
          <w:lang w:val="bg-BG"/>
        </w:rPr>
        <w:t>1</w:t>
      </w:r>
      <w:r w:rsidR="00B355D9">
        <w:rPr>
          <w:rFonts w:ascii="Verdana" w:hAnsi="Verdana" w:cs="Arial"/>
          <w:sz w:val="20"/>
          <w:szCs w:val="20"/>
          <w:lang w:val="bg-BG"/>
        </w:rPr>
        <w:t>60 00</w:t>
      </w:r>
      <w:r w:rsidR="002C633D">
        <w:rPr>
          <w:rFonts w:ascii="Verdana" w:hAnsi="Verdana" w:cs="Arial"/>
          <w:sz w:val="20"/>
          <w:szCs w:val="20"/>
          <w:lang w:val="bg-BG"/>
        </w:rPr>
        <w:t>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656C08D3" w14:textId="602F2A5C" w:rsidR="00DF5C50" w:rsidRDefault="00DF5C50" w:rsidP="00DF5C50">
      <w:pPr>
        <w:numPr>
          <w:ilvl w:val="2"/>
          <w:numId w:val="3"/>
        </w:numPr>
        <w:tabs>
          <w:tab w:val="clear" w:pos="1440"/>
          <w:tab w:val="num" w:pos="709"/>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4</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B355D9">
        <w:rPr>
          <w:rFonts w:ascii="Verdana" w:hAnsi="Verdana" w:cs="Arial"/>
          <w:sz w:val="20"/>
          <w:szCs w:val="20"/>
          <w:lang w:val="bg-BG"/>
        </w:rPr>
        <w:t>117 0</w:t>
      </w:r>
      <w:r w:rsidR="00031713">
        <w:rPr>
          <w:rFonts w:ascii="Verdana" w:hAnsi="Verdana" w:cs="Arial"/>
          <w:sz w:val="20"/>
          <w:szCs w:val="20"/>
          <w:lang w:val="bg-BG"/>
        </w:rPr>
        <w:t>00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656C08D5" w14:textId="4972F5B4" w:rsidR="003F3CFF" w:rsidRDefault="003F3CFF" w:rsidP="00A46711">
      <w:pPr>
        <w:numPr>
          <w:ilvl w:val="1"/>
          <w:numId w:val="3"/>
        </w:numPr>
        <w:spacing w:before="120" w:after="120"/>
        <w:jc w:val="both"/>
        <w:rPr>
          <w:rFonts w:ascii="Verdana" w:hAnsi="Verdana" w:cs="Arial"/>
          <w:sz w:val="20"/>
          <w:szCs w:val="20"/>
          <w:lang w:val="bg-BG"/>
        </w:rPr>
      </w:pPr>
      <w:r w:rsidRPr="00A46711">
        <w:rPr>
          <w:rFonts w:ascii="Verdana" w:hAnsi="Verdana" w:cs="Arial"/>
          <w:i/>
          <w:sz w:val="20"/>
          <w:szCs w:val="20"/>
          <w:lang w:val="bg-BG"/>
        </w:rPr>
        <w:t>Срок на договора</w:t>
      </w:r>
      <w:r w:rsidR="00AA7E7E" w:rsidRPr="00A46711">
        <w:rPr>
          <w:rFonts w:ascii="Verdana" w:hAnsi="Verdana" w:cs="Arial"/>
          <w:sz w:val="20"/>
          <w:szCs w:val="20"/>
          <w:lang w:val="bg-BG"/>
        </w:rPr>
        <w:t>,</w:t>
      </w:r>
      <w:r w:rsidRPr="00A46711">
        <w:rPr>
          <w:rFonts w:ascii="Verdana" w:hAnsi="Verdana" w:cs="Arial"/>
          <w:sz w:val="20"/>
          <w:szCs w:val="20"/>
          <w:lang w:val="bg-BG"/>
        </w:rPr>
        <w:t xml:space="preserve"> съгласно посоченото в проекта на договор.</w:t>
      </w:r>
    </w:p>
    <w:p w14:paraId="656C08D6" w14:textId="77777777" w:rsidR="002C7B42" w:rsidRPr="002C7B42" w:rsidRDefault="002C7B42" w:rsidP="002C7B42">
      <w:pPr>
        <w:numPr>
          <w:ilvl w:val="1"/>
          <w:numId w:val="3"/>
        </w:numPr>
        <w:spacing w:before="120" w:after="120"/>
        <w:jc w:val="both"/>
        <w:rPr>
          <w:rFonts w:ascii="Verdana" w:hAnsi="Verdana" w:cs="Arial"/>
          <w:sz w:val="20"/>
          <w:szCs w:val="20"/>
          <w:lang w:val="bg-BG"/>
        </w:rPr>
      </w:pPr>
      <w:r w:rsidRPr="002C7B42">
        <w:rPr>
          <w:rFonts w:ascii="Verdana" w:hAnsi="Verdana" w:cs="Arial"/>
          <w:b/>
          <w:sz w:val="20"/>
          <w:szCs w:val="20"/>
          <w:u w:val="single"/>
          <w:lang w:val="bg-BG"/>
        </w:rPr>
        <w:t>Размер на гаранцията за участие</w:t>
      </w:r>
      <w:r w:rsidRPr="002C7B42">
        <w:rPr>
          <w:rFonts w:ascii="Verdana" w:hAnsi="Verdana" w:cs="Arial"/>
          <w:sz w:val="20"/>
          <w:szCs w:val="20"/>
          <w:lang w:val="bg-BG"/>
        </w:rPr>
        <w:t xml:space="preserve">: </w:t>
      </w:r>
    </w:p>
    <w:p w14:paraId="656C08D7" w14:textId="11FBA829" w:rsidR="002C7B42" w:rsidRPr="00B6716C" w:rsidRDefault="002C7B42" w:rsidP="006457D7">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1: </w:t>
      </w:r>
      <w:r w:rsidR="00B355D9">
        <w:rPr>
          <w:rFonts w:ascii="Verdana" w:hAnsi="Verdana" w:cs="Arial"/>
          <w:sz w:val="20"/>
          <w:szCs w:val="20"/>
          <w:lang w:val="bg-BG"/>
        </w:rPr>
        <w:t>7387</w:t>
      </w:r>
      <w:r w:rsidR="00B355D9">
        <w:rPr>
          <w:rFonts w:ascii="Verdana" w:hAnsi="Verdana" w:cs="Arial"/>
          <w:sz w:val="20"/>
          <w:szCs w:val="20"/>
          <w:lang w:val="en-US"/>
        </w:rPr>
        <w:t>.</w:t>
      </w:r>
      <w:r w:rsidR="00B355D9">
        <w:rPr>
          <w:rFonts w:ascii="Verdana" w:hAnsi="Verdana" w:cs="Arial"/>
          <w:sz w:val="20"/>
          <w:szCs w:val="20"/>
          <w:lang w:val="bg-BG"/>
        </w:rPr>
        <w:t>5</w:t>
      </w:r>
      <w:r>
        <w:rPr>
          <w:rFonts w:ascii="Verdana" w:hAnsi="Verdana" w:cs="Arial"/>
          <w:sz w:val="20"/>
          <w:szCs w:val="20"/>
          <w:lang w:val="en-US"/>
        </w:rPr>
        <w:t>0</w:t>
      </w:r>
      <w:r w:rsidRPr="00B6716C">
        <w:rPr>
          <w:rFonts w:ascii="Verdana" w:hAnsi="Verdana" w:cs="Arial"/>
          <w:sz w:val="20"/>
          <w:szCs w:val="20"/>
          <w:lang w:val="bg-BG"/>
        </w:rPr>
        <w:t xml:space="preserve">лв.; </w:t>
      </w:r>
    </w:p>
    <w:p w14:paraId="656C08D8" w14:textId="162EFBA9" w:rsidR="002C7B42" w:rsidRDefault="002C7B42" w:rsidP="006457D7">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Обособена позиция  2:</w:t>
      </w:r>
      <w:r w:rsidRPr="00B6716C">
        <w:rPr>
          <w:rFonts w:ascii="Verdana" w:hAnsi="Verdana" w:cs="Arial"/>
          <w:sz w:val="20"/>
          <w:szCs w:val="20"/>
          <w:lang w:val="bg-BG"/>
        </w:rPr>
        <w:t xml:space="preserve"> </w:t>
      </w:r>
      <w:r w:rsidR="00B355D9">
        <w:rPr>
          <w:rFonts w:ascii="Verdana" w:hAnsi="Verdana" w:cs="Arial"/>
          <w:sz w:val="20"/>
          <w:szCs w:val="20"/>
          <w:lang w:val="bg-BG"/>
        </w:rPr>
        <w:t>1635</w:t>
      </w:r>
      <w:r>
        <w:rPr>
          <w:rFonts w:ascii="Verdana" w:hAnsi="Verdana" w:cs="Arial"/>
          <w:sz w:val="20"/>
          <w:szCs w:val="20"/>
          <w:lang w:val="en-US"/>
        </w:rPr>
        <w:t>.</w:t>
      </w:r>
      <w:r w:rsidR="00B355D9">
        <w:rPr>
          <w:rFonts w:ascii="Verdana" w:hAnsi="Verdana" w:cs="Arial"/>
          <w:sz w:val="20"/>
          <w:szCs w:val="20"/>
          <w:lang w:val="bg-BG"/>
        </w:rPr>
        <w:t>00</w:t>
      </w:r>
      <w:r w:rsidRPr="00B6716C">
        <w:rPr>
          <w:rFonts w:ascii="Verdana" w:hAnsi="Verdana" w:cs="Arial"/>
          <w:sz w:val="20"/>
          <w:szCs w:val="20"/>
          <w:lang w:val="bg-BG"/>
        </w:rPr>
        <w:t xml:space="preserve"> лв.;</w:t>
      </w:r>
    </w:p>
    <w:p w14:paraId="656C08D9" w14:textId="04CDF1BF" w:rsidR="00447121" w:rsidRDefault="00447121" w:rsidP="00447121">
      <w:pPr>
        <w:numPr>
          <w:ilvl w:val="2"/>
          <w:numId w:val="19"/>
        </w:numPr>
        <w:tabs>
          <w:tab w:val="clear" w:pos="1440"/>
          <w:tab w:val="num" w:pos="851"/>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3</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B355D9">
        <w:rPr>
          <w:rFonts w:ascii="Verdana" w:hAnsi="Verdana" w:cs="Arial"/>
          <w:sz w:val="20"/>
          <w:szCs w:val="20"/>
          <w:lang w:val="bg-BG"/>
        </w:rPr>
        <w:t>1600</w:t>
      </w:r>
      <w:r>
        <w:rPr>
          <w:rFonts w:ascii="Verdana" w:hAnsi="Verdana" w:cs="Arial"/>
          <w:sz w:val="20"/>
          <w:szCs w:val="20"/>
          <w:lang w:val="en-US"/>
        </w:rPr>
        <w:t>.</w:t>
      </w:r>
      <w:r w:rsidR="00B355D9">
        <w:rPr>
          <w:rFonts w:ascii="Verdana" w:hAnsi="Verdana" w:cs="Arial"/>
          <w:sz w:val="20"/>
          <w:szCs w:val="20"/>
          <w:lang w:val="bg-BG"/>
        </w:rPr>
        <w:t>0</w:t>
      </w:r>
      <w:r>
        <w:rPr>
          <w:rFonts w:ascii="Verdana" w:hAnsi="Verdana" w:cs="Arial"/>
          <w:sz w:val="20"/>
          <w:szCs w:val="20"/>
          <w:lang w:val="en-US"/>
        </w:rPr>
        <w:t>0</w:t>
      </w:r>
      <w:r w:rsidRPr="00B6716C">
        <w:rPr>
          <w:rFonts w:ascii="Verdana" w:hAnsi="Verdana" w:cs="Arial"/>
          <w:sz w:val="20"/>
          <w:szCs w:val="20"/>
          <w:lang w:val="bg-BG"/>
        </w:rPr>
        <w:t xml:space="preserve"> лв.;</w:t>
      </w:r>
    </w:p>
    <w:p w14:paraId="656C08DA" w14:textId="13F9D012" w:rsidR="005C38FC" w:rsidRDefault="005C38FC" w:rsidP="005C38FC">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w:t>
      </w:r>
      <w:r>
        <w:rPr>
          <w:rFonts w:ascii="Verdana" w:hAnsi="Verdana" w:cs="Arial"/>
          <w:b/>
          <w:i/>
          <w:sz w:val="20"/>
          <w:szCs w:val="20"/>
          <w:lang w:val="bg-BG"/>
        </w:rPr>
        <w:t>4</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B355D9">
        <w:rPr>
          <w:rFonts w:ascii="Verdana" w:hAnsi="Verdana" w:cs="Arial"/>
          <w:sz w:val="20"/>
          <w:szCs w:val="20"/>
          <w:lang w:val="bg-BG"/>
        </w:rPr>
        <w:t>1170</w:t>
      </w:r>
      <w:r>
        <w:rPr>
          <w:rFonts w:ascii="Verdana" w:hAnsi="Verdana" w:cs="Arial"/>
          <w:sz w:val="20"/>
          <w:szCs w:val="20"/>
          <w:lang w:val="en-US"/>
        </w:rPr>
        <w:t>.00</w:t>
      </w:r>
      <w:r w:rsidRPr="00B6716C">
        <w:rPr>
          <w:rFonts w:ascii="Verdana" w:hAnsi="Verdana" w:cs="Arial"/>
          <w:sz w:val="20"/>
          <w:szCs w:val="20"/>
          <w:lang w:val="bg-BG"/>
        </w:rPr>
        <w:t xml:space="preserve"> лв.;</w:t>
      </w:r>
    </w:p>
    <w:p w14:paraId="30A4BDF6" w14:textId="77777777" w:rsidR="008D571D" w:rsidRPr="008D571D" w:rsidRDefault="00647455" w:rsidP="002C7B42">
      <w:pPr>
        <w:numPr>
          <w:ilvl w:val="1"/>
          <w:numId w:val="3"/>
        </w:numPr>
        <w:spacing w:before="120" w:after="120"/>
        <w:jc w:val="both"/>
        <w:rPr>
          <w:rFonts w:ascii="Verdana" w:hAnsi="Verdana" w:cs="Arial"/>
          <w:sz w:val="20"/>
          <w:szCs w:val="20"/>
          <w:lang w:val="bg-BG"/>
        </w:rPr>
      </w:pPr>
      <w:r>
        <w:rPr>
          <w:rFonts w:ascii="Verdana" w:hAnsi="Verdana" w:cs="Arial"/>
          <w:sz w:val="20"/>
          <w:szCs w:val="20"/>
          <w:lang w:val="bg-BG"/>
        </w:rPr>
        <w:t>Стойност на процедурата -</w:t>
      </w:r>
      <w:r w:rsidR="00B355D9">
        <w:rPr>
          <w:rFonts w:ascii="Verdana" w:hAnsi="Verdana" w:cs="Arial"/>
          <w:b/>
          <w:sz w:val="20"/>
          <w:szCs w:val="20"/>
          <w:lang w:val="bg-BG"/>
        </w:rPr>
        <w:t>1 179 250,00</w:t>
      </w:r>
      <w:r w:rsidRPr="00C61CD2">
        <w:rPr>
          <w:rFonts w:ascii="Verdana" w:hAnsi="Verdana" w:cs="Arial"/>
          <w:b/>
          <w:sz w:val="20"/>
          <w:szCs w:val="20"/>
          <w:lang w:val="bg-BG"/>
        </w:rPr>
        <w:t>лв</w:t>
      </w:r>
      <w:r w:rsidR="00CA1276">
        <w:rPr>
          <w:rFonts w:ascii="Verdana" w:hAnsi="Verdana" w:cs="Arial"/>
          <w:b/>
          <w:sz w:val="20"/>
          <w:szCs w:val="20"/>
          <w:lang w:val="en-US"/>
        </w:rPr>
        <w:t>.</w:t>
      </w:r>
      <w:r w:rsidR="00B355D9">
        <w:rPr>
          <w:rFonts w:ascii="Verdana" w:hAnsi="Verdana" w:cs="Arial"/>
          <w:b/>
          <w:sz w:val="20"/>
          <w:szCs w:val="20"/>
          <w:lang w:val="bg-BG"/>
        </w:rPr>
        <w:t xml:space="preserve"> без ДДС.</w:t>
      </w:r>
    </w:p>
    <w:p w14:paraId="656C08DC" w14:textId="3B184888" w:rsidR="00AA7E7E" w:rsidRPr="002C5511" w:rsidRDefault="00AA7E7E" w:rsidP="002C7B42">
      <w:pPr>
        <w:numPr>
          <w:ilvl w:val="1"/>
          <w:numId w:val="3"/>
        </w:numPr>
        <w:spacing w:before="120" w:after="120"/>
        <w:jc w:val="both"/>
        <w:rPr>
          <w:rFonts w:ascii="Verdana" w:hAnsi="Verdana" w:cs="Arial"/>
          <w:sz w:val="20"/>
          <w:szCs w:val="20"/>
          <w:lang w:val="bg-BG"/>
        </w:rPr>
      </w:pPr>
      <w:r w:rsidRPr="002C5511">
        <w:rPr>
          <w:rFonts w:ascii="Verdana" w:hAnsi="Verdana"/>
          <w:sz w:val="20"/>
          <w:szCs w:val="20"/>
          <w:lang w:val="bg-BG"/>
        </w:rPr>
        <w:lastRenderedPageBreak/>
        <w:t xml:space="preserve">Срок на гаранцията за участие, в случай, че </w:t>
      </w:r>
      <w:r w:rsidR="005053F4" w:rsidRPr="002C5511">
        <w:rPr>
          <w:rFonts w:ascii="Verdana" w:hAnsi="Verdana"/>
          <w:sz w:val="20"/>
          <w:szCs w:val="20"/>
          <w:lang w:val="bg-BG"/>
        </w:rPr>
        <w:t xml:space="preserve">участникът </w:t>
      </w:r>
      <w:r w:rsidRPr="002C5511">
        <w:rPr>
          <w:rFonts w:ascii="Verdana" w:hAnsi="Verdana"/>
          <w:sz w:val="20"/>
          <w:szCs w:val="20"/>
          <w:lang w:val="bg-BG"/>
        </w:rPr>
        <w:t xml:space="preserve">представи банкова гаранция – минимум </w:t>
      </w:r>
      <w:r w:rsidRPr="002C5511">
        <w:rPr>
          <w:rFonts w:ascii="Verdana" w:hAnsi="Verdana"/>
          <w:b/>
          <w:sz w:val="20"/>
          <w:szCs w:val="20"/>
          <w:lang w:val="bg-BG"/>
        </w:rPr>
        <w:t>150</w:t>
      </w:r>
      <w:r w:rsidRPr="002C5511">
        <w:rPr>
          <w:rFonts w:ascii="Verdana" w:hAnsi="Verdana"/>
          <w:sz w:val="20"/>
          <w:szCs w:val="20"/>
          <w:lang w:val="bg-BG"/>
        </w:rPr>
        <w:t xml:space="preserve"> календарни дни считано </w:t>
      </w:r>
      <w:r w:rsidRPr="002C5511">
        <w:rPr>
          <w:rFonts w:ascii="Verdana" w:hAnsi="Verdana"/>
          <w:b/>
          <w:sz w:val="20"/>
          <w:szCs w:val="20"/>
          <w:lang w:val="bg-BG"/>
        </w:rPr>
        <w:t>от датата и часа на отваряне на офертите</w:t>
      </w:r>
      <w:r w:rsidRPr="002C5511">
        <w:rPr>
          <w:rFonts w:ascii="Verdana" w:hAnsi="Verdana"/>
          <w:sz w:val="20"/>
          <w:szCs w:val="20"/>
          <w:lang w:val="bg-BG"/>
        </w:rPr>
        <w:t xml:space="preserve">. </w:t>
      </w:r>
    </w:p>
    <w:p w14:paraId="656C08DD" w14:textId="380F5C65" w:rsidR="00AA7E7E" w:rsidRPr="002C5511" w:rsidRDefault="00AA7E7E" w:rsidP="00315E5F">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Размер на гаранцията за изпълнение – </w:t>
      </w:r>
      <w:r w:rsidR="00647455">
        <w:rPr>
          <w:rFonts w:ascii="Verdana" w:hAnsi="Verdana" w:cs="Arial"/>
          <w:sz w:val="20"/>
          <w:szCs w:val="20"/>
          <w:lang w:val="bg-BG"/>
        </w:rPr>
        <w:t>1,8</w:t>
      </w:r>
      <w:r w:rsidR="00D53408">
        <w:rPr>
          <w:rFonts w:ascii="Verdana" w:hAnsi="Verdana" w:cs="Arial"/>
          <w:sz w:val="20"/>
          <w:szCs w:val="20"/>
          <w:lang w:val="bg-BG"/>
        </w:rPr>
        <w:t xml:space="preserve"> % от </w:t>
      </w:r>
      <w:r w:rsidRPr="002C5511">
        <w:rPr>
          <w:rFonts w:ascii="Verdana" w:hAnsi="Verdana" w:cs="Arial"/>
          <w:sz w:val="20"/>
          <w:szCs w:val="20"/>
          <w:lang w:val="bg-BG"/>
        </w:rPr>
        <w:t>стойност</w:t>
      </w:r>
      <w:r w:rsidR="00D53408">
        <w:rPr>
          <w:rFonts w:ascii="Verdana" w:hAnsi="Verdana" w:cs="Arial"/>
          <w:sz w:val="20"/>
          <w:szCs w:val="20"/>
          <w:lang w:val="bg-BG"/>
        </w:rPr>
        <w:t>та</w:t>
      </w:r>
      <w:r w:rsidRPr="002C5511">
        <w:rPr>
          <w:rFonts w:ascii="Verdana" w:hAnsi="Verdana" w:cs="Arial"/>
          <w:sz w:val="20"/>
          <w:szCs w:val="20"/>
          <w:lang w:val="bg-BG"/>
        </w:rPr>
        <w:t xml:space="preserve"> на договора</w:t>
      </w:r>
      <w:r w:rsidR="005053F4" w:rsidRPr="002C5511">
        <w:rPr>
          <w:rFonts w:ascii="Verdana" w:hAnsi="Verdana" w:cs="Arial"/>
          <w:sz w:val="20"/>
          <w:szCs w:val="20"/>
          <w:lang w:val="bg-BG"/>
        </w:rPr>
        <w:t xml:space="preserve"> за съответната обособена позиция</w:t>
      </w:r>
      <w:r w:rsidRPr="002C5511">
        <w:rPr>
          <w:rFonts w:ascii="Verdana" w:hAnsi="Verdana" w:cs="Arial"/>
          <w:sz w:val="20"/>
          <w:szCs w:val="20"/>
          <w:lang w:val="bg-BG"/>
        </w:rPr>
        <w:t>. Условията й са упоменати в</w:t>
      </w:r>
      <w:r w:rsidR="005053F4" w:rsidRPr="002C5511">
        <w:rPr>
          <w:rFonts w:ascii="Verdana" w:hAnsi="Verdana" w:cs="Arial"/>
          <w:sz w:val="20"/>
          <w:szCs w:val="20"/>
          <w:lang w:val="bg-BG"/>
        </w:rPr>
        <w:t xml:space="preserve"> проекта на</w:t>
      </w:r>
      <w:r w:rsidRPr="002C5511">
        <w:rPr>
          <w:rFonts w:ascii="Verdana" w:hAnsi="Verdana" w:cs="Arial"/>
          <w:sz w:val="20"/>
          <w:szCs w:val="20"/>
          <w:lang w:val="bg-BG"/>
        </w:rPr>
        <w:t xml:space="preserve"> договор</w:t>
      </w:r>
      <w:r w:rsidR="00CA1276">
        <w:rPr>
          <w:rFonts w:ascii="Verdana" w:hAnsi="Verdana" w:cs="Arial"/>
          <w:sz w:val="20"/>
          <w:szCs w:val="20"/>
          <w:lang w:val="en-US"/>
        </w:rPr>
        <w:t>a</w:t>
      </w:r>
      <w:r w:rsidRPr="002C5511">
        <w:rPr>
          <w:rFonts w:ascii="Verdana" w:hAnsi="Verdana" w:cs="Arial"/>
          <w:sz w:val="20"/>
          <w:szCs w:val="20"/>
          <w:lang w:val="bg-BG"/>
        </w:rPr>
        <w:t>.</w:t>
      </w:r>
    </w:p>
    <w:p w14:paraId="656C08DE" w14:textId="77777777" w:rsidR="00AA7E7E" w:rsidRPr="00315E5F" w:rsidRDefault="00AA7E7E" w:rsidP="00315E5F">
      <w:pPr>
        <w:numPr>
          <w:ilvl w:val="1"/>
          <w:numId w:val="3"/>
        </w:numPr>
        <w:spacing w:before="120" w:after="120"/>
        <w:jc w:val="both"/>
        <w:rPr>
          <w:rFonts w:ascii="Verdana" w:hAnsi="Verdana" w:cs="Arial"/>
          <w:b/>
          <w:sz w:val="20"/>
          <w:szCs w:val="20"/>
        </w:rPr>
      </w:pPr>
      <w:proofErr w:type="spellStart"/>
      <w:r w:rsidRPr="002C5511">
        <w:rPr>
          <w:rFonts w:ascii="Verdana" w:hAnsi="Verdana" w:cs="Arial"/>
          <w:b/>
          <w:sz w:val="20"/>
          <w:szCs w:val="20"/>
        </w:rPr>
        <w:t>Вид</w:t>
      </w:r>
      <w:proofErr w:type="spellEnd"/>
      <w:r w:rsidRPr="002C5511">
        <w:rPr>
          <w:rFonts w:ascii="Verdana" w:hAnsi="Verdana" w:cs="Arial"/>
          <w:b/>
          <w:sz w:val="20"/>
          <w:szCs w:val="20"/>
        </w:rPr>
        <w:t xml:space="preserve"> </w:t>
      </w:r>
      <w:proofErr w:type="spellStart"/>
      <w:r w:rsidRPr="002C5511">
        <w:rPr>
          <w:rFonts w:ascii="Verdana" w:hAnsi="Verdana" w:cs="Arial"/>
          <w:b/>
          <w:sz w:val="20"/>
          <w:szCs w:val="20"/>
        </w:rPr>
        <w:t>на</w:t>
      </w:r>
      <w:proofErr w:type="spellEnd"/>
      <w:r w:rsidRPr="002C5511">
        <w:rPr>
          <w:rFonts w:ascii="Verdana" w:hAnsi="Verdana" w:cs="Arial"/>
          <w:b/>
          <w:sz w:val="20"/>
          <w:szCs w:val="20"/>
        </w:rPr>
        <w:t xml:space="preserve"> </w:t>
      </w:r>
      <w:proofErr w:type="spellStart"/>
      <w:r w:rsidRPr="002C5511">
        <w:rPr>
          <w:rFonts w:ascii="Verdana" w:hAnsi="Verdana" w:cs="Arial"/>
          <w:b/>
          <w:sz w:val="20"/>
          <w:szCs w:val="20"/>
        </w:rPr>
        <w:t>гаранциите</w:t>
      </w:r>
      <w:proofErr w:type="spellEnd"/>
      <w:r w:rsidRPr="002C5511">
        <w:rPr>
          <w:rFonts w:ascii="Verdana" w:hAnsi="Verdana" w:cs="Arial"/>
          <w:b/>
          <w:sz w:val="20"/>
          <w:szCs w:val="20"/>
        </w:rPr>
        <w:t>:</w:t>
      </w:r>
    </w:p>
    <w:p w14:paraId="656C08DF" w14:textId="77777777" w:rsidR="00017665" w:rsidRPr="00315E5F" w:rsidRDefault="00073FFC" w:rsidP="00315E5F">
      <w:pPr>
        <w:numPr>
          <w:ilvl w:val="3"/>
          <w:numId w:val="3"/>
        </w:numPr>
        <w:tabs>
          <w:tab w:val="clear" w:pos="2880"/>
        </w:tabs>
        <w:spacing w:before="120" w:after="120"/>
        <w:ind w:left="1701" w:hanging="1275"/>
        <w:jc w:val="both"/>
        <w:rPr>
          <w:rFonts w:ascii="Verdana" w:hAnsi="Verdana" w:cs="Arial"/>
          <w:b/>
          <w:sz w:val="20"/>
          <w:szCs w:val="20"/>
        </w:rPr>
      </w:pPr>
      <w:r w:rsidRPr="00315E5F">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315E5F">
        <w:rPr>
          <w:rFonts w:ascii="Verdana" w:hAnsi="Verdana"/>
          <w:sz w:val="20"/>
          <w:szCs w:val="20"/>
        </w:rPr>
        <w:t>V</w:t>
      </w:r>
      <w:r w:rsidRPr="00315E5F">
        <w:rPr>
          <w:rFonts w:ascii="Verdana" w:hAnsi="Verdana"/>
          <w:sz w:val="20"/>
          <w:szCs w:val="20"/>
          <w:lang w:val="bg-BG"/>
        </w:rPr>
        <w:t xml:space="preserve">, ул. "Бизнес парк" №1, сграда 2А, </w:t>
      </w:r>
      <w:r w:rsidRPr="00315E5F">
        <w:rPr>
          <w:rFonts w:ascii="Verdana" w:hAnsi="Verdana"/>
          <w:i/>
          <w:sz w:val="20"/>
          <w:szCs w:val="20"/>
          <w:lang w:val="bg-BG"/>
        </w:rPr>
        <w:t>в случай че сумата е до 15 000 лв.;</w:t>
      </w:r>
    </w:p>
    <w:p w14:paraId="656C08E0" w14:textId="77777777" w:rsidR="00017665" w:rsidRPr="004676D1" w:rsidRDefault="00AA7E7E" w:rsidP="00315E5F">
      <w:pPr>
        <w:numPr>
          <w:ilvl w:val="3"/>
          <w:numId w:val="3"/>
        </w:numPr>
        <w:tabs>
          <w:tab w:val="clear" w:pos="2880"/>
          <w:tab w:val="num" w:pos="1701"/>
        </w:tabs>
        <w:spacing w:before="120" w:after="120"/>
        <w:ind w:left="1701" w:hanging="1275"/>
        <w:jc w:val="both"/>
        <w:rPr>
          <w:rFonts w:ascii="Verdana" w:hAnsi="Verdana" w:cs="Arial"/>
          <w:b/>
          <w:sz w:val="20"/>
          <w:szCs w:val="20"/>
        </w:rPr>
      </w:pPr>
      <w:r w:rsidRPr="00315E5F">
        <w:rPr>
          <w:rFonts w:ascii="Verdana" w:hAnsi="Verdana"/>
          <w:sz w:val="20"/>
          <w:szCs w:val="20"/>
          <w:lang w:val="bg-BG"/>
        </w:rPr>
        <w:t xml:space="preserve">Парични по банков път с платежно нареждане по сметка на "Софийска вода" АД: Общинска банка, клон </w:t>
      </w:r>
      <w:proofErr w:type="spellStart"/>
      <w:r w:rsidRPr="00315E5F">
        <w:rPr>
          <w:rFonts w:ascii="Verdana" w:hAnsi="Verdana"/>
          <w:sz w:val="20"/>
          <w:szCs w:val="20"/>
          <w:lang w:val="bg-BG"/>
        </w:rPr>
        <w:t>Денкоглу</w:t>
      </w:r>
      <w:proofErr w:type="spellEnd"/>
      <w:r w:rsidRPr="00315E5F">
        <w:rPr>
          <w:rFonts w:ascii="Verdana" w:hAnsi="Verdana"/>
          <w:sz w:val="20"/>
          <w:szCs w:val="20"/>
          <w:lang w:val="bg-BG"/>
        </w:rPr>
        <w:t xml:space="preserve">, </w:t>
      </w:r>
      <w:r w:rsidRPr="00315E5F">
        <w:rPr>
          <w:rFonts w:ascii="Verdana" w:hAnsi="Verdana"/>
          <w:sz w:val="20"/>
          <w:szCs w:val="20"/>
        </w:rPr>
        <w:t>IBAN</w:t>
      </w:r>
      <w:r w:rsidRPr="00315E5F">
        <w:rPr>
          <w:rFonts w:ascii="Verdana" w:hAnsi="Verdana"/>
          <w:sz w:val="20"/>
          <w:szCs w:val="20"/>
          <w:lang w:val="bg-BG"/>
        </w:rPr>
        <w:t xml:space="preserve">: </w:t>
      </w:r>
      <w:r w:rsidRPr="00315E5F">
        <w:rPr>
          <w:rFonts w:ascii="Verdana" w:hAnsi="Verdana"/>
          <w:sz w:val="20"/>
          <w:szCs w:val="20"/>
        </w:rPr>
        <w:t>BG</w:t>
      </w:r>
      <w:r w:rsidRPr="00315E5F">
        <w:rPr>
          <w:rFonts w:ascii="Verdana" w:hAnsi="Verdana"/>
          <w:sz w:val="20"/>
          <w:szCs w:val="20"/>
          <w:lang w:val="bg-BG"/>
        </w:rPr>
        <w:t>07</w:t>
      </w:r>
      <w:r w:rsidRPr="00315E5F">
        <w:rPr>
          <w:rFonts w:ascii="Verdana" w:hAnsi="Verdana"/>
          <w:sz w:val="20"/>
          <w:szCs w:val="20"/>
        </w:rPr>
        <w:t>SOMB</w:t>
      </w:r>
      <w:r w:rsidRPr="00315E5F">
        <w:rPr>
          <w:rFonts w:ascii="Verdana" w:hAnsi="Verdana"/>
          <w:sz w:val="20"/>
          <w:szCs w:val="20"/>
          <w:lang w:val="bg-BG"/>
        </w:rPr>
        <w:t xml:space="preserve">91301010307902, </w:t>
      </w:r>
      <w:r w:rsidRPr="00315E5F">
        <w:rPr>
          <w:rFonts w:ascii="Verdana" w:hAnsi="Verdana"/>
          <w:sz w:val="20"/>
          <w:szCs w:val="20"/>
        </w:rPr>
        <w:t>BIC</w:t>
      </w:r>
      <w:r w:rsidRPr="00315E5F">
        <w:rPr>
          <w:rFonts w:ascii="Verdana" w:hAnsi="Verdana"/>
          <w:sz w:val="20"/>
          <w:szCs w:val="20"/>
          <w:lang w:val="bg-BG"/>
        </w:rPr>
        <w:t xml:space="preserve">: </w:t>
      </w:r>
      <w:r w:rsidRPr="00315E5F">
        <w:rPr>
          <w:rFonts w:ascii="Verdana" w:hAnsi="Verdana"/>
          <w:sz w:val="20"/>
          <w:szCs w:val="20"/>
        </w:rPr>
        <w:t>SOMBBGSF</w:t>
      </w:r>
      <w:r w:rsidRPr="00315E5F">
        <w:rPr>
          <w:rFonts w:ascii="Verdana" w:hAnsi="Verdana"/>
          <w:sz w:val="20"/>
          <w:szCs w:val="20"/>
          <w:lang w:val="bg-BG"/>
        </w:rPr>
        <w:t>, като в основанието се посочват видът на гаранцията (участие</w:t>
      </w:r>
      <w:r w:rsidR="009A269B" w:rsidRPr="00315E5F">
        <w:rPr>
          <w:rFonts w:ascii="Verdana" w:hAnsi="Verdana"/>
          <w:sz w:val="20"/>
          <w:szCs w:val="20"/>
          <w:lang w:val="bg-BG"/>
        </w:rPr>
        <w:t>/изпълнение),</w:t>
      </w:r>
      <w:r w:rsidRPr="00315E5F">
        <w:rPr>
          <w:rFonts w:ascii="Verdana" w:hAnsi="Verdana"/>
          <w:sz w:val="20"/>
          <w:szCs w:val="20"/>
          <w:lang w:val="bg-BG"/>
        </w:rPr>
        <w:t xml:space="preserve"> номерът на процедурата</w:t>
      </w:r>
      <w:r w:rsidR="009A269B" w:rsidRPr="00315E5F">
        <w:rPr>
          <w:rFonts w:ascii="Verdana" w:hAnsi="Verdana"/>
          <w:sz w:val="20"/>
          <w:szCs w:val="20"/>
          <w:lang w:val="bg-BG"/>
        </w:rPr>
        <w:t xml:space="preserve"> и обособената позиция, за която се отнася</w:t>
      </w:r>
      <w:r w:rsidRPr="00315E5F">
        <w:rPr>
          <w:rFonts w:ascii="Verdana" w:hAnsi="Verdana"/>
          <w:sz w:val="20"/>
          <w:szCs w:val="20"/>
          <w:lang w:val="bg-BG"/>
        </w:rPr>
        <w:t>;</w:t>
      </w:r>
    </w:p>
    <w:p w14:paraId="656C08E1" w14:textId="625DEC47" w:rsidR="00017665" w:rsidRPr="004676D1" w:rsidRDefault="00AA7E7E" w:rsidP="004676D1">
      <w:pPr>
        <w:numPr>
          <w:ilvl w:val="3"/>
          <w:numId w:val="3"/>
        </w:numPr>
        <w:tabs>
          <w:tab w:val="clear" w:pos="2880"/>
          <w:tab w:val="num" w:pos="1701"/>
        </w:tabs>
        <w:spacing w:before="120" w:after="120"/>
        <w:ind w:left="1701" w:hanging="1275"/>
        <w:jc w:val="both"/>
        <w:rPr>
          <w:rFonts w:ascii="Verdana" w:hAnsi="Verdana" w:cs="Arial"/>
          <w:b/>
          <w:sz w:val="20"/>
          <w:szCs w:val="20"/>
        </w:rPr>
      </w:pPr>
      <w:r w:rsidRPr="004676D1">
        <w:rPr>
          <w:rFonts w:ascii="Verdana" w:hAnsi="Verdana"/>
          <w:sz w:val="20"/>
          <w:szCs w:val="20"/>
          <w:lang w:val="bg-BG"/>
        </w:rPr>
        <w:t xml:space="preserve">Оригинална </w:t>
      </w:r>
      <w:r w:rsidRPr="004676D1">
        <w:rPr>
          <w:rFonts w:ascii="Verdana" w:hAnsi="Verdana" w:cs="Arial"/>
          <w:b/>
          <w:sz w:val="20"/>
          <w:szCs w:val="20"/>
          <w:u w:val="single"/>
          <w:lang w:val="bg-BG"/>
        </w:rPr>
        <w:t xml:space="preserve">неотменима и безусловна банкова гаранция </w:t>
      </w:r>
      <w:r w:rsidRPr="004676D1">
        <w:rPr>
          <w:rFonts w:ascii="Verdana" w:hAnsi="Verdana" w:cs="Arial"/>
          <w:sz w:val="20"/>
          <w:szCs w:val="20"/>
          <w:lang w:val="bg-BG"/>
        </w:rPr>
        <w:t xml:space="preserve">за </w:t>
      </w:r>
      <w:r w:rsidR="008814FC" w:rsidRPr="004676D1">
        <w:rPr>
          <w:rFonts w:ascii="Verdana" w:hAnsi="Verdana"/>
          <w:sz w:val="20"/>
          <w:szCs w:val="20"/>
          <w:lang w:val="bg-BG"/>
        </w:rPr>
        <w:t>участие/</w:t>
      </w:r>
      <w:r w:rsidRPr="004676D1">
        <w:rPr>
          <w:rFonts w:ascii="Verdana" w:hAnsi="Verdana"/>
          <w:sz w:val="20"/>
          <w:szCs w:val="20"/>
          <w:lang w:val="bg-BG"/>
        </w:rPr>
        <w:t xml:space="preserve">изпълнение със срок, посочен в договора. </w:t>
      </w:r>
      <w:r w:rsidR="00AD5D78" w:rsidRPr="004676D1">
        <w:rPr>
          <w:rFonts w:ascii="Verdana" w:hAnsi="Verdana" w:cs="Arial"/>
          <w:sz w:val="20"/>
          <w:szCs w:val="20"/>
          <w:lang w:val="bg-BG"/>
        </w:rPr>
        <w:t xml:space="preserve">В случай, че участникът участва за </w:t>
      </w:r>
      <w:r w:rsidR="00AD5D78" w:rsidRPr="000F63AE">
        <w:rPr>
          <w:rFonts w:ascii="Verdana" w:hAnsi="Verdana" w:cs="Arial"/>
          <w:sz w:val="20"/>
          <w:szCs w:val="20"/>
          <w:lang w:val="bg-BG"/>
        </w:rPr>
        <w:t xml:space="preserve">повече от една обособена позиция, следва да представи </w:t>
      </w:r>
      <w:r w:rsidR="00AD5D78" w:rsidRPr="000F63AE">
        <w:rPr>
          <w:rFonts w:ascii="Verdana" w:hAnsi="Verdana" w:cs="Arial"/>
          <w:b/>
          <w:sz w:val="20"/>
          <w:szCs w:val="20"/>
          <w:lang w:val="bg-BG"/>
        </w:rPr>
        <w:t>отделна банкова гаранция</w:t>
      </w:r>
      <w:r w:rsidR="00AD5D78" w:rsidRPr="000F63AE">
        <w:rPr>
          <w:rFonts w:ascii="Verdana" w:hAnsi="Verdana" w:cs="Arial"/>
          <w:sz w:val="20"/>
          <w:szCs w:val="20"/>
          <w:lang w:val="bg-BG"/>
        </w:rPr>
        <w:t xml:space="preserve"> за всяка една обособена </w:t>
      </w:r>
      <w:r w:rsidR="00AD5D78" w:rsidRPr="004676D1">
        <w:rPr>
          <w:rFonts w:ascii="Verdana" w:hAnsi="Verdana" w:cs="Arial"/>
          <w:sz w:val="20"/>
          <w:szCs w:val="20"/>
          <w:lang w:val="bg-BG"/>
        </w:rPr>
        <w:t>позиция</w:t>
      </w:r>
      <w:r w:rsidR="00AD5D78" w:rsidRPr="004676D1">
        <w:rPr>
          <w:rFonts w:ascii="Verdana" w:hAnsi="Verdana"/>
          <w:sz w:val="20"/>
          <w:szCs w:val="20"/>
          <w:lang w:val="bg-BG"/>
        </w:rPr>
        <w:t xml:space="preserve">. </w:t>
      </w:r>
      <w:r w:rsidR="004314BB" w:rsidRPr="004676D1">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r w:rsidR="0008728D" w:rsidRPr="004676D1">
        <w:rPr>
          <w:rFonts w:ascii="Verdana" w:hAnsi="Verdana"/>
          <w:color w:val="4F81BD"/>
          <w:sz w:val="20"/>
          <w:szCs w:val="20"/>
        </w:rPr>
        <w:t xml:space="preserve"> </w:t>
      </w:r>
      <w:proofErr w:type="spellStart"/>
      <w:r w:rsidR="00482C7C" w:rsidRPr="004676D1">
        <w:rPr>
          <w:rFonts w:ascii="Verdana" w:hAnsi="Verdana"/>
          <w:sz w:val="20"/>
          <w:szCs w:val="20"/>
        </w:rPr>
        <w:t>При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изтичане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срока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договора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или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прекратяването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му</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взаимно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съгласие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ангажиментът</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Възложителя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освобождаване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предоставената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банкова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гаранция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изчерпва</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връщането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нейния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оригинал</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Изпълнителя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като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Възложителят</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ангажира</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изготвяне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допълнителни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потвърждения</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изпращане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междубанкови</w:t>
      </w:r>
      <w:proofErr w:type="spellEnd"/>
      <w:r w:rsidR="00482C7C" w:rsidRPr="004676D1">
        <w:rPr>
          <w:rFonts w:ascii="Verdana" w:hAnsi="Verdana"/>
          <w:sz w:val="20"/>
          <w:szCs w:val="20"/>
        </w:rPr>
        <w:t xml:space="preserve"> </w:t>
      </w:r>
      <w:r w:rsidR="00482C7C" w:rsidRPr="004676D1">
        <w:rPr>
          <w:rFonts w:ascii="Verdana" w:hAnsi="Verdana"/>
          <w:sz w:val="20"/>
          <w:szCs w:val="20"/>
          <w:lang w:val="en-US"/>
        </w:rPr>
        <w:t xml:space="preserve">SWIFT </w:t>
      </w:r>
      <w:proofErr w:type="spellStart"/>
      <w:r w:rsidR="00482C7C" w:rsidRPr="004676D1">
        <w:rPr>
          <w:rFonts w:ascii="Verdana" w:hAnsi="Verdana"/>
          <w:sz w:val="20"/>
          <w:szCs w:val="20"/>
        </w:rPr>
        <w:t>съобщения</w:t>
      </w:r>
      <w:proofErr w:type="spellEnd"/>
      <w:r w:rsidR="00482C7C" w:rsidRPr="004676D1">
        <w:rPr>
          <w:rFonts w:ascii="Verdana" w:hAnsi="Verdana"/>
          <w:sz w:val="20"/>
          <w:szCs w:val="20"/>
        </w:rPr>
        <w:t xml:space="preserve"> и </w:t>
      </w:r>
      <w:proofErr w:type="spellStart"/>
      <w:r w:rsidR="00482C7C" w:rsidRPr="004676D1">
        <w:rPr>
          <w:rFonts w:ascii="Verdana" w:hAnsi="Verdana"/>
          <w:sz w:val="20"/>
          <w:szCs w:val="20"/>
        </w:rPr>
        <w:t>заплащането</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свързаните</w:t>
      </w:r>
      <w:proofErr w:type="spellEnd"/>
      <w:r w:rsidR="00482C7C" w:rsidRPr="004676D1">
        <w:rPr>
          <w:rFonts w:ascii="Verdana" w:hAnsi="Verdana"/>
          <w:sz w:val="20"/>
          <w:szCs w:val="20"/>
        </w:rPr>
        <w:t xml:space="preserve"> с </w:t>
      </w:r>
      <w:proofErr w:type="spellStart"/>
      <w:r w:rsidR="00482C7C" w:rsidRPr="004676D1">
        <w:rPr>
          <w:rFonts w:ascii="Verdana" w:hAnsi="Verdana"/>
          <w:sz w:val="20"/>
          <w:szCs w:val="20"/>
        </w:rPr>
        <w:t>това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такси</w:t>
      </w:r>
      <w:proofErr w:type="spellEnd"/>
      <w:r w:rsidR="00482C7C" w:rsidRPr="004676D1">
        <w:rPr>
          <w:rFonts w:ascii="Verdana" w:hAnsi="Verdana"/>
          <w:sz w:val="20"/>
          <w:szCs w:val="20"/>
        </w:rPr>
        <w:t xml:space="preserve">, в </w:t>
      </w:r>
      <w:proofErr w:type="spellStart"/>
      <w:r w:rsidR="00482C7C" w:rsidRPr="004676D1">
        <w:rPr>
          <w:rFonts w:ascii="Verdana" w:hAnsi="Verdana"/>
          <w:sz w:val="20"/>
          <w:szCs w:val="20"/>
        </w:rPr>
        <w:t>случай</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че</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о</w:t>
      </w:r>
      <w:r w:rsidR="00602535">
        <w:rPr>
          <w:rFonts w:ascii="Verdana" w:hAnsi="Verdana"/>
          <w:sz w:val="20"/>
          <w:szCs w:val="20"/>
        </w:rPr>
        <w:t>бслужващата</w:t>
      </w:r>
      <w:proofErr w:type="spellEnd"/>
      <w:r w:rsidR="00602535">
        <w:rPr>
          <w:rFonts w:ascii="Verdana" w:hAnsi="Verdana"/>
          <w:sz w:val="20"/>
          <w:szCs w:val="20"/>
        </w:rPr>
        <w:t xml:space="preserve"> </w:t>
      </w:r>
      <w:proofErr w:type="spellStart"/>
      <w:r w:rsidR="00602535">
        <w:rPr>
          <w:rFonts w:ascii="Verdana" w:hAnsi="Verdana"/>
          <w:sz w:val="20"/>
          <w:szCs w:val="20"/>
        </w:rPr>
        <w:t>банка</w:t>
      </w:r>
      <w:proofErr w:type="spellEnd"/>
      <w:r w:rsidR="00602535">
        <w:rPr>
          <w:rFonts w:ascii="Verdana" w:hAnsi="Verdana"/>
          <w:sz w:val="20"/>
          <w:szCs w:val="20"/>
        </w:rPr>
        <w:t xml:space="preserve"> </w:t>
      </w:r>
      <w:proofErr w:type="spellStart"/>
      <w:r w:rsidR="00602535">
        <w:rPr>
          <w:rFonts w:ascii="Verdana" w:hAnsi="Verdana"/>
          <w:sz w:val="20"/>
          <w:szCs w:val="20"/>
        </w:rPr>
        <w:t>на</w:t>
      </w:r>
      <w:proofErr w:type="spellEnd"/>
      <w:r w:rsidR="00602535">
        <w:rPr>
          <w:rFonts w:ascii="Verdana" w:hAnsi="Verdana"/>
          <w:sz w:val="20"/>
          <w:szCs w:val="20"/>
        </w:rPr>
        <w:t xml:space="preserve"> </w:t>
      </w:r>
      <w:r w:rsidR="00602535">
        <w:rPr>
          <w:rFonts w:ascii="Verdana" w:hAnsi="Verdana"/>
          <w:sz w:val="20"/>
          <w:szCs w:val="20"/>
          <w:lang w:val="bg-BG"/>
        </w:rPr>
        <w:t>Доставчика</w:t>
      </w:r>
      <w:r w:rsidR="00482C7C" w:rsidRPr="004676D1">
        <w:rPr>
          <w:rFonts w:ascii="Verdana" w:hAnsi="Verdana"/>
          <w:sz w:val="20"/>
          <w:szCs w:val="20"/>
        </w:rPr>
        <w:t xml:space="preserve"> </w:t>
      </w:r>
      <w:proofErr w:type="spellStart"/>
      <w:r w:rsidR="00482C7C" w:rsidRPr="004676D1">
        <w:rPr>
          <w:rFonts w:ascii="Verdana" w:hAnsi="Verdana"/>
          <w:sz w:val="20"/>
          <w:szCs w:val="20"/>
        </w:rPr>
        <w:t>има</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някакви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допълнителни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специфични</w:t>
      </w:r>
      <w:proofErr w:type="spellEnd"/>
      <w:r w:rsidR="00482C7C" w:rsidRPr="004676D1">
        <w:rPr>
          <w:rFonts w:ascii="Verdana" w:hAnsi="Verdana"/>
          <w:sz w:val="20"/>
          <w:szCs w:val="20"/>
        </w:rPr>
        <w:t xml:space="preserve"> </w:t>
      </w:r>
      <w:proofErr w:type="spellStart"/>
      <w:r w:rsidR="00482C7C" w:rsidRPr="004676D1">
        <w:rPr>
          <w:rFonts w:ascii="Verdana" w:hAnsi="Verdana"/>
          <w:sz w:val="20"/>
          <w:szCs w:val="20"/>
        </w:rPr>
        <w:t>изисквания</w:t>
      </w:r>
      <w:proofErr w:type="spellEnd"/>
      <w:r w:rsidR="00482C7C" w:rsidRPr="004676D1">
        <w:rPr>
          <w:rFonts w:ascii="Verdana" w:hAnsi="Verdana"/>
          <w:sz w:val="20"/>
          <w:szCs w:val="20"/>
        </w:rPr>
        <w:t>.</w:t>
      </w:r>
    </w:p>
    <w:p w14:paraId="656C08E2" w14:textId="77777777" w:rsidR="00AA7E7E" w:rsidRPr="00975DC7" w:rsidRDefault="00AA7E7E" w:rsidP="00AA7E7E">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Възложител: “Софийска вода” АД, отдел “Снабдяване”, град София 1766</w:t>
      </w:r>
      <w:r w:rsidRPr="002C5511">
        <w:rPr>
          <w:rFonts w:ascii="Verdana" w:hAnsi="Verdana"/>
          <w:sz w:val="20"/>
          <w:szCs w:val="20"/>
          <w:lang w:val="bg-BG"/>
        </w:rPr>
        <w:t xml:space="preserve">, </w:t>
      </w:r>
      <w:r w:rsidRPr="002C5511">
        <w:rPr>
          <w:rFonts w:ascii="Verdana" w:hAnsi="Verdana" w:cs="Arial"/>
          <w:sz w:val="20"/>
          <w:szCs w:val="20"/>
          <w:lang w:val="bg-BG"/>
        </w:rPr>
        <w:t xml:space="preserve">район Младост, ж.к. Младост ІV, ул. "Бизнес парк" №1, сграда 2А, ръководещ процедурата: </w:t>
      </w:r>
      <w:r w:rsidR="00A37343" w:rsidRPr="002C5511">
        <w:rPr>
          <w:rFonts w:ascii="Verdana" w:hAnsi="Verdana" w:cs="Arial"/>
          <w:sz w:val="20"/>
          <w:szCs w:val="20"/>
          <w:lang w:val="bg-BG"/>
        </w:rPr>
        <w:t xml:space="preserve">Иван </w:t>
      </w:r>
      <w:proofErr w:type="spellStart"/>
      <w:r w:rsidR="00A37343" w:rsidRPr="002C5511">
        <w:rPr>
          <w:rFonts w:ascii="Verdana" w:hAnsi="Verdana" w:cs="Arial"/>
          <w:sz w:val="20"/>
          <w:szCs w:val="20"/>
          <w:lang w:val="bg-BG"/>
        </w:rPr>
        <w:t>Къчев</w:t>
      </w:r>
      <w:proofErr w:type="spellEnd"/>
      <w:r w:rsidRPr="002C5511">
        <w:rPr>
          <w:rFonts w:ascii="Verdana" w:hAnsi="Verdana" w:cs="Arial"/>
          <w:sz w:val="20"/>
          <w:szCs w:val="20"/>
          <w:lang w:val="bg-BG"/>
        </w:rPr>
        <w:t xml:space="preserve">, </w:t>
      </w:r>
      <w:r w:rsidR="00D06C8B" w:rsidRPr="00975DC7">
        <w:rPr>
          <w:rFonts w:ascii="Verdana" w:hAnsi="Verdana" w:cs="Arial"/>
          <w:sz w:val="20"/>
          <w:szCs w:val="20"/>
          <w:lang w:val="bg-BG"/>
        </w:rPr>
        <w:t xml:space="preserve">тел: </w:t>
      </w:r>
      <w:r w:rsidRPr="00975DC7">
        <w:rPr>
          <w:rFonts w:ascii="Verdana" w:hAnsi="Verdana" w:cs="Arial"/>
          <w:sz w:val="20"/>
          <w:szCs w:val="20"/>
          <w:lang w:val="bg-BG"/>
        </w:rPr>
        <w:t>+359 2 81 22 </w:t>
      </w:r>
      <w:r w:rsidR="00A37343" w:rsidRPr="00975DC7">
        <w:rPr>
          <w:rFonts w:ascii="Verdana" w:hAnsi="Verdana" w:cs="Arial"/>
          <w:sz w:val="20"/>
          <w:szCs w:val="20"/>
          <w:lang w:val="bg-BG"/>
        </w:rPr>
        <w:t>455</w:t>
      </w:r>
      <w:r w:rsidR="00D06C8B" w:rsidRPr="00975DC7">
        <w:rPr>
          <w:rFonts w:ascii="Verdana" w:hAnsi="Verdana" w:cs="Arial"/>
          <w:sz w:val="20"/>
          <w:szCs w:val="20"/>
          <w:lang w:val="bg-BG"/>
        </w:rPr>
        <w:t xml:space="preserve">, Факс: </w:t>
      </w:r>
      <w:r w:rsidRPr="00975DC7">
        <w:rPr>
          <w:rFonts w:ascii="Verdana" w:hAnsi="Verdana" w:cs="Arial"/>
          <w:sz w:val="20"/>
          <w:szCs w:val="20"/>
          <w:lang w:val="bg-BG"/>
        </w:rPr>
        <w:t>+359 2 81 22 588/ 589.</w:t>
      </w:r>
    </w:p>
    <w:p w14:paraId="656C08E3" w14:textId="77777777" w:rsidR="00AA7E7E" w:rsidRPr="00315E5F" w:rsidRDefault="00AA7E7E" w:rsidP="00315E5F">
      <w:pPr>
        <w:numPr>
          <w:ilvl w:val="0"/>
          <w:numId w:val="3"/>
        </w:numPr>
        <w:spacing w:before="120" w:after="120"/>
        <w:jc w:val="both"/>
        <w:rPr>
          <w:rFonts w:ascii="Verdana" w:hAnsi="Verdana"/>
          <w:sz w:val="20"/>
          <w:szCs w:val="20"/>
          <w:lang w:val="bg-BG"/>
        </w:rPr>
      </w:pPr>
      <w:r w:rsidRPr="002C5511">
        <w:rPr>
          <w:rStyle w:val="alafa"/>
          <w:rFonts w:ascii="Verdana" w:hAnsi="Verdana" w:cs="Tahoma"/>
          <w:sz w:val="20"/>
          <w:szCs w:val="20"/>
          <w:lang w:val="bg-BG"/>
        </w:rPr>
        <w:t xml:space="preserve">Лицата могат да поискат </w:t>
      </w:r>
      <w:r w:rsidRPr="00CA1276">
        <w:rPr>
          <w:rStyle w:val="alafa"/>
          <w:rFonts w:ascii="Verdana" w:hAnsi="Verdana" w:cs="Tahoma"/>
          <w:sz w:val="20"/>
          <w:szCs w:val="20"/>
          <w:lang w:val="bg-BG"/>
        </w:rPr>
        <w:t>писмено от възложителя разяснения по документацията за участие до</w:t>
      </w:r>
      <w:r w:rsidR="00832F35" w:rsidRPr="00CA1276">
        <w:rPr>
          <w:rStyle w:val="alafa"/>
          <w:rFonts w:ascii="Verdana" w:hAnsi="Verdana" w:cs="Tahoma"/>
          <w:sz w:val="20"/>
          <w:szCs w:val="20"/>
          <w:lang w:val="bg-BG"/>
        </w:rPr>
        <w:t xml:space="preserve"> 10</w:t>
      </w:r>
      <w:r w:rsidR="00AD5D78" w:rsidRPr="00CA1276">
        <w:rPr>
          <w:rStyle w:val="alafa"/>
          <w:rFonts w:ascii="Verdana" w:hAnsi="Verdana" w:cs="Tahoma"/>
          <w:sz w:val="20"/>
          <w:szCs w:val="20"/>
          <w:lang w:val="bg-BG"/>
        </w:rPr>
        <w:t xml:space="preserve"> дни преди </w:t>
      </w:r>
      <w:r w:rsidRPr="00CA1276">
        <w:rPr>
          <w:rStyle w:val="alafa"/>
          <w:rFonts w:ascii="Verdana" w:hAnsi="Verdana" w:cs="Tahoma"/>
          <w:sz w:val="20"/>
          <w:szCs w:val="20"/>
          <w:lang w:val="bg-BG"/>
        </w:rPr>
        <w:t>изтичането на срока за</w:t>
      </w:r>
      <w:r w:rsidR="00AD5D78" w:rsidRPr="00CA1276">
        <w:rPr>
          <w:rStyle w:val="alafa"/>
          <w:rFonts w:ascii="Verdana" w:hAnsi="Verdana" w:cs="Tahoma"/>
          <w:sz w:val="20"/>
          <w:szCs w:val="20"/>
          <w:lang w:val="bg-BG"/>
        </w:rPr>
        <w:t xml:space="preserve"> получаване на офертите</w:t>
      </w:r>
      <w:r w:rsidR="00832F35" w:rsidRPr="00CA1276">
        <w:rPr>
          <w:rStyle w:val="alafa"/>
          <w:rFonts w:ascii="Verdana" w:hAnsi="Verdana" w:cs="Tahoma"/>
          <w:sz w:val="20"/>
          <w:szCs w:val="20"/>
          <w:lang w:val="bg-BG"/>
        </w:rPr>
        <w:t>.</w:t>
      </w:r>
      <w:r w:rsidRPr="00CA1276">
        <w:rPr>
          <w:rFonts w:ascii="Verdana" w:hAnsi="Verdana" w:cs="Arial"/>
          <w:sz w:val="20"/>
          <w:szCs w:val="20"/>
          <w:lang w:val="bg-BG"/>
        </w:rPr>
        <w:t>Исканията се адресират</w:t>
      </w:r>
      <w:r w:rsidRPr="002C5511">
        <w:rPr>
          <w:rFonts w:ascii="Verdana" w:hAnsi="Verdana" w:cs="Arial"/>
          <w:sz w:val="20"/>
          <w:szCs w:val="20"/>
          <w:lang w:val="bg-BG"/>
        </w:rPr>
        <w:t xml:space="preserve"> и се изпращат само до ръководещия процедурата </w:t>
      </w:r>
      <w:r w:rsidRPr="002C5511">
        <w:rPr>
          <w:rFonts w:ascii="Verdana" w:hAnsi="Verdana" w:cs="Arial"/>
          <w:b/>
          <w:sz w:val="20"/>
          <w:szCs w:val="20"/>
          <w:lang w:val="bg-BG"/>
        </w:rPr>
        <w:t xml:space="preserve">по факс на номера(та), указан(и) в документацията за участие </w:t>
      </w:r>
      <w:r w:rsidRPr="002C5511">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2C5511">
        <w:rPr>
          <w:rFonts w:ascii="Verdana" w:hAnsi="Verdana" w:cs="Arial"/>
          <w:sz w:val="20"/>
          <w:szCs w:val="20"/>
          <w:lang w:val="bg-BG"/>
        </w:rPr>
        <w:t xml:space="preserve"> Работното време на Деловодството на “Софийска вода” АД е между 8 и 16:30 часа всеки работен ден. </w:t>
      </w:r>
    </w:p>
    <w:p w14:paraId="656C08E4" w14:textId="77777777" w:rsidR="00AD5D78" w:rsidRPr="00C61CD2" w:rsidRDefault="00AD5D78" w:rsidP="00AD5D78">
      <w:pPr>
        <w:numPr>
          <w:ilvl w:val="1"/>
          <w:numId w:val="3"/>
        </w:numPr>
        <w:spacing w:before="120" w:after="120"/>
        <w:jc w:val="both"/>
        <w:rPr>
          <w:rStyle w:val="alafa"/>
          <w:rFonts w:ascii="Verdana" w:hAnsi="Verdana"/>
          <w:sz w:val="20"/>
          <w:szCs w:val="20"/>
          <w:lang w:val="bg-BG"/>
        </w:rPr>
      </w:pPr>
      <w:r w:rsidRPr="004676D1">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4676D1">
        <w:rPr>
          <w:sz w:val="23"/>
          <w:szCs w:val="23"/>
        </w:rPr>
        <w:t xml:space="preserve">. </w:t>
      </w:r>
      <w:r w:rsidRPr="004676D1">
        <w:rPr>
          <w:rStyle w:val="alafa"/>
          <w:rFonts w:ascii="Verdana" w:hAnsi="Verdana" w:cs="Tahoma"/>
          <w:sz w:val="20"/>
          <w:szCs w:val="20"/>
          <w:lang w:val="bg-BG"/>
        </w:rPr>
        <w:t>В разясненията не се посочва информация за лицата, които са ги поискали.</w:t>
      </w:r>
    </w:p>
    <w:p w14:paraId="20D909D7" w14:textId="77777777" w:rsidR="00635AFA" w:rsidRPr="008D571D" w:rsidRDefault="00635AFA" w:rsidP="00635AFA">
      <w:pPr>
        <w:numPr>
          <w:ilvl w:val="1"/>
          <w:numId w:val="3"/>
        </w:numPr>
        <w:spacing w:before="120" w:after="120"/>
        <w:jc w:val="both"/>
        <w:rPr>
          <w:rFonts w:ascii="Verdana" w:hAnsi="Verdana" w:cs="Tahoma"/>
          <w:sz w:val="20"/>
          <w:szCs w:val="20"/>
          <w:lang w:val="bg-BG"/>
        </w:rPr>
      </w:pPr>
      <w:r w:rsidRPr="008D571D">
        <w:rPr>
          <w:rStyle w:val="alafa"/>
          <w:rFonts w:ascii="Verdana" w:hAnsi="Verdana" w:cs="Tahoma"/>
          <w:sz w:val="20"/>
          <w:szCs w:val="20"/>
        </w:rPr>
        <w:t>В</w:t>
      </w:r>
      <w:r w:rsidRPr="008D571D">
        <w:rPr>
          <w:rFonts w:ascii="Verdana" w:hAnsi="Verdana" w:cs="Tahoma"/>
          <w:sz w:val="20"/>
          <w:szCs w:val="20"/>
          <w:lang w:val="bg-BG"/>
        </w:rPr>
        <w:t xml:space="preserve"> случай че от предоставяне на разяснението от възложителя до крайния срок за получаване на оферти или заявления за участие остават по-малко от 6 дни, възложителят удължава срока за получаване на оферти или заявления за участие с толкова дни, колкото е забавата.</w:t>
      </w:r>
    </w:p>
    <w:p w14:paraId="656C08E5" w14:textId="77777777" w:rsidR="00CF18CE" w:rsidRPr="002C5511" w:rsidRDefault="00CF18CE" w:rsidP="00315E5F">
      <w:pPr>
        <w:numPr>
          <w:ilvl w:val="0"/>
          <w:numId w:val="3"/>
        </w:numPr>
        <w:spacing w:before="120" w:after="120"/>
        <w:jc w:val="both"/>
        <w:rPr>
          <w:rFonts w:ascii="Verdana" w:hAnsi="Verdana"/>
          <w:i/>
          <w:sz w:val="20"/>
          <w:szCs w:val="20"/>
          <w:lang w:val="bg-BG"/>
        </w:rPr>
      </w:pPr>
      <w:r w:rsidRPr="002C5511">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w:t>
      </w:r>
      <w:r w:rsidRPr="002C5511">
        <w:rPr>
          <w:rFonts w:ascii="Verdana" w:hAnsi="Verdana"/>
          <w:sz w:val="20"/>
          <w:szCs w:val="20"/>
          <w:lang w:val="bg-BG"/>
        </w:rPr>
        <w:lastRenderedPageBreak/>
        <w:t xml:space="preserve">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документацията за участие, тя става </w:t>
      </w:r>
      <w:proofErr w:type="spellStart"/>
      <w:r w:rsidRPr="002C5511">
        <w:rPr>
          <w:rStyle w:val="alafa"/>
          <w:rFonts w:ascii="Verdana" w:hAnsi="Verdana" w:cs="Tahoma"/>
          <w:sz w:val="20"/>
          <w:szCs w:val="20"/>
        </w:rPr>
        <w:t>невалидна</w:t>
      </w:r>
      <w:proofErr w:type="spellEnd"/>
      <w:r w:rsidRPr="002C5511">
        <w:rPr>
          <w:rFonts w:ascii="Verdana" w:hAnsi="Verdana"/>
          <w:sz w:val="20"/>
          <w:szCs w:val="20"/>
          <w:lang w:val="bg-BG"/>
        </w:rPr>
        <w:t xml:space="preserve">. </w:t>
      </w:r>
      <w:r w:rsidR="00073FFC" w:rsidRPr="002C5511">
        <w:rPr>
          <w:rFonts w:ascii="Verdana" w:hAnsi="Verdana"/>
          <w:i/>
          <w:sz w:val="20"/>
          <w:szCs w:val="20"/>
          <w:lang w:val="bg-BG"/>
        </w:rPr>
        <w:t>Участникът сам преценява начина на попълване на образците(електронно или на ръка), като текстовете не следва да бъдат променяни.</w:t>
      </w:r>
    </w:p>
    <w:p w14:paraId="656C08E6" w14:textId="77777777" w:rsidR="00CF18CE" w:rsidRPr="002C5511" w:rsidRDefault="00CF18CE"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Документацията за участие е изготвена на български език и следва Участникът да я попълни на български език, </w:t>
      </w:r>
      <w:r w:rsidRPr="002C5511">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2C5511">
        <w:rPr>
          <w:rFonts w:ascii="Verdana" w:hAnsi="Verdana"/>
          <w:b/>
          <w:sz w:val="20"/>
          <w:szCs w:val="20"/>
          <w:lang w:val="bg-BG"/>
        </w:rPr>
        <w:t xml:space="preserve">участника </w:t>
      </w:r>
      <w:r w:rsidRPr="002C5511">
        <w:rPr>
          <w:rFonts w:ascii="Verdana" w:hAnsi="Verdana"/>
          <w:b/>
          <w:sz w:val="20"/>
          <w:szCs w:val="20"/>
          <w:lang w:val="bg-BG"/>
        </w:rPr>
        <w:t>превод на български език</w:t>
      </w:r>
      <w:r w:rsidRPr="002C5511">
        <w:rPr>
          <w:rFonts w:ascii="Verdana" w:hAnsi="Verdana"/>
          <w:sz w:val="20"/>
          <w:szCs w:val="20"/>
          <w:lang w:val="bg-BG"/>
        </w:rPr>
        <w:t>.</w:t>
      </w:r>
      <w:r w:rsidR="006758FC" w:rsidRPr="002C5511">
        <w:rPr>
          <w:rFonts w:ascii="Verdana" w:hAnsi="Verdana"/>
          <w:sz w:val="20"/>
          <w:szCs w:val="20"/>
          <w:lang w:val="bg-BG"/>
        </w:rPr>
        <w:t xml:space="preserve"> </w:t>
      </w:r>
      <w:r w:rsidR="004F7B55" w:rsidRPr="002C5511">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 xml:space="preserve">ал. 1, т. 1 </w:t>
      </w:r>
      <w:r w:rsidR="00746C44" w:rsidRPr="002C5511">
        <w:rPr>
          <w:rFonts w:ascii="Verdana" w:hAnsi="Verdana"/>
          <w:sz w:val="20"/>
          <w:szCs w:val="20"/>
          <w:lang w:val="bg-BG"/>
        </w:rPr>
        <w:t xml:space="preserve">от ЗОП </w:t>
      </w:r>
      <w:r w:rsidR="004F7B55" w:rsidRPr="002C5511">
        <w:rPr>
          <w:rFonts w:ascii="Verdana" w:hAnsi="Verdana"/>
          <w:sz w:val="20"/>
          <w:szCs w:val="20"/>
          <w:lang w:val="bg-BG"/>
        </w:rPr>
        <w:t xml:space="preserve">се представя в официален превод, а документите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ал. 1, т. 4, 5 и 11</w:t>
      </w:r>
      <w:r w:rsidR="00746C44" w:rsidRPr="002C5511">
        <w:rPr>
          <w:rFonts w:ascii="Verdana" w:hAnsi="Verdana"/>
          <w:sz w:val="20"/>
          <w:szCs w:val="20"/>
          <w:lang w:val="bg-BG"/>
        </w:rPr>
        <w:t xml:space="preserve"> от ЗОП</w:t>
      </w:r>
      <w:r w:rsidR="004F7B55" w:rsidRPr="002C5511">
        <w:rPr>
          <w:rFonts w:ascii="Verdana" w:hAnsi="Verdana"/>
          <w:sz w:val="20"/>
          <w:szCs w:val="20"/>
          <w:lang w:val="bg-BG"/>
        </w:rPr>
        <w:t>, които са на чужд език, се представят и в превод</w:t>
      </w:r>
      <w:r w:rsidRPr="002C5511">
        <w:rPr>
          <w:rFonts w:ascii="Verdana" w:hAnsi="Verdana"/>
          <w:sz w:val="20"/>
          <w:szCs w:val="20"/>
          <w:lang w:val="bg-BG"/>
        </w:rPr>
        <w:t>.</w:t>
      </w:r>
    </w:p>
    <w:p w14:paraId="656C08E7" w14:textId="77777777" w:rsidR="00CF18CE" w:rsidRPr="002C5511" w:rsidRDefault="00CF18CE" w:rsidP="00AD5D78">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Не се разрешава един </w:t>
      </w:r>
      <w:r w:rsidR="003026E1" w:rsidRPr="002C5511">
        <w:rPr>
          <w:rFonts w:ascii="Verdana" w:hAnsi="Verdana"/>
          <w:sz w:val="20"/>
          <w:szCs w:val="20"/>
          <w:lang w:val="bg-BG"/>
        </w:rPr>
        <w:t xml:space="preserve">участник </w:t>
      </w:r>
      <w:r w:rsidRPr="002C5511">
        <w:rPr>
          <w:rFonts w:ascii="Verdana" w:hAnsi="Verdana"/>
          <w:sz w:val="20"/>
          <w:szCs w:val="20"/>
          <w:lang w:val="bg-BG"/>
        </w:rPr>
        <w:t xml:space="preserve">да участва с повече от една оферта. </w:t>
      </w:r>
      <w:r w:rsidR="006E6F58" w:rsidRPr="002C5511">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AD5D78" w:rsidRPr="00AD5D78">
        <w:rPr>
          <w:rFonts w:ascii="Verdana" w:hAnsi="Verdana"/>
          <w:sz w:val="20"/>
          <w:szCs w:val="20"/>
          <w:lang w:val="bg-BG"/>
        </w:rPr>
        <w:t>за една и съща обособена позиция от една и съща процедура</w:t>
      </w:r>
      <w:r w:rsidR="006E6F58" w:rsidRPr="002C5511">
        <w:rPr>
          <w:sz w:val="23"/>
          <w:szCs w:val="23"/>
          <w:lang w:val="bg-BG"/>
        </w:rPr>
        <w:t>.</w:t>
      </w:r>
      <w:r w:rsidRPr="002C5511">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656C08E8" w14:textId="77777777" w:rsidR="00CF18CE" w:rsidRPr="002C5511" w:rsidRDefault="00CF18CE"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Не се допускат варианти. Оферти, които поставят допълнителни или алтернативни условия</w:t>
      </w:r>
      <w:r w:rsidR="004B2DC3" w:rsidRPr="002C5511">
        <w:rPr>
          <w:rFonts w:ascii="Verdana" w:hAnsi="Verdana"/>
          <w:sz w:val="20"/>
          <w:szCs w:val="20"/>
          <w:lang w:val="bg-BG"/>
        </w:rPr>
        <w:t>,</w:t>
      </w:r>
      <w:r w:rsidRPr="002C5511">
        <w:rPr>
          <w:rFonts w:ascii="Verdana" w:hAnsi="Verdana"/>
          <w:sz w:val="20"/>
          <w:szCs w:val="20"/>
          <w:lang w:val="bg-BG"/>
        </w:rPr>
        <w:t xml:space="preserve"> могат да не бъдат разгледани и могат да бъдат отхвърлени на основание тези условия.</w:t>
      </w:r>
    </w:p>
    <w:p w14:paraId="656C08E9" w14:textId="77777777" w:rsidR="00CF18CE" w:rsidRPr="002C5511" w:rsidRDefault="004C3924"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p>
    <w:p w14:paraId="656C08EA" w14:textId="77777777" w:rsidR="00CF18CE" w:rsidRDefault="00CF18CE" w:rsidP="00315E5F">
      <w:pPr>
        <w:numPr>
          <w:ilvl w:val="0"/>
          <w:numId w:val="3"/>
        </w:numPr>
        <w:spacing w:before="120" w:after="120"/>
        <w:jc w:val="both"/>
        <w:rPr>
          <w:rFonts w:ascii="Verdana" w:hAnsi="Verdana"/>
          <w:sz w:val="20"/>
          <w:szCs w:val="20"/>
          <w:lang w:val="bg-BG"/>
        </w:rPr>
      </w:pPr>
      <w:r w:rsidRPr="002C5511">
        <w:rPr>
          <w:rFonts w:ascii="Verdana" w:hAnsi="Verdana"/>
          <w:b/>
          <w:sz w:val="20"/>
          <w:szCs w:val="20"/>
          <w:lang w:val="bg-BG"/>
        </w:rPr>
        <w:t>Пликът с офертата съдържа три отделни запечатани непрозрачни и надписани плика</w:t>
      </w:r>
      <w:r w:rsidRPr="002C5511">
        <w:rPr>
          <w:rFonts w:ascii="Verdana" w:hAnsi="Verdana"/>
          <w:sz w:val="20"/>
          <w:szCs w:val="20"/>
          <w:lang w:val="bg-BG"/>
        </w:rPr>
        <w:t xml:space="preserve">, както следва: </w:t>
      </w:r>
    </w:p>
    <w:p w14:paraId="656C08EB" w14:textId="77777777" w:rsidR="00211832" w:rsidRPr="00315E5F" w:rsidRDefault="00211832" w:rsidP="00315E5F">
      <w:pPr>
        <w:numPr>
          <w:ilvl w:val="1"/>
          <w:numId w:val="3"/>
        </w:numPr>
        <w:spacing w:before="120" w:after="120"/>
        <w:jc w:val="both"/>
        <w:rPr>
          <w:rFonts w:ascii="Verdana" w:hAnsi="Verdana"/>
          <w:sz w:val="20"/>
          <w:szCs w:val="20"/>
          <w:lang w:val="bg-BG"/>
        </w:rPr>
      </w:pPr>
      <w:proofErr w:type="spellStart"/>
      <w:r w:rsidRPr="00315E5F">
        <w:rPr>
          <w:rFonts w:ascii="Verdana" w:hAnsi="Verdana"/>
          <w:sz w:val="20"/>
          <w:szCs w:val="20"/>
        </w:rPr>
        <w:t>Плик</w:t>
      </w:r>
      <w:proofErr w:type="spellEnd"/>
      <w:r w:rsidRPr="00315E5F">
        <w:rPr>
          <w:rFonts w:ascii="Verdana" w:hAnsi="Verdana"/>
          <w:sz w:val="20"/>
          <w:szCs w:val="20"/>
        </w:rPr>
        <w:t xml:space="preserve"> № 1 с </w:t>
      </w:r>
      <w:proofErr w:type="spellStart"/>
      <w:r w:rsidRPr="00315E5F">
        <w:rPr>
          <w:rFonts w:ascii="Verdana" w:hAnsi="Verdana"/>
          <w:sz w:val="20"/>
          <w:szCs w:val="20"/>
        </w:rPr>
        <w:t>надпис</w:t>
      </w:r>
      <w:proofErr w:type="spellEnd"/>
      <w:r w:rsidRPr="00315E5F">
        <w:rPr>
          <w:rFonts w:ascii="Verdana" w:hAnsi="Verdana"/>
          <w:sz w:val="20"/>
          <w:szCs w:val="20"/>
        </w:rPr>
        <w:t xml:space="preserve"> "</w:t>
      </w:r>
      <w:proofErr w:type="spellStart"/>
      <w:r w:rsidRPr="00315E5F">
        <w:rPr>
          <w:rFonts w:ascii="Verdana" w:hAnsi="Verdana"/>
          <w:sz w:val="20"/>
          <w:szCs w:val="20"/>
        </w:rPr>
        <w:t>Документи</w:t>
      </w:r>
      <w:proofErr w:type="spellEnd"/>
      <w:r w:rsidRPr="00315E5F">
        <w:rPr>
          <w:rFonts w:ascii="Verdana" w:hAnsi="Verdana"/>
          <w:sz w:val="20"/>
          <w:szCs w:val="20"/>
        </w:rPr>
        <w:t xml:space="preserve"> </w:t>
      </w:r>
      <w:proofErr w:type="spellStart"/>
      <w:r w:rsidRPr="00315E5F">
        <w:rPr>
          <w:rFonts w:ascii="Verdana" w:hAnsi="Verdana"/>
          <w:sz w:val="20"/>
          <w:szCs w:val="20"/>
        </w:rPr>
        <w:t>за</w:t>
      </w:r>
      <w:proofErr w:type="spellEnd"/>
      <w:r w:rsidRPr="00315E5F">
        <w:rPr>
          <w:rFonts w:ascii="Verdana" w:hAnsi="Verdana"/>
          <w:sz w:val="20"/>
          <w:szCs w:val="20"/>
        </w:rPr>
        <w:t xml:space="preserve"> </w:t>
      </w:r>
      <w:proofErr w:type="spellStart"/>
      <w:r w:rsidRPr="00315E5F">
        <w:rPr>
          <w:rFonts w:ascii="Verdana" w:hAnsi="Verdana"/>
          <w:sz w:val="20"/>
          <w:szCs w:val="20"/>
        </w:rPr>
        <w:t>подбор</w:t>
      </w:r>
      <w:proofErr w:type="spellEnd"/>
      <w:r w:rsidRPr="00315E5F">
        <w:rPr>
          <w:rFonts w:ascii="Verdana" w:hAnsi="Verdana"/>
          <w:sz w:val="20"/>
          <w:szCs w:val="20"/>
        </w:rPr>
        <w:t xml:space="preserve">", в </w:t>
      </w:r>
      <w:proofErr w:type="spellStart"/>
      <w:r w:rsidRPr="00315E5F">
        <w:rPr>
          <w:rFonts w:ascii="Verdana" w:hAnsi="Verdana"/>
          <w:sz w:val="20"/>
          <w:szCs w:val="20"/>
        </w:rPr>
        <w:t>който</w:t>
      </w:r>
      <w:proofErr w:type="spellEnd"/>
      <w:r w:rsidRPr="00315E5F">
        <w:rPr>
          <w:rFonts w:ascii="Verdana" w:hAnsi="Verdana"/>
          <w:sz w:val="20"/>
          <w:szCs w:val="20"/>
        </w:rPr>
        <w:t xml:space="preserve"> </w:t>
      </w:r>
      <w:proofErr w:type="spellStart"/>
      <w:r w:rsidRPr="00315E5F">
        <w:rPr>
          <w:rFonts w:ascii="Verdana" w:hAnsi="Verdana"/>
          <w:sz w:val="20"/>
          <w:szCs w:val="20"/>
        </w:rPr>
        <w:t>се</w:t>
      </w:r>
      <w:proofErr w:type="spellEnd"/>
      <w:r w:rsidRPr="00315E5F">
        <w:rPr>
          <w:rFonts w:ascii="Verdana" w:hAnsi="Verdana"/>
          <w:sz w:val="20"/>
          <w:szCs w:val="20"/>
        </w:rPr>
        <w:t xml:space="preserve"> </w:t>
      </w:r>
      <w:proofErr w:type="spellStart"/>
      <w:r w:rsidRPr="00315E5F">
        <w:rPr>
          <w:rFonts w:ascii="Verdana" w:hAnsi="Verdana"/>
          <w:sz w:val="20"/>
          <w:szCs w:val="20"/>
        </w:rPr>
        <w:t>поставят</w:t>
      </w:r>
      <w:proofErr w:type="spellEnd"/>
      <w:r w:rsidRPr="00315E5F">
        <w:rPr>
          <w:rFonts w:ascii="Verdana" w:hAnsi="Verdana"/>
          <w:sz w:val="20"/>
          <w:szCs w:val="20"/>
        </w:rPr>
        <w:t xml:space="preserve"> </w:t>
      </w:r>
      <w:proofErr w:type="spellStart"/>
      <w:r w:rsidRPr="00315E5F">
        <w:rPr>
          <w:rFonts w:ascii="Verdana" w:hAnsi="Verdana"/>
          <w:sz w:val="20"/>
          <w:szCs w:val="20"/>
        </w:rPr>
        <w:t>документите</w:t>
      </w:r>
      <w:proofErr w:type="spellEnd"/>
      <w:r w:rsidRPr="00315E5F">
        <w:rPr>
          <w:rFonts w:ascii="Verdana" w:hAnsi="Verdana"/>
          <w:sz w:val="20"/>
          <w:szCs w:val="20"/>
        </w:rPr>
        <w:t xml:space="preserve"> и </w:t>
      </w:r>
      <w:proofErr w:type="spellStart"/>
      <w:r w:rsidRPr="00315E5F">
        <w:rPr>
          <w:rFonts w:ascii="Verdana" w:hAnsi="Verdana"/>
          <w:sz w:val="20"/>
          <w:szCs w:val="20"/>
        </w:rPr>
        <w:t>информацията</w:t>
      </w:r>
      <w:proofErr w:type="spellEnd"/>
      <w:r w:rsidRPr="00315E5F">
        <w:rPr>
          <w:rFonts w:ascii="Verdana" w:hAnsi="Verdana"/>
          <w:sz w:val="20"/>
          <w:szCs w:val="20"/>
        </w:rPr>
        <w:t xml:space="preserve"> </w:t>
      </w:r>
      <w:proofErr w:type="spellStart"/>
      <w:r w:rsidRPr="00315E5F">
        <w:rPr>
          <w:rFonts w:ascii="Verdana" w:hAnsi="Verdana"/>
          <w:sz w:val="20"/>
          <w:szCs w:val="20"/>
        </w:rPr>
        <w:t>по</w:t>
      </w:r>
      <w:proofErr w:type="spellEnd"/>
      <w:r w:rsidRPr="00315E5F">
        <w:rPr>
          <w:rFonts w:ascii="Verdana" w:hAnsi="Verdana"/>
          <w:sz w:val="20"/>
          <w:szCs w:val="20"/>
        </w:rPr>
        <w:t xml:space="preserve"> </w:t>
      </w:r>
      <w:proofErr w:type="spellStart"/>
      <w:r w:rsidRPr="00315E5F">
        <w:rPr>
          <w:rFonts w:ascii="Verdana" w:hAnsi="Verdana"/>
          <w:sz w:val="20"/>
          <w:szCs w:val="20"/>
        </w:rPr>
        <w:t>чл</w:t>
      </w:r>
      <w:proofErr w:type="spellEnd"/>
      <w:r w:rsidRPr="00315E5F">
        <w:rPr>
          <w:rFonts w:ascii="Verdana" w:hAnsi="Verdana"/>
          <w:sz w:val="20"/>
          <w:szCs w:val="20"/>
        </w:rPr>
        <w:t xml:space="preserve">. 56, </w:t>
      </w:r>
      <w:proofErr w:type="spellStart"/>
      <w:r w:rsidRPr="00315E5F">
        <w:rPr>
          <w:rFonts w:ascii="Verdana" w:hAnsi="Verdana"/>
          <w:sz w:val="20"/>
          <w:szCs w:val="20"/>
        </w:rPr>
        <w:t>ал</w:t>
      </w:r>
      <w:proofErr w:type="spellEnd"/>
      <w:r w:rsidRPr="00315E5F">
        <w:rPr>
          <w:rFonts w:ascii="Verdana" w:hAnsi="Verdana"/>
          <w:sz w:val="20"/>
          <w:szCs w:val="20"/>
        </w:rPr>
        <w:t>. 1, т. 1 - 5, 8, 11 – 14</w:t>
      </w:r>
      <w:r w:rsidRPr="00315E5F">
        <w:rPr>
          <w:rFonts w:ascii="Verdana" w:hAnsi="Verdana"/>
          <w:sz w:val="20"/>
          <w:szCs w:val="20"/>
          <w:lang w:val="bg-BG"/>
        </w:rPr>
        <w:t xml:space="preserve"> от ЗОП, и в съответствие с изискванията на Възложителя, посочени в документацията</w:t>
      </w:r>
      <w:r w:rsidRPr="00315E5F">
        <w:rPr>
          <w:rFonts w:ascii="Verdana" w:hAnsi="Verdana"/>
          <w:sz w:val="20"/>
          <w:szCs w:val="20"/>
        </w:rPr>
        <w:t>;</w:t>
      </w:r>
    </w:p>
    <w:p w14:paraId="656C08EC" w14:textId="77777777" w:rsidR="00211832" w:rsidRPr="002C5511" w:rsidRDefault="00211832" w:rsidP="00315E5F">
      <w:pPr>
        <w:numPr>
          <w:ilvl w:val="1"/>
          <w:numId w:val="3"/>
        </w:numPr>
        <w:spacing w:before="120" w:after="120"/>
        <w:jc w:val="both"/>
        <w:rPr>
          <w:rFonts w:ascii="Verdana" w:hAnsi="Verdana"/>
          <w:sz w:val="20"/>
          <w:szCs w:val="20"/>
        </w:rPr>
      </w:pPr>
      <w:proofErr w:type="spellStart"/>
      <w:r w:rsidRPr="002C5511">
        <w:rPr>
          <w:rFonts w:ascii="Verdana" w:hAnsi="Verdana"/>
          <w:sz w:val="20"/>
          <w:szCs w:val="20"/>
        </w:rPr>
        <w:t>Плик</w:t>
      </w:r>
      <w:proofErr w:type="spellEnd"/>
      <w:r w:rsidRPr="002C5511">
        <w:rPr>
          <w:rFonts w:ascii="Verdana" w:hAnsi="Verdana"/>
          <w:sz w:val="20"/>
          <w:szCs w:val="20"/>
        </w:rPr>
        <w:t xml:space="preserve"> № 2 с </w:t>
      </w:r>
      <w:proofErr w:type="spellStart"/>
      <w:r w:rsidRPr="002C5511">
        <w:rPr>
          <w:rFonts w:ascii="Verdana" w:hAnsi="Verdana"/>
          <w:sz w:val="20"/>
          <w:szCs w:val="20"/>
        </w:rPr>
        <w:t>надпис</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Pr="002C5511">
        <w:rPr>
          <w:rFonts w:ascii="Verdana" w:hAnsi="Verdana"/>
          <w:sz w:val="20"/>
          <w:szCs w:val="20"/>
        </w:rPr>
        <w:t xml:space="preserve"> </w:t>
      </w:r>
      <w:proofErr w:type="spellStart"/>
      <w:r w:rsidRPr="002C5511">
        <w:rPr>
          <w:rFonts w:ascii="Verdana" w:hAnsi="Verdana"/>
          <w:sz w:val="20"/>
          <w:szCs w:val="20"/>
        </w:rPr>
        <w:t>за</w:t>
      </w:r>
      <w:proofErr w:type="spellEnd"/>
      <w:r w:rsidRPr="002C5511">
        <w:rPr>
          <w:rFonts w:ascii="Verdana" w:hAnsi="Verdana"/>
          <w:sz w:val="20"/>
          <w:szCs w:val="20"/>
        </w:rPr>
        <w:t xml:space="preserve"> </w:t>
      </w:r>
      <w:proofErr w:type="spellStart"/>
      <w:r w:rsidRPr="002C5511">
        <w:rPr>
          <w:rFonts w:ascii="Verdana" w:hAnsi="Verdana"/>
          <w:sz w:val="20"/>
          <w:szCs w:val="20"/>
        </w:rPr>
        <w:t>изпълнение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поръчката</w:t>
      </w:r>
      <w:proofErr w:type="spellEnd"/>
      <w:r w:rsidRPr="002C5511">
        <w:rPr>
          <w:rFonts w:ascii="Verdana" w:hAnsi="Verdana"/>
          <w:sz w:val="20"/>
          <w:szCs w:val="20"/>
        </w:rPr>
        <w:t xml:space="preserve">", в </w:t>
      </w:r>
      <w:proofErr w:type="spellStart"/>
      <w:r w:rsidRPr="002C5511">
        <w:rPr>
          <w:rFonts w:ascii="Verdana" w:hAnsi="Verdana"/>
          <w:sz w:val="20"/>
          <w:szCs w:val="20"/>
        </w:rPr>
        <w:t>който</w:t>
      </w:r>
      <w:proofErr w:type="spellEnd"/>
      <w:r w:rsidRPr="002C5511">
        <w:rPr>
          <w:rFonts w:ascii="Verdana" w:hAnsi="Verdana"/>
          <w:sz w:val="20"/>
          <w:szCs w:val="20"/>
        </w:rPr>
        <w:t xml:space="preserve"> </w:t>
      </w:r>
      <w:proofErr w:type="spellStart"/>
      <w:r w:rsidRPr="002C5511">
        <w:rPr>
          <w:rFonts w:ascii="Verdana" w:hAnsi="Verdana"/>
          <w:sz w:val="20"/>
          <w:szCs w:val="20"/>
        </w:rPr>
        <w:t>се</w:t>
      </w:r>
      <w:proofErr w:type="spellEnd"/>
      <w:r w:rsidRPr="002C5511">
        <w:rPr>
          <w:rFonts w:ascii="Verdana" w:hAnsi="Verdana"/>
          <w:sz w:val="20"/>
          <w:szCs w:val="20"/>
        </w:rPr>
        <w:t xml:space="preserve"> </w:t>
      </w:r>
      <w:proofErr w:type="spellStart"/>
      <w:r w:rsidRPr="002C5511">
        <w:rPr>
          <w:rFonts w:ascii="Verdana" w:hAnsi="Verdana"/>
          <w:sz w:val="20"/>
          <w:szCs w:val="20"/>
        </w:rPr>
        <w:t>поставя</w:t>
      </w:r>
      <w:proofErr w:type="spellEnd"/>
      <w:r w:rsidRPr="002C5511">
        <w:rPr>
          <w:rFonts w:ascii="Verdana" w:hAnsi="Verdana"/>
          <w:sz w:val="20"/>
          <w:szCs w:val="20"/>
        </w:rPr>
        <w:t xml:space="preserve"> </w:t>
      </w:r>
      <w:proofErr w:type="spellStart"/>
      <w:r w:rsidRPr="002C5511">
        <w:rPr>
          <w:rFonts w:ascii="Verdana" w:hAnsi="Verdana"/>
          <w:sz w:val="20"/>
          <w:szCs w:val="20"/>
        </w:rPr>
        <w:t>техническото</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00E41669">
        <w:rPr>
          <w:rFonts w:ascii="Verdana" w:hAnsi="Verdana"/>
          <w:sz w:val="20"/>
          <w:szCs w:val="20"/>
          <w:lang w:val="bg-BG"/>
        </w:rPr>
        <w:t>,</w:t>
      </w:r>
      <w:r w:rsidR="00E41669" w:rsidRPr="00E41669">
        <w:rPr>
          <w:rFonts w:ascii="Verdana" w:hAnsi="Verdana"/>
          <w:sz w:val="20"/>
          <w:szCs w:val="20"/>
          <w:lang w:val="bg-BG"/>
        </w:rPr>
        <w:t xml:space="preserve"> </w:t>
      </w:r>
      <w:r w:rsidR="00E41669" w:rsidRPr="002C5511">
        <w:rPr>
          <w:rFonts w:ascii="Verdana" w:hAnsi="Verdana"/>
          <w:sz w:val="20"/>
          <w:szCs w:val="20"/>
          <w:lang w:val="bg-BG"/>
        </w:rPr>
        <w:t>в съответствие с изискванията на Възложителя, посочени в документацията</w:t>
      </w:r>
      <w:r w:rsidRPr="002C5511">
        <w:rPr>
          <w:rFonts w:ascii="Verdana" w:hAnsi="Verdana"/>
          <w:sz w:val="20"/>
          <w:szCs w:val="20"/>
        </w:rPr>
        <w:t xml:space="preserve">, и </w:t>
      </w:r>
      <w:proofErr w:type="spellStart"/>
      <w:r w:rsidRPr="002C5511">
        <w:rPr>
          <w:rFonts w:ascii="Verdana" w:hAnsi="Verdana"/>
          <w:sz w:val="20"/>
          <w:szCs w:val="20"/>
        </w:rPr>
        <w:t>ако</w:t>
      </w:r>
      <w:proofErr w:type="spellEnd"/>
      <w:r w:rsidRPr="002C5511">
        <w:rPr>
          <w:rFonts w:ascii="Verdana" w:hAnsi="Verdana"/>
          <w:sz w:val="20"/>
          <w:szCs w:val="20"/>
        </w:rPr>
        <w:t xml:space="preserve"> е </w:t>
      </w:r>
      <w:proofErr w:type="spellStart"/>
      <w:r w:rsidRPr="002C5511">
        <w:rPr>
          <w:rFonts w:ascii="Verdana" w:hAnsi="Verdana"/>
          <w:sz w:val="20"/>
          <w:szCs w:val="20"/>
        </w:rPr>
        <w:t>приложимо</w:t>
      </w:r>
      <w:proofErr w:type="spellEnd"/>
      <w:r w:rsidRPr="002C5511">
        <w:rPr>
          <w:rFonts w:ascii="Verdana" w:hAnsi="Verdana"/>
          <w:sz w:val="20"/>
          <w:szCs w:val="20"/>
        </w:rPr>
        <w:t xml:space="preserve"> - </w:t>
      </w:r>
      <w:proofErr w:type="spellStart"/>
      <w:r w:rsidRPr="002C5511">
        <w:rPr>
          <w:rFonts w:ascii="Verdana" w:hAnsi="Verdana"/>
          <w:sz w:val="20"/>
          <w:szCs w:val="20"/>
        </w:rPr>
        <w:t>декларацията</w:t>
      </w:r>
      <w:proofErr w:type="spellEnd"/>
      <w:r w:rsidRPr="002C5511">
        <w:rPr>
          <w:rFonts w:ascii="Verdana" w:hAnsi="Verdana"/>
          <w:sz w:val="20"/>
          <w:szCs w:val="20"/>
        </w:rPr>
        <w:t xml:space="preserve"> </w:t>
      </w:r>
      <w:proofErr w:type="spellStart"/>
      <w:r w:rsidRPr="002C5511">
        <w:rPr>
          <w:rFonts w:ascii="Verdana" w:hAnsi="Verdana"/>
          <w:sz w:val="20"/>
          <w:szCs w:val="20"/>
        </w:rPr>
        <w:t>по</w:t>
      </w:r>
      <w:proofErr w:type="spellEnd"/>
      <w:r w:rsidRPr="002C5511">
        <w:rPr>
          <w:rFonts w:ascii="Verdana" w:hAnsi="Verdana"/>
          <w:sz w:val="20"/>
          <w:szCs w:val="20"/>
        </w:rPr>
        <w:t xml:space="preserve"> </w:t>
      </w:r>
      <w:proofErr w:type="spellStart"/>
      <w:r w:rsidRPr="002C5511">
        <w:rPr>
          <w:rFonts w:ascii="Verdana" w:hAnsi="Verdana"/>
          <w:sz w:val="20"/>
          <w:szCs w:val="20"/>
        </w:rPr>
        <w:t>чл</w:t>
      </w:r>
      <w:proofErr w:type="spellEnd"/>
      <w:r w:rsidRPr="002C5511">
        <w:rPr>
          <w:rFonts w:ascii="Verdana" w:hAnsi="Verdana"/>
          <w:sz w:val="20"/>
          <w:szCs w:val="20"/>
        </w:rPr>
        <w:t xml:space="preserve">. 33, </w:t>
      </w:r>
      <w:proofErr w:type="spellStart"/>
      <w:r w:rsidRPr="002C5511">
        <w:rPr>
          <w:rFonts w:ascii="Verdana" w:hAnsi="Verdana"/>
          <w:sz w:val="20"/>
          <w:szCs w:val="20"/>
        </w:rPr>
        <w:t>ал</w:t>
      </w:r>
      <w:proofErr w:type="spellEnd"/>
      <w:r w:rsidRPr="002C5511">
        <w:rPr>
          <w:rFonts w:ascii="Verdana" w:hAnsi="Verdana"/>
          <w:sz w:val="20"/>
          <w:szCs w:val="20"/>
        </w:rPr>
        <w:t>. 4</w:t>
      </w:r>
      <w:r w:rsidRPr="002C5511">
        <w:rPr>
          <w:rFonts w:ascii="Verdana" w:hAnsi="Verdana"/>
          <w:sz w:val="20"/>
          <w:szCs w:val="20"/>
          <w:lang w:val="bg-BG"/>
        </w:rPr>
        <w:t xml:space="preserve"> от ЗОП,</w:t>
      </w:r>
      <w:r w:rsidRPr="002C5511">
        <w:rPr>
          <w:rFonts w:ascii="Verdana" w:hAnsi="Verdana"/>
          <w:sz w:val="20"/>
          <w:szCs w:val="20"/>
        </w:rPr>
        <w:t xml:space="preserve">; </w:t>
      </w:r>
    </w:p>
    <w:p w14:paraId="656C08ED" w14:textId="77777777" w:rsidR="00211832" w:rsidRPr="002C5511" w:rsidRDefault="00211832" w:rsidP="00315E5F">
      <w:pPr>
        <w:numPr>
          <w:ilvl w:val="1"/>
          <w:numId w:val="3"/>
        </w:numPr>
        <w:spacing w:before="120" w:after="120"/>
        <w:jc w:val="both"/>
        <w:rPr>
          <w:rFonts w:ascii="Verdana" w:hAnsi="Verdana"/>
          <w:sz w:val="20"/>
          <w:szCs w:val="20"/>
          <w:lang w:val="bg-BG"/>
        </w:rPr>
      </w:pPr>
      <w:proofErr w:type="spellStart"/>
      <w:r w:rsidRPr="002C5511">
        <w:rPr>
          <w:rFonts w:ascii="Verdana" w:hAnsi="Verdana"/>
          <w:sz w:val="20"/>
          <w:szCs w:val="20"/>
        </w:rPr>
        <w:t>Плик</w:t>
      </w:r>
      <w:proofErr w:type="spellEnd"/>
      <w:r w:rsidRPr="002C5511">
        <w:rPr>
          <w:rFonts w:ascii="Verdana" w:hAnsi="Verdana"/>
          <w:sz w:val="20"/>
          <w:szCs w:val="20"/>
        </w:rPr>
        <w:t xml:space="preserve"> № 3 с </w:t>
      </w:r>
      <w:proofErr w:type="spellStart"/>
      <w:r w:rsidRPr="002C5511">
        <w:rPr>
          <w:rFonts w:ascii="Verdana" w:hAnsi="Verdana"/>
          <w:sz w:val="20"/>
          <w:szCs w:val="20"/>
        </w:rPr>
        <w:t>надпис</w:t>
      </w:r>
      <w:proofErr w:type="spellEnd"/>
      <w:r w:rsidRPr="002C5511">
        <w:rPr>
          <w:rFonts w:ascii="Verdana" w:hAnsi="Verdana"/>
          <w:sz w:val="20"/>
          <w:szCs w:val="20"/>
        </w:rPr>
        <w:t xml:space="preserve"> "</w:t>
      </w:r>
      <w:proofErr w:type="spellStart"/>
      <w:r w:rsidRPr="002C5511">
        <w:rPr>
          <w:rFonts w:ascii="Verdana" w:hAnsi="Verdana"/>
          <w:sz w:val="20"/>
          <w:szCs w:val="20"/>
        </w:rPr>
        <w:t>Предлагана</w:t>
      </w:r>
      <w:proofErr w:type="spellEnd"/>
      <w:r w:rsidRPr="002C5511">
        <w:rPr>
          <w:rFonts w:ascii="Verdana" w:hAnsi="Verdana"/>
          <w:sz w:val="20"/>
          <w:szCs w:val="20"/>
        </w:rPr>
        <w:t xml:space="preserve"> </w:t>
      </w:r>
      <w:proofErr w:type="spellStart"/>
      <w:r w:rsidRPr="002C5511">
        <w:rPr>
          <w:rFonts w:ascii="Verdana" w:hAnsi="Verdana"/>
          <w:sz w:val="20"/>
          <w:szCs w:val="20"/>
        </w:rPr>
        <w:t>цена</w:t>
      </w:r>
      <w:proofErr w:type="spellEnd"/>
      <w:r w:rsidRPr="002C5511">
        <w:rPr>
          <w:rFonts w:ascii="Verdana" w:hAnsi="Verdana"/>
          <w:sz w:val="20"/>
          <w:szCs w:val="20"/>
        </w:rPr>
        <w:t xml:space="preserve">", </w:t>
      </w:r>
      <w:proofErr w:type="spellStart"/>
      <w:r w:rsidRPr="002C5511">
        <w:rPr>
          <w:rFonts w:ascii="Verdana" w:hAnsi="Verdana"/>
          <w:sz w:val="20"/>
          <w:szCs w:val="20"/>
        </w:rPr>
        <w:t>който</w:t>
      </w:r>
      <w:proofErr w:type="spellEnd"/>
      <w:r w:rsidRPr="002C5511">
        <w:rPr>
          <w:rFonts w:ascii="Verdana" w:hAnsi="Verdana"/>
          <w:sz w:val="20"/>
          <w:szCs w:val="20"/>
        </w:rPr>
        <w:t xml:space="preserve"> </w:t>
      </w:r>
      <w:proofErr w:type="spellStart"/>
      <w:r w:rsidRPr="002C5511">
        <w:rPr>
          <w:rFonts w:ascii="Verdana" w:hAnsi="Verdana"/>
          <w:sz w:val="20"/>
          <w:szCs w:val="20"/>
        </w:rPr>
        <w:t>съдържа</w:t>
      </w:r>
      <w:proofErr w:type="spellEnd"/>
      <w:r w:rsidRPr="002C5511">
        <w:rPr>
          <w:rFonts w:ascii="Verdana" w:hAnsi="Verdana"/>
          <w:sz w:val="20"/>
          <w:szCs w:val="20"/>
        </w:rPr>
        <w:t xml:space="preserve"> </w:t>
      </w:r>
      <w:proofErr w:type="spellStart"/>
      <w:r w:rsidRPr="002C5511">
        <w:rPr>
          <w:rFonts w:ascii="Verdana" w:hAnsi="Verdana"/>
          <w:sz w:val="20"/>
          <w:szCs w:val="20"/>
        </w:rPr>
        <w:t>ценовото</w:t>
      </w:r>
      <w:proofErr w:type="spellEnd"/>
      <w:r w:rsidRPr="002C5511">
        <w:rPr>
          <w:rFonts w:ascii="Verdana" w:hAnsi="Verdana"/>
          <w:sz w:val="20"/>
          <w:szCs w:val="20"/>
        </w:rPr>
        <w:t xml:space="preserve"> </w:t>
      </w:r>
      <w:proofErr w:type="spellStart"/>
      <w:r w:rsidRPr="002C5511">
        <w:rPr>
          <w:rFonts w:ascii="Verdana" w:hAnsi="Verdana"/>
          <w:sz w:val="20"/>
          <w:szCs w:val="20"/>
        </w:rPr>
        <w:t>предложение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участника</w:t>
      </w:r>
      <w:proofErr w:type="spellEnd"/>
      <w:r w:rsidRPr="002C5511">
        <w:rPr>
          <w:rFonts w:ascii="Verdana" w:hAnsi="Verdana"/>
          <w:sz w:val="20"/>
          <w:szCs w:val="20"/>
          <w:lang w:val="bg-BG"/>
        </w:rPr>
        <w:t>, в съответствие с изискванията на Възложителя, посочени в документацията.</w:t>
      </w:r>
    </w:p>
    <w:p w14:paraId="656C08EE" w14:textId="77777777" w:rsidR="00315E5F" w:rsidRPr="00B6716C" w:rsidRDefault="00315E5F" w:rsidP="00315E5F">
      <w:pPr>
        <w:numPr>
          <w:ilvl w:val="0"/>
          <w:numId w:val="3"/>
        </w:numPr>
        <w:spacing w:before="120" w:after="120"/>
        <w:jc w:val="both"/>
        <w:rPr>
          <w:rFonts w:ascii="Verdana" w:hAnsi="Verdana"/>
          <w:sz w:val="20"/>
          <w:szCs w:val="20"/>
          <w:lang w:val="bg-BG"/>
        </w:rPr>
      </w:pPr>
      <w:r w:rsidRPr="00AF3387">
        <w:rPr>
          <w:rFonts w:ascii="Verdana" w:hAnsi="Verdana"/>
          <w:sz w:val="20"/>
          <w:szCs w:val="20"/>
          <w:lang w:val="bg-BG"/>
        </w:rPr>
        <w:t xml:space="preserve">Когато участник подава оферта за повече от една обособена позиция, пликове № 2 и 3 се представят за всяка от позициите. Когато документи и информация, съдържащи се в плик №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пликовете на останалите позиции. </w:t>
      </w:r>
    </w:p>
    <w:p w14:paraId="656C08EF" w14:textId="77777777" w:rsidR="00CF18CE" w:rsidRPr="000122DC" w:rsidRDefault="00CF18CE" w:rsidP="000122DC">
      <w:pPr>
        <w:numPr>
          <w:ilvl w:val="0"/>
          <w:numId w:val="3"/>
        </w:numPr>
        <w:spacing w:before="120" w:after="120"/>
        <w:jc w:val="both"/>
        <w:rPr>
          <w:rFonts w:ascii="Verdana" w:hAnsi="Verdana" w:cs="Arial"/>
          <w:sz w:val="20"/>
          <w:szCs w:val="20"/>
          <w:lang w:val="bg-BG"/>
        </w:rPr>
      </w:pPr>
      <w:r w:rsidRPr="002C5511">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815BED" w:rsidRPr="002C5511">
        <w:rPr>
          <w:rFonts w:ascii="Verdana" w:hAnsi="Verdana"/>
          <w:sz w:val="20"/>
          <w:szCs w:val="20"/>
          <w:lang w:val="bg-BG"/>
        </w:rPr>
        <w:t>ТТ0</w:t>
      </w:r>
      <w:r w:rsidR="00832F35">
        <w:rPr>
          <w:rFonts w:ascii="Verdana" w:hAnsi="Verdana"/>
          <w:sz w:val="20"/>
          <w:szCs w:val="20"/>
          <w:lang w:val="bg-BG"/>
        </w:rPr>
        <w:t>01376</w:t>
      </w:r>
      <w:r w:rsidR="006758FC" w:rsidRPr="002C5511">
        <w:rPr>
          <w:rFonts w:ascii="Verdana" w:hAnsi="Verdana"/>
          <w:sz w:val="20"/>
          <w:szCs w:val="20"/>
          <w:lang w:val="bg-BG"/>
        </w:rPr>
        <w:t xml:space="preserve"> </w:t>
      </w:r>
      <w:r w:rsidR="000122DC" w:rsidRPr="002C5511">
        <w:rPr>
          <w:rFonts w:ascii="Verdana" w:hAnsi="Verdana" w:cs="Arial"/>
          <w:sz w:val="20"/>
          <w:szCs w:val="20"/>
          <w:lang w:val="bg-BG"/>
        </w:rPr>
        <w:t>„</w:t>
      </w:r>
      <w:r w:rsidR="000122DC" w:rsidRPr="00960529">
        <w:rPr>
          <w:rFonts w:ascii="Verdana" w:hAnsi="Verdana"/>
          <w:b/>
          <w:bCs/>
          <w:sz w:val="20"/>
          <w:szCs w:val="20"/>
          <w:lang w:val="bg-BG"/>
        </w:rPr>
        <w:t>Доставка</w:t>
      </w:r>
      <w:r w:rsidR="00832F35">
        <w:rPr>
          <w:rFonts w:ascii="Verdana" w:hAnsi="Verdana"/>
          <w:b/>
          <w:bCs/>
          <w:sz w:val="20"/>
          <w:szCs w:val="20"/>
          <w:lang w:val="bg-BG"/>
        </w:rPr>
        <w:t xml:space="preserve"> и поддръжка на нови лекотоварни автомобили</w:t>
      </w:r>
      <w:r w:rsidR="00975DC7">
        <w:rPr>
          <w:rFonts w:ascii="Verdana" w:hAnsi="Verdana"/>
          <w:b/>
          <w:bCs/>
          <w:sz w:val="20"/>
          <w:szCs w:val="20"/>
          <w:lang w:val="bg-BG"/>
        </w:rPr>
        <w:t xml:space="preserve">“ </w:t>
      </w:r>
      <w:r w:rsidR="00073FFC" w:rsidRPr="000122DC">
        <w:rPr>
          <w:rFonts w:ascii="Verdana" w:hAnsi="Verdana"/>
          <w:sz w:val="20"/>
          <w:szCs w:val="20"/>
          <w:lang w:val="bg-BG"/>
        </w:rPr>
        <w:t>наименование, адрес за кореспонденция, телефон и по възможност факс и електронен адрес</w:t>
      </w:r>
      <w:r w:rsidR="00E41669">
        <w:rPr>
          <w:rFonts w:ascii="Verdana" w:hAnsi="Verdana"/>
          <w:sz w:val="20"/>
          <w:szCs w:val="20"/>
          <w:lang w:val="bg-BG"/>
        </w:rPr>
        <w:t>, а когато офертата е за самостоятелно обособени позиции и за кои позиции се отнася</w:t>
      </w:r>
      <w:r w:rsidR="006758FC" w:rsidRPr="000122DC">
        <w:rPr>
          <w:rFonts w:ascii="Verdana" w:hAnsi="Verdana"/>
          <w:sz w:val="20"/>
          <w:szCs w:val="20"/>
          <w:lang w:val="bg-BG"/>
        </w:rPr>
        <w:t>.</w:t>
      </w:r>
    </w:p>
    <w:p w14:paraId="656C08F0" w14:textId="2E5B5644" w:rsidR="00CF18CE" w:rsidRPr="002C5511" w:rsidRDefault="00CF18CE" w:rsidP="000122DC">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Офертите за участие се подават в Деловодството на “Софийска вода” АД, град </w:t>
      </w:r>
      <w:r w:rsidRPr="00C7426E">
        <w:rPr>
          <w:rFonts w:ascii="Verdana" w:hAnsi="Verdana"/>
          <w:sz w:val="20"/>
          <w:szCs w:val="20"/>
          <w:lang w:val="bg-BG"/>
        </w:rPr>
        <w:t>София 17</w:t>
      </w:r>
      <w:r w:rsidR="00073FFC" w:rsidRPr="00C7426E">
        <w:rPr>
          <w:rFonts w:ascii="Verdana" w:hAnsi="Verdana"/>
          <w:sz w:val="20"/>
          <w:szCs w:val="20"/>
          <w:lang w:val="bg-BG"/>
        </w:rPr>
        <w:t xml:space="preserve">66, район </w:t>
      </w:r>
      <w:proofErr w:type="spellStart"/>
      <w:r w:rsidR="00073FFC" w:rsidRPr="00C7426E">
        <w:rPr>
          <w:rFonts w:ascii="Verdana" w:hAnsi="Verdana"/>
          <w:sz w:val="20"/>
          <w:szCs w:val="20"/>
          <w:lang w:val="bg-BG"/>
        </w:rPr>
        <w:t>Младос</w:t>
      </w:r>
      <w:proofErr w:type="spellEnd"/>
      <w:r w:rsidR="00073FFC" w:rsidRPr="00C7426E">
        <w:rPr>
          <w:rFonts w:ascii="Verdana" w:hAnsi="Verdana"/>
          <w:sz w:val="20"/>
          <w:szCs w:val="20"/>
          <w:lang w:val="en-US"/>
        </w:rPr>
        <w:t>т, ж</w:t>
      </w:r>
      <w:r w:rsidR="00073FFC" w:rsidRPr="00C7426E">
        <w:rPr>
          <w:rFonts w:ascii="Verdana" w:hAnsi="Verdana"/>
          <w:sz w:val="20"/>
          <w:szCs w:val="20"/>
          <w:lang w:val="bg-BG"/>
        </w:rPr>
        <w:t>. к.</w:t>
      </w:r>
      <w:r w:rsidRPr="002C5511">
        <w:rPr>
          <w:rFonts w:ascii="Verdana" w:hAnsi="Verdana"/>
          <w:sz w:val="20"/>
          <w:szCs w:val="20"/>
          <w:lang w:val="bg-BG"/>
        </w:rPr>
        <w:t xml:space="preserve"> Младост І</w:t>
      </w:r>
      <w:r w:rsidR="00073FFC" w:rsidRPr="002C5511">
        <w:rPr>
          <w:rFonts w:ascii="Verdana" w:hAnsi="Verdana"/>
          <w:sz w:val="20"/>
          <w:szCs w:val="20"/>
          <w:lang w:val="bg-BG"/>
        </w:rPr>
        <w:t>V</w:t>
      </w:r>
      <w:r w:rsidRPr="002C5511">
        <w:rPr>
          <w:rFonts w:ascii="Verdana" w:hAnsi="Verdana"/>
          <w:sz w:val="20"/>
          <w:szCs w:val="20"/>
          <w:lang w:val="bg-BG"/>
        </w:rPr>
        <w:t xml:space="preserve">, ул. "Бизнес парк" №1, сграда 2А, не по-късно от </w:t>
      </w:r>
      <w:r w:rsidR="002266BE">
        <w:rPr>
          <w:rFonts w:ascii="Verdana" w:hAnsi="Verdana"/>
          <w:b/>
          <w:sz w:val="20"/>
          <w:szCs w:val="20"/>
          <w:lang w:val="bg-BG"/>
        </w:rPr>
        <w:t xml:space="preserve">16:00 </w:t>
      </w:r>
      <w:r w:rsidR="00073FFC" w:rsidRPr="002C5511">
        <w:rPr>
          <w:rFonts w:ascii="Verdana" w:hAnsi="Verdana"/>
          <w:b/>
          <w:sz w:val="20"/>
          <w:szCs w:val="20"/>
          <w:lang w:val="bg-BG"/>
        </w:rPr>
        <w:t>часа</w:t>
      </w:r>
      <w:r w:rsidR="006758FC" w:rsidRPr="002C5511">
        <w:rPr>
          <w:rFonts w:ascii="Verdana" w:hAnsi="Verdana"/>
          <w:b/>
          <w:sz w:val="20"/>
          <w:szCs w:val="20"/>
          <w:lang w:val="bg-BG"/>
        </w:rPr>
        <w:t xml:space="preserve"> </w:t>
      </w:r>
      <w:r w:rsidRPr="002C5511">
        <w:rPr>
          <w:rFonts w:ascii="Verdana" w:hAnsi="Verdana"/>
          <w:b/>
          <w:sz w:val="20"/>
          <w:szCs w:val="20"/>
          <w:lang w:val="bg-BG"/>
        </w:rPr>
        <w:t xml:space="preserve">на </w:t>
      </w:r>
      <w:r w:rsidR="002266BE">
        <w:rPr>
          <w:rFonts w:ascii="Verdana" w:hAnsi="Verdana"/>
          <w:b/>
          <w:sz w:val="20"/>
          <w:szCs w:val="20"/>
          <w:lang w:val="bg-BG"/>
        </w:rPr>
        <w:t>28.05.</w:t>
      </w:r>
      <w:r w:rsidR="00644804">
        <w:rPr>
          <w:rFonts w:ascii="Verdana" w:hAnsi="Verdana"/>
          <w:b/>
          <w:sz w:val="20"/>
          <w:szCs w:val="20"/>
          <w:lang w:val="en-US"/>
        </w:rPr>
        <w:t>2015</w:t>
      </w:r>
      <w:r w:rsidR="00644804">
        <w:rPr>
          <w:rFonts w:ascii="Verdana" w:hAnsi="Verdana"/>
          <w:b/>
          <w:sz w:val="20"/>
          <w:szCs w:val="20"/>
          <w:lang w:val="bg-BG"/>
        </w:rPr>
        <w:t>г.</w:t>
      </w:r>
      <w:r w:rsidRPr="002C5511">
        <w:rPr>
          <w:rFonts w:ascii="Verdana" w:hAnsi="Verdana"/>
          <w:sz w:val="20"/>
          <w:szCs w:val="20"/>
          <w:lang w:val="bg-BG"/>
        </w:rPr>
        <w:t>При приемане на офертата върху плика се отбелязват поред</w:t>
      </w:r>
      <w:r w:rsidRPr="002C5511">
        <w:rPr>
          <w:rFonts w:ascii="Verdana" w:hAnsi="Verdana" w:cs="Tahoma"/>
          <w:sz w:val="20"/>
          <w:szCs w:val="20"/>
          <w:lang w:val="bg-BG"/>
        </w:rPr>
        <w:t>ният ном</w:t>
      </w:r>
      <w:r w:rsidR="00073FFC" w:rsidRPr="002C5511">
        <w:rPr>
          <w:rFonts w:ascii="Verdana" w:hAnsi="Verdana"/>
          <w:sz w:val="20"/>
          <w:szCs w:val="20"/>
          <w:lang w:val="bg-BG"/>
        </w:rPr>
        <w:t xml:space="preserve">ер, датата и часът на получаването и </w:t>
      </w:r>
      <w:r w:rsidR="00073FFC" w:rsidRPr="002C5511">
        <w:rPr>
          <w:rFonts w:ascii="Verdana" w:hAnsi="Verdana"/>
          <w:sz w:val="20"/>
          <w:szCs w:val="20"/>
          <w:lang w:val="bg-BG"/>
        </w:rPr>
        <w:lastRenderedPageBreak/>
        <w:t>посоченит</w:t>
      </w:r>
      <w:r w:rsidRPr="002C5511">
        <w:rPr>
          <w:rFonts w:ascii="Verdana" w:hAnsi="Verdana"/>
          <w:sz w:val="20"/>
          <w:szCs w:val="20"/>
          <w:lang w:val="bg-BG"/>
        </w:rPr>
        <w:t xml:space="preserve">е данни се записват във входящ </w:t>
      </w:r>
      <w:proofErr w:type="spellStart"/>
      <w:r w:rsidRPr="002C5511">
        <w:rPr>
          <w:rStyle w:val="alafa"/>
          <w:rFonts w:ascii="Verdana" w:hAnsi="Verdana" w:cs="Tahoma"/>
          <w:sz w:val="20"/>
          <w:szCs w:val="20"/>
        </w:rPr>
        <w:t>регистър</w:t>
      </w:r>
      <w:proofErr w:type="spellEnd"/>
      <w:r w:rsidRPr="002C5511">
        <w:rPr>
          <w:rFonts w:ascii="Verdana" w:hAnsi="Verdana"/>
          <w:sz w:val="20"/>
          <w:szCs w:val="20"/>
          <w:lang w:val="bg-BG"/>
        </w:rPr>
        <w:t>, за което на приносителя се издава документ.</w:t>
      </w:r>
    </w:p>
    <w:p w14:paraId="656C08F1" w14:textId="77777777" w:rsidR="00CF18CE" w:rsidRPr="002C5511" w:rsidRDefault="00CF18CE" w:rsidP="000122DC">
      <w:pPr>
        <w:numPr>
          <w:ilvl w:val="0"/>
          <w:numId w:val="3"/>
        </w:numPr>
        <w:spacing w:before="120" w:after="120"/>
        <w:jc w:val="both"/>
        <w:rPr>
          <w:rFonts w:ascii="Verdana" w:hAnsi="Verdana"/>
          <w:sz w:val="20"/>
          <w:szCs w:val="20"/>
        </w:rPr>
      </w:pPr>
      <w:r w:rsidRPr="002C5511">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proofErr w:type="spellStart"/>
      <w:r w:rsidRPr="002C5511">
        <w:rPr>
          <w:rFonts w:ascii="Verdana" w:hAnsi="Verdana"/>
          <w:sz w:val="20"/>
          <w:szCs w:val="20"/>
        </w:rPr>
        <w:t>Тези</w:t>
      </w:r>
      <w:proofErr w:type="spellEnd"/>
      <w:r w:rsidRPr="002C5511">
        <w:rPr>
          <w:rFonts w:ascii="Verdana" w:hAnsi="Verdana"/>
          <w:sz w:val="20"/>
          <w:szCs w:val="20"/>
        </w:rPr>
        <w:t xml:space="preserve"> </w:t>
      </w:r>
      <w:proofErr w:type="spellStart"/>
      <w:r w:rsidRPr="002C5511">
        <w:rPr>
          <w:rStyle w:val="alafa"/>
          <w:rFonts w:ascii="Verdana" w:hAnsi="Verdana" w:cs="Tahoma"/>
          <w:sz w:val="20"/>
          <w:szCs w:val="20"/>
        </w:rPr>
        <w:t>обстоятелства</w:t>
      </w:r>
      <w:proofErr w:type="spellEnd"/>
      <w:r w:rsidRPr="002C5511">
        <w:rPr>
          <w:rFonts w:ascii="Verdana" w:hAnsi="Verdana"/>
          <w:sz w:val="20"/>
          <w:szCs w:val="20"/>
        </w:rPr>
        <w:t xml:space="preserve"> </w:t>
      </w:r>
      <w:proofErr w:type="spellStart"/>
      <w:r w:rsidRPr="002C5511">
        <w:rPr>
          <w:rFonts w:ascii="Verdana" w:hAnsi="Verdana"/>
          <w:sz w:val="20"/>
          <w:szCs w:val="20"/>
        </w:rPr>
        <w:t>се</w:t>
      </w:r>
      <w:proofErr w:type="spellEnd"/>
      <w:r w:rsidRPr="002C5511">
        <w:rPr>
          <w:rFonts w:ascii="Verdana" w:hAnsi="Verdana"/>
          <w:sz w:val="20"/>
          <w:szCs w:val="20"/>
        </w:rPr>
        <w:t xml:space="preserve"> </w:t>
      </w:r>
      <w:proofErr w:type="spellStart"/>
      <w:r w:rsidRPr="002C5511">
        <w:rPr>
          <w:rFonts w:ascii="Verdana" w:hAnsi="Verdana"/>
          <w:sz w:val="20"/>
          <w:szCs w:val="20"/>
        </w:rPr>
        <w:t>отбелязват</w:t>
      </w:r>
      <w:proofErr w:type="spellEnd"/>
      <w:r w:rsidRPr="002C5511">
        <w:rPr>
          <w:rFonts w:ascii="Verdana" w:hAnsi="Verdana"/>
          <w:sz w:val="20"/>
          <w:szCs w:val="20"/>
        </w:rPr>
        <w:t xml:space="preserve"> </w:t>
      </w:r>
      <w:proofErr w:type="spellStart"/>
      <w:r w:rsidRPr="002C5511">
        <w:rPr>
          <w:rFonts w:ascii="Verdana" w:hAnsi="Verdana"/>
          <w:sz w:val="20"/>
          <w:szCs w:val="20"/>
        </w:rPr>
        <w:t>във</w:t>
      </w:r>
      <w:proofErr w:type="spellEnd"/>
      <w:r w:rsidRPr="002C5511">
        <w:rPr>
          <w:rFonts w:ascii="Verdana" w:hAnsi="Verdana"/>
          <w:sz w:val="20"/>
          <w:szCs w:val="20"/>
        </w:rPr>
        <w:t xml:space="preserve"> </w:t>
      </w:r>
      <w:proofErr w:type="spellStart"/>
      <w:r w:rsidRPr="002C5511">
        <w:rPr>
          <w:rFonts w:ascii="Verdana" w:hAnsi="Verdana"/>
          <w:sz w:val="20"/>
          <w:szCs w:val="20"/>
        </w:rPr>
        <w:t>входящия</w:t>
      </w:r>
      <w:proofErr w:type="spellEnd"/>
      <w:r w:rsidRPr="002C5511">
        <w:rPr>
          <w:rFonts w:ascii="Verdana" w:hAnsi="Verdana"/>
          <w:sz w:val="20"/>
          <w:szCs w:val="20"/>
        </w:rPr>
        <w:t xml:space="preserve"> </w:t>
      </w:r>
      <w:proofErr w:type="spellStart"/>
      <w:r w:rsidRPr="002C5511">
        <w:rPr>
          <w:rFonts w:ascii="Verdana" w:hAnsi="Verdana"/>
          <w:sz w:val="20"/>
          <w:szCs w:val="20"/>
        </w:rPr>
        <w:t>регистър</w:t>
      </w:r>
      <w:proofErr w:type="spellEnd"/>
      <w:r w:rsidRPr="002C5511">
        <w:rPr>
          <w:rFonts w:ascii="Verdana" w:hAnsi="Verdana"/>
          <w:sz w:val="20"/>
          <w:szCs w:val="20"/>
        </w:rPr>
        <w:t>.</w:t>
      </w:r>
    </w:p>
    <w:p w14:paraId="656C08F2" w14:textId="77777777" w:rsidR="00AA7E7E" w:rsidRPr="002C5511" w:rsidRDefault="00CF18CE" w:rsidP="000122DC">
      <w:pPr>
        <w:numPr>
          <w:ilvl w:val="0"/>
          <w:numId w:val="3"/>
        </w:numPr>
        <w:spacing w:before="120" w:after="120"/>
        <w:jc w:val="both"/>
        <w:rPr>
          <w:rFonts w:ascii="Verdana" w:hAnsi="Verdana"/>
          <w:sz w:val="20"/>
          <w:szCs w:val="20"/>
        </w:rPr>
      </w:pPr>
      <w:proofErr w:type="spellStart"/>
      <w:r w:rsidRPr="002C5511">
        <w:rPr>
          <w:rFonts w:ascii="Verdana" w:hAnsi="Verdana"/>
          <w:sz w:val="20"/>
          <w:szCs w:val="20"/>
        </w:rPr>
        <w:t>Офертите</w:t>
      </w:r>
      <w:proofErr w:type="spellEnd"/>
      <w:r w:rsidRPr="002C5511">
        <w:rPr>
          <w:rFonts w:ascii="Verdana" w:hAnsi="Verdana"/>
          <w:sz w:val="20"/>
          <w:szCs w:val="20"/>
        </w:rPr>
        <w:t xml:space="preserve"> </w:t>
      </w:r>
      <w:proofErr w:type="spellStart"/>
      <w:r w:rsidRPr="002C5511">
        <w:rPr>
          <w:rFonts w:ascii="Verdana" w:hAnsi="Verdana"/>
          <w:sz w:val="20"/>
          <w:szCs w:val="20"/>
        </w:rPr>
        <w:t>трябва</w:t>
      </w:r>
      <w:proofErr w:type="spellEnd"/>
      <w:r w:rsidRPr="002C5511">
        <w:rPr>
          <w:rFonts w:ascii="Verdana" w:hAnsi="Verdana"/>
          <w:sz w:val="20"/>
          <w:szCs w:val="20"/>
        </w:rPr>
        <w:t xml:space="preserve"> </w:t>
      </w:r>
      <w:proofErr w:type="spellStart"/>
      <w:r w:rsidRPr="002C5511">
        <w:rPr>
          <w:rFonts w:ascii="Verdana" w:hAnsi="Verdana"/>
          <w:sz w:val="20"/>
          <w:szCs w:val="20"/>
        </w:rPr>
        <w:t>да</w:t>
      </w:r>
      <w:proofErr w:type="spellEnd"/>
      <w:r w:rsidRPr="002C5511">
        <w:rPr>
          <w:rFonts w:ascii="Verdana" w:hAnsi="Verdana"/>
          <w:sz w:val="20"/>
          <w:szCs w:val="20"/>
        </w:rPr>
        <w:t xml:space="preserve"> </w:t>
      </w:r>
      <w:proofErr w:type="spellStart"/>
      <w:r w:rsidRPr="002C5511">
        <w:rPr>
          <w:rFonts w:ascii="Verdana" w:hAnsi="Verdana"/>
          <w:sz w:val="20"/>
          <w:szCs w:val="20"/>
        </w:rPr>
        <w:t>са</w:t>
      </w:r>
      <w:proofErr w:type="spellEnd"/>
      <w:r w:rsidRPr="002C5511">
        <w:rPr>
          <w:rFonts w:ascii="Verdana" w:hAnsi="Verdana"/>
          <w:sz w:val="20"/>
          <w:szCs w:val="20"/>
        </w:rPr>
        <w:t xml:space="preserve"> </w:t>
      </w:r>
      <w:proofErr w:type="spellStart"/>
      <w:r w:rsidRPr="002C5511">
        <w:rPr>
          <w:rFonts w:ascii="Verdana" w:hAnsi="Verdana"/>
          <w:sz w:val="20"/>
          <w:szCs w:val="20"/>
        </w:rPr>
        <w:t>със</w:t>
      </w:r>
      <w:proofErr w:type="spellEnd"/>
      <w:r w:rsidRPr="002C5511">
        <w:rPr>
          <w:rFonts w:ascii="Verdana" w:hAnsi="Verdana"/>
          <w:sz w:val="20"/>
          <w:szCs w:val="20"/>
        </w:rPr>
        <w:t xml:space="preserve"> </w:t>
      </w:r>
      <w:proofErr w:type="spellStart"/>
      <w:r w:rsidRPr="002C5511">
        <w:rPr>
          <w:rFonts w:ascii="Verdana" w:hAnsi="Verdana"/>
          <w:sz w:val="20"/>
          <w:szCs w:val="20"/>
        </w:rPr>
        <w:t>срок</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валидност</w:t>
      </w:r>
      <w:proofErr w:type="spellEnd"/>
      <w:r w:rsidRPr="002C5511">
        <w:rPr>
          <w:rFonts w:ascii="Verdana" w:hAnsi="Verdana"/>
          <w:sz w:val="20"/>
          <w:szCs w:val="20"/>
        </w:rPr>
        <w:t xml:space="preserve"> </w:t>
      </w:r>
      <w:proofErr w:type="spellStart"/>
      <w:r w:rsidRPr="002C5511">
        <w:rPr>
          <w:rFonts w:ascii="Verdana" w:hAnsi="Verdana"/>
          <w:b/>
          <w:sz w:val="20"/>
          <w:szCs w:val="20"/>
        </w:rPr>
        <w:t>най-малко</w:t>
      </w:r>
      <w:proofErr w:type="spellEnd"/>
      <w:r w:rsidRPr="002C5511">
        <w:rPr>
          <w:rFonts w:ascii="Verdana" w:hAnsi="Verdana"/>
          <w:b/>
          <w:sz w:val="20"/>
          <w:szCs w:val="20"/>
        </w:rPr>
        <w:t xml:space="preserve"> 150 </w:t>
      </w:r>
      <w:proofErr w:type="spellStart"/>
      <w:r w:rsidRPr="002C5511">
        <w:rPr>
          <w:rFonts w:ascii="Verdana" w:hAnsi="Verdana"/>
          <w:b/>
          <w:sz w:val="20"/>
          <w:szCs w:val="20"/>
        </w:rPr>
        <w:t>дни</w:t>
      </w:r>
      <w:proofErr w:type="spellEnd"/>
      <w:r w:rsidRPr="002C5511">
        <w:rPr>
          <w:rFonts w:ascii="Verdana" w:hAnsi="Verdana"/>
          <w:sz w:val="20"/>
          <w:szCs w:val="20"/>
        </w:rPr>
        <w:t xml:space="preserve"> </w:t>
      </w:r>
      <w:proofErr w:type="spellStart"/>
      <w:r w:rsidRPr="002C5511">
        <w:rPr>
          <w:rFonts w:ascii="Verdana" w:hAnsi="Verdana"/>
          <w:sz w:val="20"/>
          <w:szCs w:val="20"/>
        </w:rPr>
        <w:t>след</w:t>
      </w:r>
      <w:proofErr w:type="spellEnd"/>
      <w:r w:rsidRPr="002C5511">
        <w:rPr>
          <w:rFonts w:ascii="Verdana" w:hAnsi="Verdana"/>
          <w:sz w:val="20"/>
          <w:szCs w:val="20"/>
        </w:rPr>
        <w:t xml:space="preserve"> </w:t>
      </w:r>
      <w:proofErr w:type="spellStart"/>
      <w:r w:rsidRPr="002C5511">
        <w:rPr>
          <w:rStyle w:val="alafa"/>
          <w:rFonts w:ascii="Verdana" w:hAnsi="Verdana" w:cs="Tahoma"/>
          <w:sz w:val="20"/>
          <w:szCs w:val="20"/>
        </w:rPr>
        <w:t>крайния</w:t>
      </w:r>
      <w:proofErr w:type="spellEnd"/>
      <w:r w:rsidRPr="002C5511">
        <w:rPr>
          <w:rFonts w:ascii="Verdana" w:hAnsi="Verdana"/>
          <w:sz w:val="20"/>
          <w:szCs w:val="20"/>
        </w:rPr>
        <w:t xml:space="preserve"> </w:t>
      </w:r>
      <w:proofErr w:type="spellStart"/>
      <w:r w:rsidRPr="002C5511">
        <w:rPr>
          <w:rFonts w:ascii="Verdana" w:hAnsi="Verdana"/>
          <w:sz w:val="20"/>
          <w:szCs w:val="20"/>
        </w:rPr>
        <w:t>срок</w:t>
      </w:r>
      <w:proofErr w:type="spellEnd"/>
      <w:r w:rsidRPr="002C5511">
        <w:rPr>
          <w:rFonts w:ascii="Verdana" w:hAnsi="Verdana"/>
          <w:sz w:val="20"/>
          <w:szCs w:val="20"/>
        </w:rPr>
        <w:t xml:space="preserve"> </w:t>
      </w:r>
      <w:proofErr w:type="spellStart"/>
      <w:r w:rsidRPr="002C5511">
        <w:rPr>
          <w:rFonts w:ascii="Verdana" w:hAnsi="Verdana"/>
          <w:sz w:val="20"/>
          <w:szCs w:val="20"/>
        </w:rPr>
        <w:t>за</w:t>
      </w:r>
      <w:proofErr w:type="spellEnd"/>
      <w:r w:rsidRPr="002C5511">
        <w:rPr>
          <w:rFonts w:ascii="Verdana" w:hAnsi="Verdana"/>
          <w:sz w:val="20"/>
          <w:szCs w:val="20"/>
        </w:rPr>
        <w:t xml:space="preserve"> </w:t>
      </w:r>
      <w:proofErr w:type="spellStart"/>
      <w:r w:rsidRPr="002C5511">
        <w:rPr>
          <w:rFonts w:ascii="Verdana" w:hAnsi="Verdana"/>
          <w:sz w:val="20"/>
          <w:szCs w:val="20"/>
        </w:rPr>
        <w:t>получаването</w:t>
      </w:r>
      <w:proofErr w:type="spellEnd"/>
      <w:r w:rsidRPr="002C5511">
        <w:rPr>
          <w:rFonts w:ascii="Verdana" w:hAnsi="Verdana"/>
          <w:sz w:val="20"/>
          <w:szCs w:val="20"/>
        </w:rPr>
        <w:t xml:space="preserve"> </w:t>
      </w:r>
      <w:proofErr w:type="spellStart"/>
      <w:r w:rsidRPr="002C5511">
        <w:rPr>
          <w:rFonts w:ascii="Verdana" w:hAnsi="Verdana"/>
          <w:sz w:val="20"/>
          <w:szCs w:val="20"/>
        </w:rPr>
        <w:t>им</w:t>
      </w:r>
      <w:proofErr w:type="spellEnd"/>
      <w:r w:rsidRPr="002C5511">
        <w:rPr>
          <w:rFonts w:ascii="Verdana" w:hAnsi="Verdana"/>
          <w:sz w:val="20"/>
          <w:szCs w:val="20"/>
        </w:rPr>
        <w:t>.</w:t>
      </w:r>
    </w:p>
    <w:p w14:paraId="656C08F3" w14:textId="77777777" w:rsidR="00EA0376" w:rsidRDefault="00E20A1D" w:rsidP="000122DC">
      <w:pPr>
        <w:numPr>
          <w:ilvl w:val="0"/>
          <w:numId w:val="3"/>
        </w:numPr>
        <w:spacing w:before="120" w:after="120"/>
        <w:jc w:val="both"/>
        <w:rPr>
          <w:rFonts w:ascii="Verdana" w:hAnsi="Verdana" w:cs="Arial"/>
          <w:b/>
          <w:sz w:val="20"/>
          <w:szCs w:val="20"/>
          <w:lang w:val="bg-BG"/>
        </w:rPr>
      </w:pPr>
      <w:r w:rsidRPr="002C5511">
        <w:rPr>
          <w:rFonts w:ascii="Verdana" w:hAnsi="Verdana" w:cs="Arial"/>
          <w:b/>
          <w:sz w:val="20"/>
          <w:szCs w:val="20"/>
          <w:lang w:val="bg-BG"/>
        </w:rPr>
        <w:t xml:space="preserve">Критерии за подбор и изисквания </w:t>
      </w:r>
      <w:r w:rsidR="00EA0376" w:rsidRPr="002C5511">
        <w:rPr>
          <w:rFonts w:ascii="Verdana" w:hAnsi="Verdana" w:cs="Arial"/>
          <w:b/>
          <w:sz w:val="20"/>
          <w:szCs w:val="20"/>
          <w:lang w:val="bg-BG"/>
        </w:rPr>
        <w:t xml:space="preserve">към </w:t>
      </w:r>
      <w:r w:rsidRPr="002C5511">
        <w:rPr>
          <w:rFonts w:ascii="Verdana" w:hAnsi="Verdana" w:cs="Arial"/>
          <w:b/>
          <w:sz w:val="20"/>
          <w:szCs w:val="20"/>
          <w:lang w:val="bg-BG"/>
        </w:rPr>
        <w:t>участниците</w:t>
      </w:r>
      <w:r w:rsidR="00EA0376" w:rsidRPr="002C5511">
        <w:rPr>
          <w:rFonts w:ascii="Verdana" w:hAnsi="Verdana" w:cs="Arial"/>
          <w:b/>
          <w:sz w:val="20"/>
          <w:szCs w:val="20"/>
          <w:lang w:val="bg-BG"/>
        </w:rPr>
        <w:t>:</w:t>
      </w:r>
    </w:p>
    <w:p w14:paraId="656C08F4" w14:textId="77777777" w:rsidR="0045330F" w:rsidRPr="00C75233" w:rsidRDefault="0045330F" w:rsidP="000122DC">
      <w:pPr>
        <w:numPr>
          <w:ilvl w:val="1"/>
          <w:numId w:val="3"/>
        </w:numPr>
        <w:spacing w:before="120" w:after="120"/>
        <w:jc w:val="both"/>
        <w:rPr>
          <w:rFonts w:ascii="Verdana" w:hAnsi="Verdana" w:cs="Arial"/>
          <w:b/>
          <w:sz w:val="20"/>
          <w:szCs w:val="20"/>
          <w:lang w:val="bg-BG"/>
        </w:rPr>
      </w:pPr>
      <w:r w:rsidRPr="000122DC">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0122DC">
        <w:rPr>
          <w:rFonts w:ascii="Verdana" w:hAnsi="Verdana" w:cs="Arial"/>
          <w:sz w:val="20"/>
          <w:szCs w:val="20"/>
          <w:lang w:val="bg-BG"/>
        </w:rPr>
        <w:t>чл.47, ал.1</w:t>
      </w:r>
      <w:r w:rsidR="00513EFA" w:rsidRPr="000122DC">
        <w:rPr>
          <w:rFonts w:ascii="Verdana" w:hAnsi="Verdana" w:cs="Arial"/>
          <w:sz w:val="20"/>
          <w:szCs w:val="20"/>
          <w:lang w:val="bg-BG"/>
        </w:rPr>
        <w:t>, т.</w:t>
      </w:r>
      <w:r w:rsidR="002173A3" w:rsidRPr="000122DC">
        <w:rPr>
          <w:rFonts w:ascii="Verdana" w:hAnsi="Verdana" w:cs="Arial"/>
          <w:sz w:val="20"/>
          <w:szCs w:val="20"/>
          <w:lang w:val="bg-BG"/>
        </w:rPr>
        <w:t xml:space="preserve"> 1</w:t>
      </w:r>
      <w:r w:rsidR="00513EFA" w:rsidRPr="000122DC">
        <w:rPr>
          <w:rFonts w:ascii="Verdana" w:hAnsi="Verdana" w:cs="Arial"/>
          <w:sz w:val="20"/>
          <w:szCs w:val="20"/>
          <w:lang w:val="bg-BG"/>
        </w:rPr>
        <w:t>(а, б, в, г, д)</w:t>
      </w:r>
      <w:r w:rsidR="00EB3A2A" w:rsidRPr="000122DC">
        <w:rPr>
          <w:rFonts w:ascii="Verdana" w:hAnsi="Verdana" w:cs="Arial"/>
          <w:sz w:val="20"/>
          <w:szCs w:val="20"/>
          <w:lang w:val="bg-BG"/>
        </w:rPr>
        <w:t xml:space="preserve">, </w:t>
      </w:r>
      <w:r w:rsidR="00513EFA" w:rsidRPr="000122DC">
        <w:rPr>
          <w:rFonts w:ascii="Verdana" w:hAnsi="Verdana" w:cs="Arial"/>
          <w:sz w:val="20"/>
          <w:szCs w:val="20"/>
          <w:lang w:val="bg-BG"/>
        </w:rPr>
        <w:t xml:space="preserve">т.2, т.3, т.4, </w:t>
      </w:r>
      <w:r w:rsidR="00EB3A2A" w:rsidRPr="004F0B1D">
        <w:rPr>
          <w:rFonts w:ascii="Verdana" w:hAnsi="Verdana" w:cs="Arial"/>
          <w:sz w:val="20"/>
          <w:szCs w:val="20"/>
          <w:lang w:val="bg-BG"/>
        </w:rPr>
        <w:t>ал.2, т. 1, 2, 2а, 5, ал.5</w:t>
      </w:r>
      <w:r w:rsidR="00290350" w:rsidRPr="004F0B1D">
        <w:rPr>
          <w:rFonts w:ascii="Verdana" w:hAnsi="Verdana" w:cs="Arial"/>
          <w:sz w:val="20"/>
          <w:szCs w:val="20"/>
          <w:lang w:val="bg-BG"/>
        </w:rPr>
        <w:t>, т.1 и т.2</w:t>
      </w:r>
      <w:r w:rsidR="00EB3A2A" w:rsidRPr="004F0B1D">
        <w:rPr>
          <w:rFonts w:ascii="Verdana" w:hAnsi="Verdana" w:cs="Arial"/>
          <w:sz w:val="20"/>
          <w:szCs w:val="20"/>
          <w:lang w:val="bg-BG"/>
        </w:rPr>
        <w:t xml:space="preserve"> и чл.48 от ЗОП.</w:t>
      </w:r>
    </w:p>
    <w:p w14:paraId="656C08F5" w14:textId="1DEDF342" w:rsidR="00C75233" w:rsidRPr="00CA1276" w:rsidRDefault="00CE6EC8" w:rsidP="000122DC">
      <w:pPr>
        <w:numPr>
          <w:ilvl w:val="1"/>
          <w:numId w:val="3"/>
        </w:numPr>
        <w:spacing w:before="120" w:after="120"/>
        <w:jc w:val="both"/>
        <w:rPr>
          <w:rFonts w:ascii="Verdana" w:hAnsi="Verdana" w:cs="Arial"/>
          <w:b/>
          <w:sz w:val="20"/>
          <w:szCs w:val="20"/>
          <w:lang w:val="bg-BG"/>
        </w:rPr>
      </w:pPr>
      <w:r w:rsidRPr="00CA1276">
        <w:rPr>
          <w:rFonts w:ascii="Verdana" w:hAnsi="Verdana" w:cs="Arial"/>
          <w:sz w:val="20"/>
          <w:szCs w:val="20"/>
          <w:lang w:val="bg-BG"/>
        </w:rPr>
        <w:t xml:space="preserve">Участникът </w:t>
      </w:r>
      <w:r w:rsidR="00C75233" w:rsidRPr="00CA1276">
        <w:rPr>
          <w:rFonts w:ascii="Verdana" w:hAnsi="Verdana" w:cs="Arial"/>
          <w:sz w:val="20"/>
          <w:szCs w:val="20"/>
          <w:lang w:val="bg-BG"/>
        </w:rPr>
        <w:t>трябва да е официален представител</w:t>
      </w:r>
      <w:r w:rsidR="008375B3" w:rsidRPr="00CA1276">
        <w:rPr>
          <w:rFonts w:ascii="Verdana" w:hAnsi="Verdana" w:cs="Arial"/>
          <w:sz w:val="20"/>
          <w:szCs w:val="20"/>
          <w:lang w:val="en-US"/>
        </w:rPr>
        <w:t>/</w:t>
      </w:r>
      <w:r w:rsidR="008375B3" w:rsidRPr="00CA1276">
        <w:rPr>
          <w:rFonts w:ascii="Verdana" w:hAnsi="Verdana" w:cs="Arial"/>
          <w:sz w:val="20"/>
          <w:szCs w:val="20"/>
          <w:lang w:val="bg-BG"/>
        </w:rPr>
        <w:t>дилър</w:t>
      </w:r>
      <w:r w:rsidR="00C75233" w:rsidRPr="00CA1276">
        <w:rPr>
          <w:rFonts w:ascii="Verdana" w:hAnsi="Verdana" w:cs="Arial"/>
          <w:sz w:val="20"/>
          <w:szCs w:val="20"/>
          <w:lang w:val="bg-BG"/>
        </w:rPr>
        <w:t xml:space="preserve"> на предлаган</w:t>
      </w:r>
      <w:r w:rsidR="008375B3" w:rsidRPr="00CA1276">
        <w:rPr>
          <w:rFonts w:ascii="Verdana" w:hAnsi="Verdana" w:cs="Arial"/>
          <w:sz w:val="20"/>
          <w:szCs w:val="20"/>
          <w:lang w:val="bg-BG"/>
        </w:rPr>
        <w:t>ата/</w:t>
      </w:r>
      <w:proofErr w:type="spellStart"/>
      <w:r w:rsidR="00C75233" w:rsidRPr="00CA1276">
        <w:rPr>
          <w:rFonts w:ascii="Verdana" w:hAnsi="Verdana" w:cs="Arial"/>
          <w:sz w:val="20"/>
          <w:szCs w:val="20"/>
          <w:lang w:val="bg-BG"/>
        </w:rPr>
        <w:t>ите</w:t>
      </w:r>
      <w:proofErr w:type="spellEnd"/>
      <w:r w:rsidR="00C75233" w:rsidRPr="00CA1276">
        <w:rPr>
          <w:rFonts w:ascii="Verdana" w:hAnsi="Verdana" w:cs="Arial"/>
          <w:sz w:val="20"/>
          <w:szCs w:val="20"/>
          <w:lang w:val="bg-BG"/>
        </w:rPr>
        <w:t xml:space="preserve"> от него </w:t>
      </w:r>
      <w:r w:rsidRPr="00CA1276">
        <w:rPr>
          <w:rFonts w:ascii="Verdana" w:hAnsi="Verdana" w:cs="Arial"/>
          <w:sz w:val="20"/>
          <w:szCs w:val="20"/>
          <w:lang w:val="bg-BG"/>
        </w:rPr>
        <w:t>марка/и и да разполага със сервизна база на територията на град София за обособена</w:t>
      </w:r>
      <w:r w:rsidR="002F0C58" w:rsidRPr="00CA1276">
        <w:rPr>
          <w:rFonts w:ascii="Verdana" w:hAnsi="Verdana" w:cs="Arial"/>
          <w:sz w:val="20"/>
          <w:szCs w:val="20"/>
          <w:lang w:val="bg-BG"/>
        </w:rPr>
        <w:t>та</w:t>
      </w:r>
      <w:r w:rsidRPr="00CA1276">
        <w:rPr>
          <w:rFonts w:ascii="Verdana" w:hAnsi="Verdana" w:cs="Arial"/>
          <w:sz w:val="20"/>
          <w:szCs w:val="20"/>
          <w:lang w:val="bg-BG"/>
        </w:rPr>
        <w:t xml:space="preserve"> позиция</w:t>
      </w:r>
      <w:r w:rsidR="002F0C58" w:rsidRPr="00CA1276">
        <w:rPr>
          <w:rFonts w:ascii="Verdana" w:hAnsi="Verdana" w:cs="Arial"/>
          <w:sz w:val="20"/>
          <w:szCs w:val="20"/>
          <w:lang w:val="bg-BG"/>
        </w:rPr>
        <w:t xml:space="preserve"> за която участва</w:t>
      </w:r>
      <w:r w:rsidRPr="00CA1276">
        <w:rPr>
          <w:rFonts w:ascii="Verdana" w:hAnsi="Verdana" w:cs="Arial"/>
          <w:sz w:val="20"/>
          <w:szCs w:val="20"/>
          <w:lang w:val="bg-BG"/>
        </w:rPr>
        <w:t>.</w:t>
      </w:r>
    </w:p>
    <w:p w14:paraId="656C08F6" w14:textId="77777777" w:rsidR="00CE6EC8" w:rsidRPr="00CE6EC8" w:rsidRDefault="00CE6EC8" w:rsidP="00CE6EC8">
      <w:pPr>
        <w:pStyle w:val="ListParagraph"/>
        <w:numPr>
          <w:ilvl w:val="1"/>
          <w:numId w:val="3"/>
        </w:numPr>
        <w:rPr>
          <w:rFonts w:ascii="Verdana" w:hAnsi="Verdana" w:cs="Arial"/>
          <w:b/>
          <w:sz w:val="20"/>
          <w:szCs w:val="20"/>
          <w:lang w:val="bg-BG"/>
        </w:rPr>
      </w:pPr>
      <w:r w:rsidRPr="00CE6EC8">
        <w:rPr>
          <w:rFonts w:ascii="Verdana" w:hAnsi="Verdana" w:cs="Arial"/>
          <w:b/>
          <w:sz w:val="20"/>
          <w:szCs w:val="20"/>
          <w:lang w:val="bg-BG"/>
        </w:rPr>
        <w:t>Участникът трябва да представи оферта за участие, отговаряща на изискванията на документацията за участие.</w:t>
      </w:r>
    </w:p>
    <w:p w14:paraId="656C08F7" w14:textId="77777777" w:rsidR="0045330F" w:rsidRPr="004F0B1D" w:rsidRDefault="00A85B25" w:rsidP="009B689C">
      <w:pPr>
        <w:numPr>
          <w:ilvl w:val="0"/>
          <w:numId w:val="3"/>
        </w:numPr>
        <w:spacing w:before="120" w:after="120"/>
        <w:jc w:val="both"/>
        <w:rPr>
          <w:rFonts w:ascii="Verdana" w:hAnsi="Verdana" w:cs="Arial"/>
          <w:b/>
          <w:i/>
          <w:sz w:val="20"/>
          <w:szCs w:val="20"/>
          <w:lang w:val="bg-BG"/>
        </w:rPr>
      </w:pPr>
      <w:r w:rsidRPr="004F0B1D">
        <w:rPr>
          <w:rFonts w:ascii="Verdana" w:hAnsi="Verdana" w:cs="Arial"/>
          <w:b/>
          <w:sz w:val="20"/>
          <w:szCs w:val="20"/>
          <w:lang w:val="bg-BG"/>
        </w:rPr>
        <w:t>Д</w:t>
      </w:r>
      <w:r w:rsidR="0045330F" w:rsidRPr="004F0B1D">
        <w:rPr>
          <w:rFonts w:ascii="Verdana" w:hAnsi="Verdana" w:cs="Arial"/>
          <w:b/>
          <w:sz w:val="20"/>
          <w:szCs w:val="20"/>
          <w:lang w:val="bg-BG"/>
        </w:rPr>
        <w:t>екларациите и документите в плик №3 „Предлагана цена” трябва да са подписани на всяка страница от оторизираното за това лице.</w:t>
      </w:r>
      <w:r w:rsidR="00256E01" w:rsidRPr="004F0B1D">
        <w:rPr>
          <w:rFonts w:ascii="Verdana" w:hAnsi="Verdana" w:cs="Arial"/>
          <w:b/>
          <w:sz w:val="20"/>
          <w:szCs w:val="20"/>
          <w:lang w:val="en-US"/>
        </w:rPr>
        <w:t xml:space="preserve"> </w:t>
      </w:r>
      <w:r w:rsidR="00A71168" w:rsidRPr="004F0B1D">
        <w:rPr>
          <w:rFonts w:ascii="Verdana" w:hAnsi="Verdana" w:cs="Arial"/>
          <w:b/>
          <w:i/>
          <w:sz w:val="20"/>
          <w:szCs w:val="20"/>
          <w:lang w:val="bg-BG"/>
        </w:rPr>
        <w:t>Представените копия на документи следва да бъдат заверени от участника.</w:t>
      </w:r>
    </w:p>
    <w:p w14:paraId="656C08F8" w14:textId="77777777" w:rsidR="0045330F" w:rsidRPr="004F0B1D" w:rsidRDefault="0045330F" w:rsidP="009B689C">
      <w:pPr>
        <w:numPr>
          <w:ilvl w:val="0"/>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При подаване на офертата </w:t>
      </w:r>
      <w:r w:rsidR="004761EF" w:rsidRPr="004F0B1D">
        <w:rPr>
          <w:rFonts w:ascii="Verdana" w:hAnsi="Verdana" w:cs="Arial"/>
          <w:sz w:val="20"/>
          <w:szCs w:val="20"/>
          <w:lang w:val="bg-BG"/>
        </w:rPr>
        <w:t xml:space="preserve">и при спазване на изискването на чл.57, ал.2, т.2 от ЗОП, </w:t>
      </w:r>
      <w:r w:rsidRPr="004F0B1D">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656C08F9" w14:textId="77777777" w:rsidR="00D7512C" w:rsidRPr="004F0B1D" w:rsidRDefault="00C54AAD" w:rsidP="009B689C">
      <w:pPr>
        <w:numPr>
          <w:ilvl w:val="0"/>
          <w:numId w:val="3"/>
        </w:numPr>
        <w:spacing w:before="120" w:after="120"/>
        <w:jc w:val="both"/>
        <w:rPr>
          <w:rFonts w:ascii="Verdana" w:hAnsi="Verdana" w:cs="Arial"/>
          <w:b/>
          <w:sz w:val="20"/>
          <w:szCs w:val="20"/>
          <w:lang w:val="bg-BG"/>
        </w:rPr>
      </w:pPr>
      <w:r w:rsidRPr="004F0B1D">
        <w:rPr>
          <w:rFonts w:ascii="Verdana" w:hAnsi="Verdana" w:cs="Arial"/>
          <w:b/>
          <w:sz w:val="20"/>
          <w:szCs w:val="20"/>
          <w:lang w:val="bg-BG"/>
        </w:rPr>
        <w:t>ОТДЕЛНИЯТ ЗА ВСЯКА ОБОСОБЕНА ПОЗИЦИЯ запечатан плик №1 „Документи за подбор“</w:t>
      </w:r>
      <w:r w:rsidRPr="004F0B1D">
        <w:rPr>
          <w:rFonts w:ascii="Verdana" w:hAnsi="Verdana" w:cs="Arial"/>
          <w:b/>
          <w:sz w:val="20"/>
          <w:szCs w:val="20"/>
          <w:lang w:val="en-US"/>
        </w:rPr>
        <w:t xml:space="preserve"> </w:t>
      </w:r>
      <w:r w:rsidRPr="004F0B1D">
        <w:rPr>
          <w:rFonts w:ascii="Verdana" w:hAnsi="Verdana" w:cs="Arial"/>
          <w:b/>
          <w:sz w:val="20"/>
          <w:szCs w:val="20"/>
          <w:lang w:val="bg-BG"/>
        </w:rPr>
        <w:t>трябва да съдържа съответните документи(съобразно чл.57 ал. 3 от ЗОП и чл. 13 от инструкциите):</w:t>
      </w:r>
      <w:r w:rsidR="0045330F" w:rsidRPr="004F0B1D">
        <w:rPr>
          <w:rFonts w:ascii="Verdana" w:hAnsi="Verdana" w:cs="Arial"/>
          <w:b/>
          <w:sz w:val="20"/>
          <w:szCs w:val="20"/>
          <w:lang w:val="bg-BG"/>
        </w:rPr>
        <w:t xml:space="preserve"> </w:t>
      </w:r>
    </w:p>
    <w:p w14:paraId="656C08FA" w14:textId="77777777" w:rsidR="00AC28A9" w:rsidRPr="004F0B1D" w:rsidRDefault="00D2544B" w:rsidP="009131CA">
      <w:pPr>
        <w:numPr>
          <w:ilvl w:val="1"/>
          <w:numId w:val="3"/>
        </w:numPr>
        <w:spacing w:before="120" w:after="120"/>
        <w:jc w:val="both"/>
        <w:rPr>
          <w:rFonts w:ascii="Verdana" w:hAnsi="Verdana" w:cs="Arial"/>
          <w:b/>
          <w:sz w:val="20"/>
          <w:szCs w:val="20"/>
          <w:lang w:val="bg-BG"/>
        </w:rPr>
      </w:pPr>
      <w:r w:rsidRPr="004F0B1D">
        <w:rPr>
          <w:rFonts w:ascii="Verdana" w:hAnsi="Verdana" w:cs="Arial"/>
          <w:sz w:val="20"/>
          <w:szCs w:val="20"/>
          <w:lang w:val="bg-BG"/>
        </w:rPr>
        <w:t xml:space="preserve">Представяне </w:t>
      </w:r>
      <w:r w:rsidR="00354D5B" w:rsidRPr="004F0B1D">
        <w:rPr>
          <w:rFonts w:ascii="Verdana" w:hAnsi="Verdana" w:cs="Arial"/>
          <w:sz w:val="20"/>
          <w:szCs w:val="20"/>
          <w:lang w:val="bg-BG"/>
        </w:rPr>
        <w:t>на участника, което включва</w:t>
      </w:r>
      <w:r w:rsidR="00AE0B86" w:rsidRPr="004F0B1D">
        <w:rPr>
          <w:rFonts w:ascii="Verdana" w:hAnsi="Verdana" w:cs="Arial"/>
          <w:sz w:val="20"/>
          <w:szCs w:val="20"/>
          <w:lang w:val="bg-BG"/>
        </w:rPr>
        <w:t xml:space="preserve"> </w:t>
      </w:r>
      <w:r w:rsidR="00AC28A9" w:rsidRPr="004F0B1D">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4F0B1D">
        <w:rPr>
          <w:rFonts w:ascii="Verdana" w:hAnsi="Verdana" w:cs="Arial"/>
          <w:sz w:val="20"/>
          <w:szCs w:val="20"/>
          <w:lang w:val="bg-BG"/>
        </w:rPr>
        <w:t xml:space="preserve"> (по образец</w:t>
      </w:r>
      <w:r w:rsidR="006E5D4A" w:rsidRPr="004F0B1D">
        <w:rPr>
          <w:rFonts w:ascii="Verdana" w:hAnsi="Verdana" w:cs="Arial"/>
          <w:sz w:val="20"/>
          <w:szCs w:val="20"/>
          <w:lang w:val="bg-BG"/>
        </w:rPr>
        <w:t xml:space="preserve"> от документацията</w:t>
      </w:r>
      <w:r w:rsidR="00837BFB" w:rsidRPr="004F0B1D">
        <w:rPr>
          <w:rFonts w:ascii="Verdana" w:hAnsi="Verdana" w:cs="Arial"/>
          <w:sz w:val="20"/>
          <w:szCs w:val="20"/>
          <w:lang w:val="bg-BG"/>
        </w:rPr>
        <w:t>)</w:t>
      </w:r>
      <w:r w:rsidR="00AC28A9" w:rsidRPr="004F0B1D">
        <w:rPr>
          <w:rFonts w:ascii="Verdana" w:hAnsi="Verdana" w:cs="Arial"/>
          <w:sz w:val="20"/>
          <w:szCs w:val="20"/>
          <w:lang w:val="bg-BG"/>
        </w:rPr>
        <w:t xml:space="preserve">; </w:t>
      </w:r>
    </w:p>
    <w:p w14:paraId="656C08FB" w14:textId="77777777" w:rsidR="00AC28A9" w:rsidRPr="004F0B1D" w:rsidRDefault="00D2544B"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AC28A9" w:rsidRPr="004F0B1D">
        <w:rPr>
          <w:rFonts w:ascii="Verdana" w:hAnsi="Verdana" w:cs="Arial"/>
          <w:sz w:val="20"/>
          <w:szCs w:val="20"/>
          <w:lang w:val="bg-BG"/>
        </w:rPr>
        <w:t>по чл. 47, ал. 9 от ЗОП (по образец</w:t>
      </w:r>
      <w:r w:rsidR="006E5D4A" w:rsidRPr="004F0B1D">
        <w:rPr>
          <w:rFonts w:ascii="Verdana" w:hAnsi="Verdana" w:cs="Arial"/>
          <w:sz w:val="20"/>
          <w:szCs w:val="20"/>
          <w:lang w:val="bg-BG"/>
        </w:rPr>
        <w:t xml:space="preserve"> от документацията</w:t>
      </w:r>
      <w:r w:rsidR="00AC28A9" w:rsidRPr="004F0B1D">
        <w:rPr>
          <w:rFonts w:ascii="Verdana" w:hAnsi="Verdana" w:cs="Arial"/>
          <w:sz w:val="20"/>
          <w:szCs w:val="20"/>
          <w:lang w:val="bg-BG"/>
        </w:rPr>
        <w:t xml:space="preserve">); </w:t>
      </w:r>
    </w:p>
    <w:p w14:paraId="656C08FC" w14:textId="77777777" w:rsidR="0045330F" w:rsidRPr="004F0B1D" w:rsidRDefault="0045330F"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за приемане на условията в проекта на договор </w:t>
      </w:r>
      <w:r w:rsidR="00492D76" w:rsidRPr="004F0B1D">
        <w:rPr>
          <w:rFonts w:ascii="Verdana" w:hAnsi="Verdana" w:cs="Arial"/>
          <w:sz w:val="20"/>
          <w:szCs w:val="20"/>
          <w:lang w:val="bg-BG"/>
        </w:rPr>
        <w:t>(</w:t>
      </w:r>
      <w:r w:rsidRPr="004F0B1D">
        <w:rPr>
          <w:rFonts w:ascii="Verdana" w:hAnsi="Verdana" w:cs="Arial"/>
          <w:sz w:val="20"/>
          <w:szCs w:val="20"/>
          <w:lang w:val="bg-BG"/>
        </w:rPr>
        <w:t>по образец</w:t>
      </w:r>
      <w:r w:rsidR="00492D76"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w:t>
      </w:r>
    </w:p>
    <w:p w14:paraId="656C08FD" w14:textId="77777777" w:rsidR="0045330F" w:rsidRPr="004F0B1D" w:rsidRDefault="00D10576"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4F0B1D">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4F0B1D">
        <w:rPr>
          <w:rFonts w:ascii="Verdana" w:hAnsi="Verdana" w:cs="Arial"/>
          <w:sz w:val="20"/>
          <w:szCs w:val="20"/>
          <w:lang w:val="bg-BG"/>
        </w:rPr>
        <w:t>,</w:t>
      </w:r>
      <w:r w:rsidR="0045330F" w:rsidRPr="004F0B1D">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656C08FE" w14:textId="77777777" w:rsidR="003F0498" w:rsidRPr="004F0B1D" w:rsidRDefault="003F0498"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AD7ED6" w:rsidRPr="004F0B1D">
        <w:rPr>
          <w:rFonts w:ascii="Verdana" w:hAnsi="Verdana" w:cs="Arial"/>
          <w:sz w:val="20"/>
          <w:szCs w:val="20"/>
          <w:lang w:val="bg-BG"/>
        </w:rPr>
        <w:t>по чл. 56, ал.1, т.6</w:t>
      </w:r>
      <w:r w:rsidR="00671FB1" w:rsidRPr="004F0B1D">
        <w:rPr>
          <w:rFonts w:ascii="Verdana" w:hAnsi="Verdana" w:cs="Arial"/>
          <w:sz w:val="20"/>
          <w:szCs w:val="20"/>
          <w:lang w:val="bg-BG"/>
        </w:rPr>
        <w:t>(по образец от документацията)</w:t>
      </w:r>
      <w:r w:rsidRPr="004F0B1D">
        <w:rPr>
          <w:sz w:val="23"/>
          <w:szCs w:val="23"/>
        </w:rPr>
        <w:t>;</w:t>
      </w:r>
    </w:p>
    <w:p w14:paraId="656C08FF" w14:textId="77777777" w:rsidR="0045330F" w:rsidRPr="004F0B1D" w:rsidRDefault="0045330F"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от </w:t>
      </w:r>
      <w:r w:rsidR="008A21AC" w:rsidRPr="004F0B1D">
        <w:rPr>
          <w:rFonts w:ascii="Verdana" w:hAnsi="Verdana" w:cs="Arial"/>
          <w:sz w:val="20"/>
          <w:szCs w:val="20"/>
          <w:lang w:val="bg-BG"/>
        </w:rPr>
        <w:t xml:space="preserve">участника </w:t>
      </w:r>
      <w:r w:rsidRPr="004F0B1D">
        <w:rPr>
          <w:rFonts w:ascii="Verdana" w:hAnsi="Verdana" w:cs="Arial"/>
          <w:sz w:val="20"/>
          <w:szCs w:val="20"/>
          <w:lang w:val="bg-BG"/>
        </w:rPr>
        <w:t xml:space="preserve">за автономност на офертата </w:t>
      </w:r>
      <w:r w:rsidR="008273A1" w:rsidRPr="004F0B1D">
        <w:rPr>
          <w:rFonts w:ascii="Verdana" w:hAnsi="Verdana" w:cs="Arial"/>
          <w:sz w:val="20"/>
          <w:szCs w:val="20"/>
          <w:lang w:val="bg-BG"/>
        </w:rPr>
        <w:t>(</w:t>
      </w:r>
      <w:r w:rsidRPr="004F0B1D">
        <w:rPr>
          <w:rFonts w:ascii="Verdana" w:hAnsi="Verdana" w:cs="Arial"/>
          <w:sz w:val="20"/>
          <w:szCs w:val="20"/>
          <w:lang w:val="bg-BG"/>
        </w:rPr>
        <w:t>по образец</w:t>
      </w:r>
      <w:r w:rsidR="008273A1"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w:t>
      </w:r>
    </w:p>
    <w:p w14:paraId="656C0900" w14:textId="77777777" w:rsidR="00A8395E" w:rsidRPr="004F0B1D" w:rsidRDefault="00381435"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lastRenderedPageBreak/>
        <w:t>Оригинал на банкова гаранция за участие или копие</w:t>
      </w:r>
      <w:r w:rsidR="006B5A3F" w:rsidRPr="004F0B1D">
        <w:rPr>
          <w:rFonts w:ascii="Verdana" w:hAnsi="Verdana" w:cs="Arial"/>
          <w:sz w:val="20"/>
          <w:szCs w:val="20"/>
          <w:lang w:val="en-US"/>
        </w:rPr>
        <w:t xml:space="preserve"> </w:t>
      </w:r>
      <w:r w:rsidR="006B5A3F" w:rsidRPr="004F0B1D">
        <w:rPr>
          <w:rFonts w:ascii="Verdana" w:hAnsi="Verdana" w:cs="Arial"/>
          <w:sz w:val="20"/>
          <w:szCs w:val="20"/>
          <w:lang w:val="bg-BG"/>
        </w:rPr>
        <w:t xml:space="preserve">или оригинал </w:t>
      </w:r>
      <w:r w:rsidRPr="004F0B1D">
        <w:rPr>
          <w:rFonts w:ascii="Verdana" w:hAnsi="Verdana" w:cs="Arial"/>
          <w:sz w:val="20"/>
          <w:szCs w:val="20"/>
          <w:lang w:val="bg-BG"/>
        </w:rPr>
        <w:t>от документа за внесена гаранция под формата на парична сума</w:t>
      </w:r>
      <w:r w:rsidR="00242FA0" w:rsidRPr="004F0B1D">
        <w:rPr>
          <w:rFonts w:ascii="Verdana" w:hAnsi="Verdana" w:cs="Arial"/>
          <w:sz w:val="20"/>
          <w:szCs w:val="20"/>
          <w:lang w:val="bg-BG"/>
        </w:rPr>
        <w:t xml:space="preserve"> гаранция</w:t>
      </w:r>
      <w:r w:rsidR="00A8395E" w:rsidRPr="004F0B1D">
        <w:rPr>
          <w:rFonts w:ascii="Verdana" w:hAnsi="Verdana" w:cs="Arial"/>
          <w:sz w:val="20"/>
          <w:szCs w:val="20"/>
          <w:lang w:val="bg-BG"/>
        </w:rPr>
        <w:t>;</w:t>
      </w:r>
    </w:p>
    <w:p w14:paraId="656C0901" w14:textId="77777777" w:rsidR="008A21AC" w:rsidRPr="004F0B1D" w:rsidRDefault="008A21AC"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90114F" w:rsidRPr="004F0B1D">
        <w:rPr>
          <w:rFonts w:ascii="Verdana" w:hAnsi="Verdana" w:cs="Arial"/>
          <w:sz w:val="20"/>
          <w:szCs w:val="20"/>
          <w:lang w:val="bg-BG"/>
        </w:rPr>
        <w:t>(</w:t>
      </w:r>
      <w:r w:rsidRPr="004F0B1D">
        <w:rPr>
          <w:rFonts w:ascii="Verdana" w:hAnsi="Verdana" w:cs="Arial"/>
          <w:sz w:val="20"/>
          <w:szCs w:val="20"/>
          <w:lang w:val="bg-BG"/>
        </w:rPr>
        <w:t>по образец</w:t>
      </w:r>
      <w:r w:rsidR="0090114F"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 xml:space="preserve">, че </w:t>
      </w:r>
      <w:r w:rsidR="00AE12DE" w:rsidRPr="004F0B1D">
        <w:rPr>
          <w:rFonts w:ascii="Verdana" w:hAnsi="Verdana" w:cs="Arial"/>
          <w:sz w:val="20"/>
          <w:szCs w:val="20"/>
          <w:lang w:val="bg-BG"/>
        </w:rPr>
        <w:t xml:space="preserve">участникът </w:t>
      </w:r>
      <w:r w:rsidRPr="004F0B1D">
        <w:rPr>
          <w:rFonts w:ascii="Verdana" w:hAnsi="Verdana" w:cs="Arial"/>
          <w:sz w:val="20"/>
          <w:szCs w:val="20"/>
          <w:lang w:val="bg-BG"/>
        </w:rPr>
        <w:t xml:space="preserve">няма да ползва подизпълнители или </w:t>
      </w:r>
      <w:r w:rsidR="008E401A" w:rsidRPr="004F0B1D">
        <w:rPr>
          <w:rFonts w:ascii="Verdana" w:hAnsi="Verdana" w:cs="Arial"/>
          <w:sz w:val="20"/>
          <w:szCs w:val="20"/>
          <w:lang w:val="bg-BG"/>
        </w:rPr>
        <w:t>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E7ED5" w:rsidRPr="004F0B1D">
        <w:rPr>
          <w:rFonts w:ascii="Verdana" w:hAnsi="Verdana" w:cs="Arial"/>
          <w:sz w:val="20"/>
          <w:szCs w:val="20"/>
          <w:lang w:val="bg-BG"/>
        </w:rPr>
        <w:t>. Декларация за съгласие за участие, като подизпълнител в свободен текст от посоченото/</w:t>
      </w:r>
      <w:proofErr w:type="spellStart"/>
      <w:r w:rsidR="002E7ED5" w:rsidRPr="004F0B1D">
        <w:rPr>
          <w:rFonts w:ascii="Verdana" w:hAnsi="Verdana" w:cs="Arial"/>
          <w:sz w:val="20"/>
          <w:szCs w:val="20"/>
          <w:lang w:val="bg-BG"/>
        </w:rPr>
        <w:t>ите</w:t>
      </w:r>
      <w:proofErr w:type="spellEnd"/>
      <w:r w:rsidR="002E7ED5" w:rsidRPr="004F0B1D">
        <w:rPr>
          <w:rFonts w:ascii="Verdana" w:hAnsi="Verdana" w:cs="Arial"/>
          <w:sz w:val="20"/>
          <w:szCs w:val="20"/>
          <w:lang w:val="bg-BG"/>
        </w:rPr>
        <w:t xml:space="preserve"> лице/а за подизпълнител/и – в случай, че се предвижда/т такъв/</w:t>
      </w:r>
      <w:proofErr w:type="spellStart"/>
      <w:r w:rsidR="002E7ED5" w:rsidRPr="004F0B1D">
        <w:rPr>
          <w:rFonts w:ascii="Verdana" w:hAnsi="Verdana" w:cs="Arial"/>
          <w:sz w:val="20"/>
          <w:szCs w:val="20"/>
          <w:lang w:val="bg-BG"/>
        </w:rPr>
        <w:t>ива</w:t>
      </w:r>
      <w:proofErr w:type="spellEnd"/>
      <w:r w:rsidR="002E7ED5" w:rsidRPr="004F0B1D">
        <w:rPr>
          <w:rFonts w:ascii="Verdana" w:hAnsi="Verdana" w:cs="Arial"/>
          <w:sz w:val="20"/>
          <w:szCs w:val="20"/>
          <w:lang w:val="bg-BG"/>
        </w:rPr>
        <w:t>“;</w:t>
      </w:r>
    </w:p>
    <w:p w14:paraId="656C0902" w14:textId="77777777" w:rsidR="003311DB" w:rsidRDefault="003311DB" w:rsidP="004676D1">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BA620D" w:rsidRPr="004F0B1D">
        <w:rPr>
          <w:rFonts w:ascii="Verdana" w:hAnsi="Verdana" w:cs="Arial"/>
          <w:sz w:val="20"/>
          <w:szCs w:val="20"/>
          <w:lang w:val="bg-BG"/>
        </w:rPr>
        <w:t xml:space="preserve"> (по образец от документацията)</w:t>
      </w:r>
      <w:r w:rsidRPr="004F0B1D">
        <w:rPr>
          <w:rFonts w:ascii="Verdana" w:hAnsi="Verdana" w:cs="Arial"/>
          <w:sz w:val="20"/>
          <w:szCs w:val="20"/>
          <w:lang w:val="bg-BG"/>
        </w:rPr>
        <w:t>;</w:t>
      </w:r>
    </w:p>
    <w:p w14:paraId="656C0903" w14:textId="1368D4DA" w:rsidR="00CE6EC8" w:rsidRPr="00CE6EC8" w:rsidRDefault="00CE6EC8" w:rsidP="00CE6EC8">
      <w:pPr>
        <w:numPr>
          <w:ilvl w:val="1"/>
          <w:numId w:val="3"/>
        </w:numPr>
        <w:spacing w:before="120" w:after="120"/>
        <w:jc w:val="both"/>
        <w:rPr>
          <w:rFonts w:ascii="Verdana" w:hAnsi="Verdana" w:cs="Arial"/>
          <w:sz w:val="20"/>
          <w:szCs w:val="20"/>
          <w:lang w:val="bg-BG"/>
        </w:rPr>
      </w:pPr>
      <w:r w:rsidRPr="00CE6EC8">
        <w:rPr>
          <w:rFonts w:ascii="Verdana" w:hAnsi="Verdana" w:cs="Arial"/>
          <w:sz w:val="20"/>
          <w:szCs w:val="20"/>
          <w:lang w:val="bg-BG"/>
        </w:rPr>
        <w:t>До</w:t>
      </w:r>
      <w:r>
        <w:rPr>
          <w:rFonts w:ascii="Verdana" w:hAnsi="Verdana" w:cs="Arial"/>
          <w:sz w:val="20"/>
          <w:szCs w:val="20"/>
          <w:lang w:val="bg-BG"/>
        </w:rPr>
        <w:t>кумент, доказващ, че Участникът</w:t>
      </w:r>
      <w:r w:rsidRPr="00CE6EC8">
        <w:rPr>
          <w:rFonts w:ascii="Verdana" w:hAnsi="Verdana" w:cs="Arial"/>
          <w:sz w:val="20"/>
          <w:szCs w:val="20"/>
          <w:lang w:val="bg-BG"/>
        </w:rPr>
        <w:t xml:space="preserve"> е официален представител</w:t>
      </w:r>
      <w:r w:rsidR="008375B3">
        <w:rPr>
          <w:rFonts w:ascii="Verdana" w:hAnsi="Verdana" w:cs="Arial"/>
          <w:sz w:val="20"/>
          <w:szCs w:val="20"/>
          <w:lang w:val="bg-BG"/>
        </w:rPr>
        <w:t xml:space="preserve"> или дилър</w:t>
      </w:r>
      <w:r w:rsidRPr="00CE6EC8">
        <w:rPr>
          <w:rFonts w:ascii="Verdana" w:hAnsi="Verdana" w:cs="Arial"/>
          <w:sz w:val="20"/>
          <w:szCs w:val="20"/>
          <w:lang w:val="bg-BG"/>
        </w:rPr>
        <w:t xml:space="preserve"> на предлаган</w:t>
      </w:r>
      <w:r w:rsidR="008375B3">
        <w:rPr>
          <w:rFonts w:ascii="Verdana" w:hAnsi="Verdana" w:cs="Arial"/>
          <w:sz w:val="20"/>
          <w:szCs w:val="20"/>
          <w:lang w:val="bg-BG"/>
        </w:rPr>
        <w:t>ата(</w:t>
      </w:r>
      <w:proofErr w:type="spellStart"/>
      <w:r w:rsidRPr="00CE6EC8">
        <w:rPr>
          <w:rFonts w:ascii="Verdana" w:hAnsi="Verdana" w:cs="Arial"/>
          <w:sz w:val="20"/>
          <w:szCs w:val="20"/>
          <w:lang w:val="bg-BG"/>
        </w:rPr>
        <w:t>ите</w:t>
      </w:r>
      <w:proofErr w:type="spellEnd"/>
      <w:r w:rsidR="008375B3">
        <w:rPr>
          <w:rFonts w:ascii="Verdana" w:hAnsi="Verdana" w:cs="Arial"/>
          <w:sz w:val="20"/>
          <w:szCs w:val="20"/>
          <w:lang w:val="bg-BG"/>
        </w:rPr>
        <w:t>)</w:t>
      </w:r>
      <w:r w:rsidRPr="00CE6EC8">
        <w:rPr>
          <w:rFonts w:ascii="Verdana" w:hAnsi="Verdana" w:cs="Arial"/>
          <w:sz w:val="20"/>
          <w:szCs w:val="20"/>
          <w:lang w:val="bg-BG"/>
        </w:rPr>
        <w:t xml:space="preserve"> от него марка(и);</w:t>
      </w:r>
    </w:p>
    <w:p w14:paraId="656C0904" w14:textId="2F01951C" w:rsidR="00CE6EC8" w:rsidRPr="00CE6EC8" w:rsidRDefault="00CE6EC8" w:rsidP="00CE6EC8">
      <w:pPr>
        <w:numPr>
          <w:ilvl w:val="1"/>
          <w:numId w:val="3"/>
        </w:numPr>
        <w:spacing w:before="120" w:after="120"/>
        <w:jc w:val="both"/>
        <w:rPr>
          <w:rFonts w:ascii="Verdana" w:hAnsi="Verdana" w:cs="Arial"/>
          <w:sz w:val="20"/>
          <w:szCs w:val="20"/>
          <w:lang w:val="bg-BG"/>
        </w:rPr>
      </w:pPr>
      <w:r w:rsidRPr="00CE6EC8">
        <w:rPr>
          <w:rFonts w:ascii="Verdana" w:hAnsi="Verdana" w:cs="Arial"/>
          <w:sz w:val="20"/>
          <w:szCs w:val="20"/>
          <w:lang w:val="bg-BG"/>
        </w:rPr>
        <w:t>Списък на специализи</w:t>
      </w:r>
      <w:r>
        <w:rPr>
          <w:rFonts w:ascii="Verdana" w:hAnsi="Verdana" w:cs="Arial"/>
          <w:sz w:val="20"/>
          <w:szCs w:val="20"/>
          <w:lang w:val="bg-BG"/>
        </w:rPr>
        <w:t>ран</w:t>
      </w:r>
      <w:r w:rsidR="008B37C1">
        <w:rPr>
          <w:rFonts w:ascii="Verdana" w:hAnsi="Verdana" w:cs="Arial"/>
          <w:sz w:val="20"/>
          <w:szCs w:val="20"/>
          <w:lang w:val="en-US"/>
        </w:rPr>
        <w:t>(</w:t>
      </w:r>
      <w:proofErr w:type="spellStart"/>
      <w:r>
        <w:rPr>
          <w:rFonts w:ascii="Verdana" w:hAnsi="Verdana" w:cs="Arial"/>
          <w:sz w:val="20"/>
          <w:szCs w:val="20"/>
          <w:lang w:val="bg-BG"/>
        </w:rPr>
        <w:t>ите</w:t>
      </w:r>
      <w:proofErr w:type="spellEnd"/>
      <w:r w:rsidR="008B37C1">
        <w:rPr>
          <w:rFonts w:ascii="Verdana" w:hAnsi="Verdana" w:cs="Arial"/>
          <w:sz w:val="20"/>
          <w:szCs w:val="20"/>
          <w:lang w:val="en-US"/>
        </w:rPr>
        <w:t>)</w:t>
      </w:r>
      <w:r>
        <w:rPr>
          <w:rFonts w:ascii="Verdana" w:hAnsi="Verdana" w:cs="Arial"/>
          <w:sz w:val="20"/>
          <w:szCs w:val="20"/>
          <w:lang w:val="bg-BG"/>
        </w:rPr>
        <w:t xml:space="preserve"> сервиз</w:t>
      </w:r>
      <w:r w:rsidR="008B37C1">
        <w:rPr>
          <w:rFonts w:ascii="Verdana" w:hAnsi="Verdana" w:cs="Arial"/>
          <w:sz w:val="20"/>
          <w:szCs w:val="20"/>
          <w:lang w:val="en-US"/>
        </w:rPr>
        <w:t>(</w:t>
      </w:r>
      <w:r>
        <w:rPr>
          <w:rFonts w:ascii="Verdana" w:hAnsi="Verdana" w:cs="Arial"/>
          <w:sz w:val="20"/>
          <w:szCs w:val="20"/>
          <w:lang w:val="bg-BG"/>
        </w:rPr>
        <w:t>и</w:t>
      </w:r>
      <w:r w:rsidR="008B37C1">
        <w:rPr>
          <w:rFonts w:ascii="Verdana" w:hAnsi="Verdana" w:cs="Arial"/>
          <w:sz w:val="20"/>
          <w:szCs w:val="20"/>
          <w:lang w:val="en-US"/>
        </w:rPr>
        <w:t>)</w:t>
      </w:r>
      <w:r>
        <w:rPr>
          <w:rFonts w:ascii="Verdana" w:hAnsi="Verdana" w:cs="Arial"/>
          <w:sz w:val="20"/>
          <w:szCs w:val="20"/>
          <w:lang w:val="bg-BG"/>
        </w:rPr>
        <w:t xml:space="preserve"> на Участника</w:t>
      </w:r>
      <w:r w:rsidRPr="00CE6EC8">
        <w:rPr>
          <w:rFonts w:ascii="Verdana" w:hAnsi="Verdana" w:cs="Arial"/>
          <w:sz w:val="20"/>
          <w:szCs w:val="20"/>
          <w:lang w:val="bg-BG"/>
        </w:rPr>
        <w:t xml:space="preserve">  в гр. София, осигуряващи гаранционно и следгаранционно обслужване на предложените от него автомобили;</w:t>
      </w:r>
    </w:p>
    <w:p w14:paraId="656C0905" w14:textId="77777777" w:rsidR="00B50CD4" w:rsidRPr="006248C4" w:rsidRDefault="00565610" w:rsidP="00A17012">
      <w:pPr>
        <w:numPr>
          <w:ilvl w:val="1"/>
          <w:numId w:val="3"/>
        </w:numPr>
        <w:spacing w:before="120" w:after="120"/>
        <w:jc w:val="both"/>
        <w:rPr>
          <w:rFonts w:ascii="Verdana" w:hAnsi="Verdana" w:cs="Arial"/>
          <w:sz w:val="20"/>
          <w:szCs w:val="20"/>
          <w:lang w:val="bg-BG"/>
        </w:rPr>
      </w:pPr>
      <w:r w:rsidRPr="00A17012">
        <w:rPr>
          <w:rFonts w:ascii="Verdana" w:hAnsi="Verdana" w:cs="Arial"/>
          <w:sz w:val="20"/>
          <w:szCs w:val="20"/>
          <w:lang w:val="bg-BG"/>
        </w:rPr>
        <w:t xml:space="preserve">Списък на документите, и информацията съдържащи се </w:t>
      </w:r>
      <w:r w:rsidR="00DC4742" w:rsidRPr="00A17012">
        <w:rPr>
          <w:rFonts w:ascii="Verdana" w:hAnsi="Verdana"/>
          <w:bCs/>
          <w:sz w:val="20"/>
          <w:szCs w:val="20"/>
          <w:lang w:val="bg-BG"/>
        </w:rPr>
        <w:t xml:space="preserve">ПЛИК №1 </w:t>
      </w:r>
      <w:r w:rsidR="00DC4742" w:rsidRPr="006248C4">
        <w:rPr>
          <w:rFonts w:ascii="Verdana" w:hAnsi="Verdana" w:cs="Arial"/>
          <w:b/>
          <w:sz w:val="20"/>
          <w:szCs w:val="20"/>
          <w:lang w:val="bg-BG"/>
        </w:rPr>
        <w:t>„Документи за подбор“</w:t>
      </w:r>
      <w:r w:rsidRPr="006248C4">
        <w:rPr>
          <w:rFonts w:ascii="Verdana" w:hAnsi="Verdana" w:cs="Arial"/>
          <w:sz w:val="20"/>
          <w:szCs w:val="20"/>
          <w:lang w:val="bg-BG"/>
        </w:rPr>
        <w:t>, подписан от участника</w:t>
      </w:r>
      <w:r w:rsidR="00B50CD4" w:rsidRPr="006248C4">
        <w:rPr>
          <w:rFonts w:ascii="Verdana" w:hAnsi="Verdana" w:cs="Arial"/>
          <w:sz w:val="20"/>
          <w:szCs w:val="20"/>
          <w:lang w:val="bg-BG"/>
        </w:rPr>
        <w:t xml:space="preserve"> /по образец/.</w:t>
      </w:r>
    </w:p>
    <w:p w14:paraId="656C0906" w14:textId="77777777" w:rsidR="0045330F" w:rsidRDefault="009131CA" w:rsidP="004732D3">
      <w:pPr>
        <w:numPr>
          <w:ilvl w:val="0"/>
          <w:numId w:val="3"/>
        </w:numPr>
        <w:spacing w:before="120" w:after="120"/>
        <w:jc w:val="both"/>
        <w:rPr>
          <w:rFonts w:ascii="Verdana" w:hAnsi="Verdana" w:cs="Arial"/>
          <w:sz w:val="20"/>
          <w:szCs w:val="20"/>
          <w:lang w:val="bg-BG"/>
        </w:rPr>
      </w:pPr>
      <w:r w:rsidRPr="000F63AE">
        <w:rPr>
          <w:rFonts w:ascii="Verdana" w:hAnsi="Verdana" w:cs="Arial"/>
          <w:b/>
          <w:sz w:val="20"/>
          <w:szCs w:val="20"/>
          <w:lang w:val="bg-BG"/>
        </w:rPr>
        <w:t xml:space="preserve">ОТДЕЛНИЯТ ЗА ВСЯКА ОБОСОБЕНА ПОЗИЦИЯ, </w:t>
      </w:r>
      <w:r w:rsidRPr="00B6716C">
        <w:rPr>
          <w:rFonts w:ascii="Verdana" w:hAnsi="Verdana" w:cs="Arial"/>
          <w:b/>
          <w:sz w:val="20"/>
          <w:szCs w:val="20"/>
          <w:lang w:val="bg-BG"/>
        </w:rPr>
        <w:t>за която Участникът участва</w:t>
      </w:r>
      <w:r w:rsidR="0045330F" w:rsidRPr="002C5511">
        <w:rPr>
          <w:rFonts w:ascii="Verdana" w:hAnsi="Verdana" w:cs="Arial"/>
          <w:b/>
          <w:sz w:val="20"/>
          <w:szCs w:val="20"/>
          <w:lang w:val="bg-BG"/>
        </w:rPr>
        <w:t>, запечатан непрозрачен Плик № 2 „Предложение за изпълнение на поръчката”</w:t>
      </w:r>
      <w:r w:rsidR="00AA1469">
        <w:rPr>
          <w:rFonts w:ascii="Verdana" w:hAnsi="Verdana" w:cs="Arial"/>
          <w:b/>
          <w:sz w:val="20"/>
          <w:szCs w:val="20"/>
          <w:lang w:val="bg-BG"/>
        </w:rPr>
        <w:t xml:space="preserve"> </w:t>
      </w:r>
      <w:r w:rsidR="0045330F" w:rsidRPr="002C5511">
        <w:rPr>
          <w:rFonts w:ascii="Verdana" w:hAnsi="Verdana" w:cs="Arial"/>
          <w:sz w:val="20"/>
          <w:szCs w:val="20"/>
          <w:lang w:val="bg-BG"/>
        </w:rPr>
        <w:t>трябва да съдържа</w:t>
      </w:r>
      <w:r w:rsidR="00A83ACC" w:rsidRPr="002C5511">
        <w:rPr>
          <w:rFonts w:ascii="Verdana" w:hAnsi="Verdana" w:cs="Arial"/>
          <w:sz w:val="20"/>
          <w:szCs w:val="20"/>
          <w:lang w:val="bg-BG"/>
        </w:rPr>
        <w:t>:</w:t>
      </w:r>
    </w:p>
    <w:p w14:paraId="656C0907" w14:textId="77777777" w:rsidR="0034053F" w:rsidRDefault="004A7AB6" w:rsidP="0034053F">
      <w:pPr>
        <w:numPr>
          <w:ilvl w:val="1"/>
          <w:numId w:val="3"/>
        </w:numPr>
        <w:spacing w:before="120" w:after="120"/>
        <w:jc w:val="both"/>
        <w:rPr>
          <w:rFonts w:ascii="Verdana" w:hAnsi="Verdana" w:cs="Arial"/>
          <w:sz w:val="20"/>
          <w:szCs w:val="20"/>
          <w:lang w:val="bg-BG"/>
        </w:rPr>
      </w:pPr>
      <w:r w:rsidRPr="0034053F">
        <w:rPr>
          <w:rFonts w:ascii="Verdana" w:hAnsi="Verdana" w:cs="Arial"/>
          <w:sz w:val="20"/>
          <w:szCs w:val="20"/>
          <w:lang w:val="bg-BG"/>
        </w:rPr>
        <w:t xml:space="preserve"> </w:t>
      </w:r>
      <w:r w:rsidR="0034053F" w:rsidRPr="0034053F">
        <w:rPr>
          <w:rFonts w:ascii="Verdana" w:hAnsi="Verdana" w:cs="Arial"/>
          <w:sz w:val="20"/>
          <w:szCs w:val="20"/>
          <w:lang w:val="bg-BG"/>
        </w:rPr>
        <w:t>Декларация, че Участникът ще достави автомобилите за съответната обособена позиция в указания от Възложителя срок, съгласно Раздел А: Техническо задание. Срокът за доставка започва да тече от датата на направена писмена поръчка от Възложителя.</w:t>
      </w:r>
    </w:p>
    <w:p w14:paraId="6B4D01F3" w14:textId="6EA984AD" w:rsidR="000D1596" w:rsidRPr="0034053F" w:rsidRDefault="000D1596" w:rsidP="0034053F">
      <w:pPr>
        <w:numPr>
          <w:ilvl w:val="1"/>
          <w:numId w:val="3"/>
        </w:numPr>
        <w:spacing w:before="120" w:after="120"/>
        <w:jc w:val="both"/>
        <w:rPr>
          <w:rFonts w:ascii="Verdana" w:hAnsi="Verdana" w:cs="Arial"/>
          <w:sz w:val="20"/>
          <w:szCs w:val="20"/>
          <w:lang w:val="bg-BG"/>
        </w:rPr>
      </w:pPr>
      <w:r>
        <w:rPr>
          <w:rFonts w:ascii="Verdana" w:hAnsi="Verdana" w:cs="Arial"/>
          <w:sz w:val="20"/>
          <w:szCs w:val="20"/>
          <w:lang w:val="bg-BG"/>
        </w:rPr>
        <w:t>Декларация от Участника, че периодичността и броя на техническите/сервизни обслужвания на предложените автомобили е в с</w:t>
      </w:r>
      <w:r w:rsidR="006D5CB2">
        <w:rPr>
          <w:rFonts w:ascii="Verdana" w:hAnsi="Verdana" w:cs="Arial"/>
          <w:sz w:val="20"/>
          <w:szCs w:val="20"/>
          <w:lang w:val="bg-BG"/>
        </w:rPr>
        <w:t>ъ</w:t>
      </w:r>
      <w:r>
        <w:rPr>
          <w:rFonts w:ascii="Verdana" w:hAnsi="Verdana" w:cs="Arial"/>
          <w:sz w:val="20"/>
          <w:szCs w:val="20"/>
          <w:lang w:val="bg-BG"/>
        </w:rPr>
        <w:t xml:space="preserve">ответствие с предписанията на производителя. В декларацията Участника трябва да опише броя на техническите/сервизни обслужвания на предложените автомобили за период от пет години, като </w:t>
      </w:r>
      <w:r>
        <w:rPr>
          <w:rFonts w:ascii="Verdana" w:hAnsi="Verdana"/>
          <w:sz w:val="20"/>
          <w:szCs w:val="20"/>
          <w:lang w:val="bg-BG"/>
        </w:rPr>
        <w:t>к</w:t>
      </w:r>
      <w:r w:rsidRPr="00AA5AFF">
        <w:rPr>
          <w:rFonts w:ascii="Verdana" w:hAnsi="Verdana"/>
          <w:sz w:val="20"/>
          <w:szCs w:val="20"/>
          <w:lang w:val="bg-BG"/>
        </w:rPr>
        <w:t xml:space="preserve">ритерий за извършване на </w:t>
      </w:r>
      <w:proofErr w:type="spellStart"/>
      <w:r w:rsidRPr="00AA5AFF">
        <w:rPr>
          <w:rFonts w:ascii="Verdana" w:hAnsi="Verdana"/>
          <w:sz w:val="20"/>
          <w:szCs w:val="20"/>
          <w:lang w:val="bg-BG"/>
        </w:rPr>
        <w:t>обслужван</w:t>
      </w:r>
      <w:r>
        <w:rPr>
          <w:rFonts w:ascii="Verdana" w:hAnsi="Verdana"/>
          <w:sz w:val="20"/>
          <w:szCs w:val="20"/>
          <w:lang w:val="bg-BG"/>
        </w:rPr>
        <w:t>ията</w:t>
      </w:r>
      <w:proofErr w:type="spellEnd"/>
      <w:r w:rsidRPr="00AA5AFF">
        <w:rPr>
          <w:rFonts w:ascii="Verdana" w:hAnsi="Verdana"/>
          <w:sz w:val="20"/>
          <w:szCs w:val="20"/>
          <w:lang w:val="bg-BG"/>
        </w:rPr>
        <w:t xml:space="preserve"> е пробега на автомобила в км или </w:t>
      </w:r>
      <w:r>
        <w:rPr>
          <w:rFonts w:ascii="Verdana" w:hAnsi="Verdana"/>
          <w:sz w:val="20"/>
          <w:szCs w:val="20"/>
          <w:lang w:val="bg-BG"/>
        </w:rPr>
        <w:t>времето в години</w:t>
      </w:r>
      <w:r w:rsidRPr="00AA5AFF">
        <w:rPr>
          <w:rFonts w:ascii="Verdana" w:hAnsi="Verdana"/>
          <w:sz w:val="20"/>
          <w:szCs w:val="20"/>
          <w:lang w:val="bg-BG"/>
        </w:rPr>
        <w:t xml:space="preserve"> /това събитие което настъпи първо/</w:t>
      </w:r>
      <w:r>
        <w:rPr>
          <w:rFonts w:ascii="Verdana" w:hAnsi="Verdana"/>
          <w:sz w:val="20"/>
          <w:szCs w:val="20"/>
          <w:lang w:val="bg-BG"/>
        </w:rPr>
        <w:t xml:space="preserve">. За всяко </w:t>
      </w:r>
      <w:r>
        <w:rPr>
          <w:rFonts w:ascii="Verdana" w:hAnsi="Verdana" w:cs="Arial"/>
          <w:sz w:val="20"/>
          <w:szCs w:val="20"/>
          <w:lang w:val="bg-BG"/>
        </w:rPr>
        <w:t>техническо/сервизно обслужване Участника трябва да запише критериите за неговото извършване.</w:t>
      </w:r>
    </w:p>
    <w:p w14:paraId="656C0908" w14:textId="273FAA22" w:rsidR="0034053F" w:rsidRPr="0034053F" w:rsidRDefault="0034053F" w:rsidP="0034053F">
      <w:pPr>
        <w:numPr>
          <w:ilvl w:val="1"/>
          <w:numId w:val="3"/>
        </w:numPr>
        <w:spacing w:before="120" w:after="120"/>
        <w:jc w:val="both"/>
        <w:rPr>
          <w:rFonts w:ascii="Verdana" w:hAnsi="Verdana" w:cs="Arial"/>
          <w:sz w:val="20"/>
          <w:szCs w:val="20"/>
          <w:lang w:val="bg-BG"/>
        </w:rPr>
      </w:pPr>
      <w:r w:rsidRPr="0034053F">
        <w:rPr>
          <w:rFonts w:ascii="Verdana" w:hAnsi="Verdana" w:cs="Arial"/>
          <w:sz w:val="20"/>
          <w:szCs w:val="20"/>
          <w:lang w:val="bg-BG"/>
        </w:rPr>
        <w:t xml:space="preserve">Техническо предложение, отговарящо на изискванията в раздел А: Техническо задание за обособената позиция, за която Участника </w:t>
      </w:r>
      <w:r w:rsidR="00CA1276">
        <w:rPr>
          <w:rFonts w:ascii="Verdana" w:hAnsi="Verdana" w:cs="Arial"/>
          <w:sz w:val="20"/>
          <w:szCs w:val="20"/>
          <w:lang w:val="bg-BG"/>
        </w:rPr>
        <w:t>участва</w:t>
      </w:r>
      <w:r w:rsidR="00C06BF7">
        <w:rPr>
          <w:rFonts w:ascii="Verdana" w:hAnsi="Verdana" w:cs="Arial"/>
          <w:sz w:val="20"/>
          <w:szCs w:val="20"/>
          <w:lang w:val="bg-BG"/>
        </w:rPr>
        <w:t xml:space="preserve">, </w:t>
      </w:r>
      <w:r w:rsidR="00C06BF7" w:rsidRPr="00C06BF7">
        <w:rPr>
          <w:rFonts w:ascii="Verdana" w:hAnsi="Verdana" w:cs="Arial"/>
          <w:b/>
          <w:sz w:val="20"/>
          <w:szCs w:val="20"/>
          <w:u w:val="single"/>
          <w:lang w:val="bg-BG"/>
        </w:rPr>
        <w:t>което да дава информация по всички изисквания заложени от Възложителя в раздел А: Техническо задание</w:t>
      </w:r>
      <w:r w:rsidRPr="0034053F">
        <w:rPr>
          <w:rFonts w:ascii="Verdana" w:hAnsi="Verdana" w:cs="Arial"/>
          <w:sz w:val="20"/>
          <w:szCs w:val="20"/>
          <w:lang w:val="bg-BG"/>
        </w:rPr>
        <w:t xml:space="preserve">. </w:t>
      </w:r>
    </w:p>
    <w:p w14:paraId="656C0909" w14:textId="77777777" w:rsidR="0034053F" w:rsidRPr="00C06BF7" w:rsidRDefault="0034053F" w:rsidP="0034053F">
      <w:pPr>
        <w:numPr>
          <w:ilvl w:val="1"/>
          <w:numId w:val="3"/>
        </w:numPr>
        <w:spacing w:before="120" w:after="120"/>
        <w:jc w:val="both"/>
        <w:rPr>
          <w:rFonts w:ascii="Verdana" w:hAnsi="Verdana" w:cs="Arial"/>
          <w:sz w:val="20"/>
          <w:szCs w:val="20"/>
          <w:u w:val="single"/>
          <w:lang w:val="bg-BG"/>
        </w:rPr>
      </w:pPr>
      <w:r w:rsidRPr="0034053F">
        <w:rPr>
          <w:rFonts w:ascii="Verdana" w:hAnsi="Verdana" w:cs="Arial"/>
          <w:sz w:val="20"/>
          <w:szCs w:val="20"/>
          <w:lang w:val="bg-BG"/>
        </w:rPr>
        <w:t xml:space="preserve">Каталози на предлаганите от участника стоки за съответната обособена позиция, с които участва в процедурата, в които каталози </w:t>
      </w:r>
      <w:r w:rsidRPr="00C06BF7">
        <w:rPr>
          <w:rFonts w:ascii="Verdana" w:hAnsi="Verdana" w:cs="Arial"/>
          <w:sz w:val="20"/>
          <w:szCs w:val="20"/>
          <w:u w:val="single"/>
          <w:lang w:val="bg-BG"/>
        </w:rPr>
        <w:t>не следва да има цени.</w:t>
      </w:r>
    </w:p>
    <w:p w14:paraId="656C090A" w14:textId="040EF148" w:rsidR="0034053F" w:rsidRPr="00CA1276" w:rsidRDefault="0034053F" w:rsidP="0034053F">
      <w:pPr>
        <w:numPr>
          <w:ilvl w:val="1"/>
          <w:numId w:val="3"/>
        </w:numPr>
        <w:spacing w:before="120" w:after="120"/>
        <w:jc w:val="both"/>
        <w:rPr>
          <w:rFonts w:ascii="Verdana" w:hAnsi="Verdana" w:cs="Arial"/>
          <w:sz w:val="20"/>
          <w:szCs w:val="20"/>
          <w:lang w:val="bg-BG"/>
        </w:rPr>
      </w:pPr>
      <w:r w:rsidRPr="00CA1276">
        <w:rPr>
          <w:rFonts w:ascii="Verdana" w:hAnsi="Verdana" w:cs="Arial"/>
          <w:sz w:val="20"/>
          <w:szCs w:val="20"/>
          <w:lang w:val="bg-BG"/>
        </w:rPr>
        <w:t xml:space="preserve">Попълнена таблица „Емисии” </w:t>
      </w:r>
      <w:r w:rsidR="004711E9">
        <w:rPr>
          <w:rFonts w:ascii="Verdana" w:hAnsi="Verdana" w:cs="Arial"/>
          <w:sz w:val="20"/>
          <w:szCs w:val="20"/>
          <w:lang w:val="bg-BG"/>
        </w:rPr>
        <w:t xml:space="preserve">от Раздел А Техническо задание – предмет на договора </w:t>
      </w:r>
      <w:r w:rsidRPr="00CA1276">
        <w:rPr>
          <w:rFonts w:ascii="Verdana" w:hAnsi="Verdana" w:cs="Arial"/>
          <w:sz w:val="20"/>
          <w:szCs w:val="20"/>
          <w:lang w:val="bg-BG"/>
        </w:rPr>
        <w:t>за съответната обособена позиция. В случай, че Участникът е предложи</w:t>
      </w:r>
      <w:r w:rsidR="00C06BF7" w:rsidRPr="00CA1276">
        <w:rPr>
          <w:rFonts w:ascii="Verdana" w:hAnsi="Verdana" w:cs="Arial"/>
          <w:sz w:val="20"/>
          <w:szCs w:val="20"/>
          <w:lang w:val="bg-BG"/>
        </w:rPr>
        <w:t xml:space="preserve">л автомобил </w:t>
      </w:r>
      <w:r w:rsidR="00C06BF7" w:rsidRPr="00CA1276">
        <w:rPr>
          <w:rFonts w:ascii="Verdana" w:hAnsi="Verdana" w:cs="Arial"/>
          <w:b/>
          <w:sz w:val="20"/>
          <w:szCs w:val="20"/>
          <w:u w:val="single"/>
          <w:lang w:val="bg-BG"/>
        </w:rPr>
        <w:t>с дизелов двигател</w:t>
      </w:r>
      <w:r w:rsidRPr="00CA1276">
        <w:rPr>
          <w:rFonts w:ascii="Verdana" w:hAnsi="Verdana" w:cs="Arial"/>
          <w:sz w:val="20"/>
          <w:szCs w:val="20"/>
          <w:lang w:val="bg-BG"/>
        </w:rPr>
        <w:t xml:space="preserve"> за съответната обособена позиция, попълва информация за емисиите на въглероден двуокис СО2 в грам на километър при движение в градски условия, емисиите на азотни оксиди </w:t>
      </w:r>
      <w:proofErr w:type="spellStart"/>
      <w:r w:rsidRPr="00CA1276">
        <w:rPr>
          <w:rFonts w:ascii="Verdana" w:hAnsi="Verdana" w:cs="Arial"/>
          <w:sz w:val="20"/>
          <w:szCs w:val="20"/>
          <w:lang w:val="bg-BG"/>
        </w:rPr>
        <w:t>NOх</w:t>
      </w:r>
      <w:proofErr w:type="spellEnd"/>
      <w:r w:rsidRPr="00CA1276">
        <w:rPr>
          <w:rFonts w:ascii="Verdana" w:hAnsi="Verdana" w:cs="Arial"/>
          <w:sz w:val="20"/>
          <w:szCs w:val="20"/>
          <w:lang w:val="bg-BG"/>
        </w:rPr>
        <w:t xml:space="preserve"> в грам на километър, и емисиите на </w:t>
      </w:r>
      <w:proofErr w:type="spellStart"/>
      <w:r w:rsidRPr="00CA1276">
        <w:rPr>
          <w:rFonts w:ascii="Verdana" w:hAnsi="Verdana" w:cs="Arial"/>
          <w:sz w:val="20"/>
          <w:szCs w:val="20"/>
          <w:lang w:val="bg-BG"/>
        </w:rPr>
        <w:t>прахови</w:t>
      </w:r>
      <w:proofErr w:type="spellEnd"/>
      <w:r w:rsidRPr="00CA1276">
        <w:rPr>
          <w:rFonts w:ascii="Verdana" w:hAnsi="Verdana" w:cs="Arial"/>
          <w:sz w:val="20"/>
          <w:szCs w:val="20"/>
          <w:lang w:val="bg-BG"/>
        </w:rPr>
        <w:t xml:space="preserve"> частици в грам на километър. В случай, че Участникът е предложил автомобил </w:t>
      </w:r>
      <w:r w:rsidRPr="00CA1276">
        <w:rPr>
          <w:rFonts w:ascii="Verdana" w:hAnsi="Verdana" w:cs="Arial"/>
          <w:b/>
          <w:sz w:val="20"/>
          <w:szCs w:val="20"/>
          <w:u w:val="single"/>
          <w:lang w:val="bg-BG"/>
        </w:rPr>
        <w:t>с бензинов двигател</w:t>
      </w:r>
      <w:r w:rsidR="00C06BF7" w:rsidRPr="00CA1276">
        <w:rPr>
          <w:rFonts w:ascii="Verdana" w:hAnsi="Verdana" w:cs="Arial"/>
          <w:sz w:val="20"/>
          <w:szCs w:val="20"/>
          <w:lang w:val="bg-BG"/>
        </w:rPr>
        <w:t xml:space="preserve"> </w:t>
      </w:r>
      <w:r w:rsidRPr="00CA1276">
        <w:rPr>
          <w:rFonts w:ascii="Verdana" w:hAnsi="Verdana" w:cs="Arial"/>
          <w:sz w:val="20"/>
          <w:szCs w:val="20"/>
          <w:lang w:val="bg-BG"/>
        </w:rPr>
        <w:t xml:space="preserve">за съответната обособена позиция, попълва информация за емисиите на въглероден двуокис СО2 в грам на километър при движение в градски условия, </w:t>
      </w:r>
      <w:r w:rsidRPr="00CA1276">
        <w:rPr>
          <w:rFonts w:ascii="Verdana" w:hAnsi="Verdana" w:cs="Arial"/>
          <w:sz w:val="20"/>
          <w:szCs w:val="20"/>
          <w:lang w:val="bg-BG"/>
        </w:rPr>
        <w:lastRenderedPageBreak/>
        <w:t xml:space="preserve">емисиите на азотни оксиди </w:t>
      </w:r>
      <w:proofErr w:type="spellStart"/>
      <w:r w:rsidRPr="00CA1276">
        <w:rPr>
          <w:rFonts w:ascii="Verdana" w:hAnsi="Verdana" w:cs="Arial"/>
          <w:sz w:val="20"/>
          <w:szCs w:val="20"/>
          <w:lang w:val="bg-BG"/>
        </w:rPr>
        <w:t>NOх</w:t>
      </w:r>
      <w:proofErr w:type="spellEnd"/>
      <w:r w:rsidRPr="00CA1276">
        <w:rPr>
          <w:rFonts w:ascii="Verdana" w:hAnsi="Verdana" w:cs="Arial"/>
          <w:sz w:val="20"/>
          <w:szCs w:val="20"/>
          <w:lang w:val="bg-BG"/>
        </w:rPr>
        <w:t xml:space="preserve"> в грам на километър и неметанови въглеводороди NMHC в грам на километър.</w:t>
      </w:r>
    </w:p>
    <w:p w14:paraId="656C090B" w14:textId="7F7EAF27" w:rsidR="0034053F" w:rsidRPr="00CA1276" w:rsidRDefault="0034053F" w:rsidP="0034053F">
      <w:pPr>
        <w:numPr>
          <w:ilvl w:val="1"/>
          <w:numId w:val="3"/>
        </w:numPr>
        <w:spacing w:before="120" w:after="120"/>
        <w:jc w:val="both"/>
        <w:rPr>
          <w:rFonts w:ascii="Verdana" w:hAnsi="Verdana" w:cs="Arial"/>
          <w:sz w:val="20"/>
          <w:szCs w:val="20"/>
          <w:lang w:val="bg-BG"/>
        </w:rPr>
      </w:pPr>
      <w:r w:rsidRPr="0034053F">
        <w:rPr>
          <w:rFonts w:ascii="Verdana" w:hAnsi="Verdana" w:cs="Arial"/>
          <w:sz w:val="20"/>
          <w:szCs w:val="20"/>
          <w:lang w:val="bg-BG"/>
        </w:rPr>
        <w:t xml:space="preserve">Копие от Сертификат за съответствие на ЕО от производителя на модела от който да е видно следното: разхода на гориво при движение в градски условия в литри на 100 км; емисии на въглероден двуокис СО2 в грам на километър при движение в градски условия; емисии на азотни оксиди </w:t>
      </w:r>
      <w:proofErr w:type="spellStart"/>
      <w:r w:rsidRPr="0034053F">
        <w:rPr>
          <w:rFonts w:ascii="Verdana" w:hAnsi="Verdana" w:cs="Arial"/>
          <w:sz w:val="20"/>
          <w:szCs w:val="20"/>
          <w:lang w:val="bg-BG"/>
        </w:rPr>
        <w:t>NOх</w:t>
      </w:r>
      <w:proofErr w:type="spellEnd"/>
      <w:r w:rsidRPr="0034053F">
        <w:rPr>
          <w:rFonts w:ascii="Verdana" w:hAnsi="Verdana" w:cs="Arial"/>
          <w:sz w:val="20"/>
          <w:szCs w:val="20"/>
          <w:lang w:val="bg-BG"/>
        </w:rPr>
        <w:t xml:space="preserve">   в грам/милиграм на километър; емисии на неметанови въглеводороди NMHC в грам/</w:t>
      </w:r>
      <w:r w:rsidRPr="00880322">
        <w:rPr>
          <w:rFonts w:ascii="Verdana" w:hAnsi="Verdana" w:cs="Arial"/>
          <w:sz w:val="20"/>
          <w:szCs w:val="20"/>
          <w:lang w:val="bg-BG"/>
        </w:rPr>
        <w:t xml:space="preserve">милиграм </w:t>
      </w:r>
      <w:r w:rsidRPr="00060DD2">
        <w:rPr>
          <w:rFonts w:ascii="Verdana" w:hAnsi="Verdana" w:cs="Arial"/>
          <w:sz w:val="20"/>
          <w:szCs w:val="20"/>
          <w:lang w:val="bg-BG"/>
        </w:rPr>
        <w:t xml:space="preserve">на </w:t>
      </w:r>
      <w:r w:rsidRPr="00CA1276">
        <w:rPr>
          <w:rFonts w:ascii="Verdana" w:hAnsi="Verdana" w:cs="Arial"/>
          <w:sz w:val="20"/>
          <w:szCs w:val="20"/>
          <w:lang w:val="bg-BG"/>
        </w:rPr>
        <w:t>километър</w:t>
      </w:r>
      <w:r w:rsidR="00817DAF" w:rsidRPr="00CA1276">
        <w:rPr>
          <w:rFonts w:ascii="Verdana" w:hAnsi="Verdana"/>
          <w:sz w:val="20"/>
          <w:szCs w:val="20"/>
        </w:rPr>
        <w:t>(</w:t>
      </w:r>
      <w:proofErr w:type="spellStart"/>
      <w:r w:rsidR="00817DAF" w:rsidRPr="00CA1276">
        <w:rPr>
          <w:rFonts w:ascii="Verdana" w:hAnsi="Verdana"/>
          <w:sz w:val="20"/>
          <w:szCs w:val="20"/>
        </w:rPr>
        <w:t>при</w:t>
      </w:r>
      <w:proofErr w:type="spellEnd"/>
      <w:r w:rsidR="00817DAF" w:rsidRPr="00CA1276">
        <w:rPr>
          <w:rFonts w:ascii="Verdana" w:hAnsi="Verdana"/>
          <w:sz w:val="20"/>
          <w:szCs w:val="20"/>
        </w:rPr>
        <w:t xml:space="preserve"> </w:t>
      </w:r>
      <w:proofErr w:type="spellStart"/>
      <w:r w:rsidR="00817DAF" w:rsidRPr="00CA1276">
        <w:rPr>
          <w:rFonts w:ascii="Verdana" w:hAnsi="Verdana"/>
          <w:sz w:val="20"/>
          <w:szCs w:val="20"/>
        </w:rPr>
        <w:t>автомобили</w:t>
      </w:r>
      <w:proofErr w:type="spellEnd"/>
      <w:r w:rsidR="00817DAF" w:rsidRPr="00CA1276">
        <w:rPr>
          <w:rFonts w:ascii="Verdana" w:hAnsi="Verdana"/>
          <w:sz w:val="20"/>
          <w:szCs w:val="20"/>
        </w:rPr>
        <w:t xml:space="preserve"> с </w:t>
      </w:r>
      <w:proofErr w:type="spellStart"/>
      <w:r w:rsidR="00817DAF" w:rsidRPr="00CA1276">
        <w:rPr>
          <w:rFonts w:ascii="Verdana" w:hAnsi="Verdana"/>
          <w:sz w:val="20"/>
          <w:szCs w:val="20"/>
        </w:rPr>
        <w:t>бензинов</w:t>
      </w:r>
      <w:proofErr w:type="spellEnd"/>
      <w:r w:rsidR="00817DAF" w:rsidRPr="00CA1276">
        <w:rPr>
          <w:rFonts w:ascii="Verdana" w:hAnsi="Verdana"/>
          <w:sz w:val="20"/>
          <w:szCs w:val="20"/>
        </w:rPr>
        <w:t xml:space="preserve"> </w:t>
      </w:r>
      <w:proofErr w:type="spellStart"/>
      <w:r w:rsidR="00817DAF" w:rsidRPr="00CA1276">
        <w:rPr>
          <w:rFonts w:ascii="Verdana" w:hAnsi="Verdana"/>
          <w:sz w:val="20"/>
          <w:szCs w:val="20"/>
        </w:rPr>
        <w:t>двигател</w:t>
      </w:r>
      <w:proofErr w:type="spellEnd"/>
      <w:r w:rsidR="00817DAF" w:rsidRPr="00CA1276">
        <w:rPr>
          <w:rFonts w:ascii="Verdana" w:hAnsi="Verdana"/>
          <w:sz w:val="20"/>
          <w:szCs w:val="20"/>
        </w:rPr>
        <w:t>)</w:t>
      </w:r>
      <w:r w:rsidRPr="00CA1276">
        <w:rPr>
          <w:rFonts w:ascii="Verdana" w:hAnsi="Verdana" w:cs="Arial"/>
          <w:sz w:val="20"/>
          <w:szCs w:val="20"/>
          <w:lang w:val="bg-BG"/>
        </w:rPr>
        <w:t xml:space="preserve"> и </w:t>
      </w:r>
      <w:r w:rsidR="00647455" w:rsidRPr="00CA1276">
        <w:rPr>
          <w:rFonts w:ascii="Verdana" w:hAnsi="Verdana" w:cs="Arial"/>
          <w:sz w:val="20"/>
          <w:szCs w:val="20"/>
          <w:lang w:val="bg-BG"/>
        </w:rPr>
        <w:t>разхода на гориво при движение в градски условия в литри на 100 км;</w:t>
      </w:r>
      <w:r w:rsidR="0054767A" w:rsidRPr="00CA1276">
        <w:rPr>
          <w:rFonts w:ascii="Verdana" w:hAnsi="Verdana" w:cs="Arial"/>
          <w:sz w:val="20"/>
          <w:szCs w:val="20"/>
          <w:lang w:val="bg-BG"/>
        </w:rPr>
        <w:t>емисии на въглероден двуокис СО2 в грам на километър при движение в градски услови</w:t>
      </w:r>
      <w:r w:rsidR="00B95032" w:rsidRPr="00CA1276">
        <w:rPr>
          <w:rFonts w:ascii="Verdana" w:hAnsi="Verdana" w:cs="Arial"/>
          <w:sz w:val="20"/>
          <w:szCs w:val="20"/>
          <w:lang w:val="bg-BG"/>
        </w:rPr>
        <w:t xml:space="preserve">я; емисии на азотни оксиди </w:t>
      </w:r>
      <w:proofErr w:type="spellStart"/>
      <w:r w:rsidR="00B95032" w:rsidRPr="00CA1276">
        <w:rPr>
          <w:rFonts w:ascii="Verdana" w:hAnsi="Verdana" w:cs="Arial"/>
          <w:sz w:val="20"/>
          <w:szCs w:val="20"/>
          <w:lang w:val="bg-BG"/>
        </w:rPr>
        <w:t>NOх</w:t>
      </w:r>
      <w:proofErr w:type="spellEnd"/>
      <w:r w:rsidR="0054767A" w:rsidRPr="00CA1276">
        <w:rPr>
          <w:rFonts w:ascii="Verdana" w:hAnsi="Verdana" w:cs="Arial"/>
          <w:sz w:val="20"/>
          <w:szCs w:val="20"/>
          <w:lang w:val="bg-BG"/>
        </w:rPr>
        <w:t xml:space="preserve"> в грам/милиграм на километър</w:t>
      </w:r>
      <w:r w:rsidR="00647455" w:rsidRPr="00CA1276">
        <w:rPr>
          <w:rFonts w:ascii="Verdana" w:hAnsi="Verdana" w:cs="Arial"/>
          <w:sz w:val="20"/>
          <w:szCs w:val="20"/>
          <w:lang w:val="bg-BG"/>
        </w:rPr>
        <w:t>;</w:t>
      </w:r>
      <w:r w:rsidR="0054767A" w:rsidRPr="00CA1276">
        <w:rPr>
          <w:rFonts w:ascii="Verdana" w:hAnsi="Verdana" w:cs="Arial"/>
          <w:sz w:val="20"/>
          <w:szCs w:val="20"/>
          <w:lang w:val="bg-BG"/>
        </w:rPr>
        <w:t xml:space="preserve"> </w:t>
      </w:r>
      <w:r w:rsidRPr="00CA1276">
        <w:rPr>
          <w:rFonts w:ascii="Verdana" w:hAnsi="Verdana" w:cs="Arial"/>
          <w:sz w:val="20"/>
          <w:szCs w:val="20"/>
          <w:lang w:val="bg-BG"/>
        </w:rPr>
        <w:t xml:space="preserve">емисии на </w:t>
      </w:r>
      <w:proofErr w:type="spellStart"/>
      <w:r w:rsidRPr="00CA1276">
        <w:rPr>
          <w:rFonts w:ascii="Verdana" w:hAnsi="Verdana" w:cs="Arial"/>
          <w:sz w:val="20"/>
          <w:szCs w:val="20"/>
          <w:lang w:val="bg-BG"/>
        </w:rPr>
        <w:t>прахови</w:t>
      </w:r>
      <w:proofErr w:type="spellEnd"/>
      <w:r w:rsidRPr="00CA1276">
        <w:rPr>
          <w:rFonts w:ascii="Verdana" w:hAnsi="Verdana" w:cs="Arial"/>
          <w:sz w:val="20"/>
          <w:szCs w:val="20"/>
          <w:lang w:val="bg-BG"/>
        </w:rPr>
        <w:t xml:space="preserve"> частици в грам/милиграм на километър</w:t>
      </w:r>
      <w:r w:rsidR="00817DAF" w:rsidRPr="00CA1276">
        <w:rPr>
          <w:rFonts w:ascii="Verdana" w:hAnsi="Verdana" w:cs="Arial"/>
          <w:sz w:val="20"/>
          <w:szCs w:val="20"/>
          <w:lang w:val="bg-BG"/>
        </w:rPr>
        <w:t>(при автомобили с дизелов двигател)</w:t>
      </w:r>
      <w:r w:rsidRPr="00CA1276">
        <w:rPr>
          <w:rFonts w:ascii="Verdana" w:hAnsi="Verdana" w:cs="Arial"/>
          <w:sz w:val="20"/>
          <w:szCs w:val="20"/>
          <w:lang w:val="bg-BG"/>
        </w:rPr>
        <w:t>.</w:t>
      </w:r>
    </w:p>
    <w:p w14:paraId="656C090C" w14:textId="77777777" w:rsidR="00E338F1" w:rsidRPr="002C5511" w:rsidRDefault="00E338F1" w:rsidP="006248C4">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Списък на документите, съдържащи се в ПЛИК №2 „Предложение за изпълнение на поръчката”, подписан от Участника /по образец</w:t>
      </w:r>
    </w:p>
    <w:p w14:paraId="656C090D" w14:textId="77777777" w:rsidR="00EA0376" w:rsidRDefault="009131CA" w:rsidP="004732D3">
      <w:pPr>
        <w:numPr>
          <w:ilvl w:val="0"/>
          <w:numId w:val="3"/>
        </w:numPr>
        <w:spacing w:before="120" w:after="120"/>
        <w:jc w:val="both"/>
        <w:rPr>
          <w:rFonts w:ascii="Verdana" w:hAnsi="Verdana"/>
          <w:bCs/>
          <w:sz w:val="20"/>
          <w:szCs w:val="20"/>
          <w:lang w:val="bg-BG"/>
        </w:rPr>
      </w:pPr>
      <w:r w:rsidRPr="00B210F8">
        <w:rPr>
          <w:rFonts w:ascii="Verdana" w:hAnsi="Verdana" w:cs="Arial"/>
          <w:b/>
          <w:sz w:val="20"/>
          <w:szCs w:val="20"/>
          <w:lang w:val="bg-BG"/>
        </w:rPr>
        <w:t xml:space="preserve">ОТДЕЛНИЯТ ЗА ВСЯКА ОБОСОБЕНА ПОЗИЦИЯ, за </w:t>
      </w:r>
      <w:r w:rsidRPr="00B6716C">
        <w:rPr>
          <w:rFonts w:ascii="Verdana" w:hAnsi="Verdana" w:cs="Arial"/>
          <w:b/>
          <w:sz w:val="20"/>
          <w:szCs w:val="20"/>
          <w:lang w:val="bg-BG"/>
        </w:rPr>
        <w:t>която Участникът участва</w:t>
      </w:r>
      <w:r>
        <w:rPr>
          <w:rFonts w:ascii="Verdana" w:hAnsi="Verdana" w:cs="Arial"/>
          <w:b/>
          <w:sz w:val="20"/>
          <w:szCs w:val="20"/>
          <w:lang w:val="bg-BG"/>
        </w:rPr>
        <w:t>,</w:t>
      </w:r>
      <w:r w:rsidR="00AE0B86" w:rsidRPr="002C5511">
        <w:rPr>
          <w:rFonts w:ascii="Verdana" w:hAnsi="Verdana" w:cs="Arial"/>
          <w:b/>
          <w:sz w:val="20"/>
          <w:szCs w:val="20"/>
          <w:lang w:val="bg-BG"/>
        </w:rPr>
        <w:t xml:space="preserve"> </w:t>
      </w:r>
      <w:r w:rsidR="00D45622" w:rsidRPr="002C5511">
        <w:rPr>
          <w:rFonts w:ascii="Verdana" w:hAnsi="Verdana" w:cs="Arial"/>
          <w:b/>
          <w:sz w:val="20"/>
          <w:szCs w:val="20"/>
          <w:lang w:val="bg-BG"/>
        </w:rPr>
        <w:t xml:space="preserve">запечатан </w:t>
      </w:r>
      <w:r w:rsidR="00D45622" w:rsidRPr="002C5511">
        <w:rPr>
          <w:rFonts w:ascii="Verdana" w:hAnsi="Verdana" w:cs="Arial"/>
          <w:b/>
          <w:sz w:val="20"/>
          <w:szCs w:val="20"/>
          <w:u w:val="single"/>
          <w:lang w:val="bg-BG"/>
        </w:rPr>
        <w:t xml:space="preserve">непрозрачен </w:t>
      </w:r>
      <w:r w:rsidR="00AB3832" w:rsidRPr="002C5511">
        <w:rPr>
          <w:rFonts w:ascii="Verdana" w:hAnsi="Verdana"/>
          <w:b/>
          <w:bCs/>
          <w:sz w:val="20"/>
          <w:szCs w:val="20"/>
          <w:lang w:val="bg-BG"/>
        </w:rPr>
        <w:t xml:space="preserve">Плик </w:t>
      </w:r>
      <w:r w:rsidR="00B71A3E" w:rsidRPr="002C5511">
        <w:rPr>
          <w:rFonts w:ascii="Verdana" w:hAnsi="Verdana"/>
          <w:b/>
          <w:bCs/>
          <w:sz w:val="20"/>
          <w:szCs w:val="20"/>
          <w:lang w:val="bg-BG"/>
        </w:rPr>
        <w:t xml:space="preserve">№ 3 „Предлагана цена” </w:t>
      </w:r>
      <w:r w:rsidR="00EA0376" w:rsidRPr="002C5511">
        <w:rPr>
          <w:rFonts w:ascii="Verdana" w:hAnsi="Verdana"/>
          <w:bCs/>
          <w:sz w:val="20"/>
          <w:szCs w:val="20"/>
          <w:lang w:val="bg-BG"/>
        </w:rPr>
        <w:t xml:space="preserve">трябва да съдържа </w:t>
      </w:r>
      <w:r w:rsidR="00DA2FE6" w:rsidRPr="002C5511">
        <w:rPr>
          <w:rFonts w:ascii="Verdana" w:hAnsi="Verdana"/>
          <w:bCs/>
          <w:sz w:val="20"/>
          <w:szCs w:val="20"/>
          <w:lang w:val="bg-BG"/>
        </w:rPr>
        <w:t>ценово предложение</w:t>
      </w:r>
      <w:r w:rsidR="00EF507C" w:rsidRPr="002C5511">
        <w:rPr>
          <w:rFonts w:ascii="Verdana" w:hAnsi="Verdana"/>
          <w:bCs/>
          <w:sz w:val="20"/>
          <w:szCs w:val="20"/>
          <w:lang w:val="en-US"/>
        </w:rPr>
        <w:t>,</w:t>
      </w:r>
      <w:r w:rsidR="00AE0B86" w:rsidRPr="002C5511">
        <w:rPr>
          <w:rFonts w:ascii="Verdana" w:hAnsi="Verdana"/>
          <w:bCs/>
          <w:sz w:val="20"/>
          <w:szCs w:val="20"/>
          <w:lang w:val="bg-BG"/>
        </w:rPr>
        <w:t xml:space="preserve"> </w:t>
      </w:r>
      <w:r w:rsidR="00DA2FE6" w:rsidRPr="002C5511">
        <w:rPr>
          <w:rFonts w:ascii="Verdana" w:hAnsi="Verdana"/>
          <w:bCs/>
          <w:sz w:val="20"/>
          <w:szCs w:val="20"/>
          <w:lang w:val="bg-BG"/>
        </w:rPr>
        <w:t xml:space="preserve">съгласно обявените </w:t>
      </w:r>
      <w:r w:rsidR="00A92BE9" w:rsidRPr="002C5511">
        <w:rPr>
          <w:rFonts w:ascii="Verdana" w:hAnsi="Verdana" w:cs="Arial"/>
          <w:sz w:val="20"/>
          <w:szCs w:val="20"/>
          <w:lang w:val="bg-BG"/>
        </w:rPr>
        <w:t>изисквания</w:t>
      </w:r>
      <w:r w:rsidR="00FA16D2" w:rsidRPr="002C5511">
        <w:rPr>
          <w:rFonts w:ascii="Verdana" w:hAnsi="Verdana" w:cs="Arial"/>
          <w:sz w:val="20"/>
          <w:szCs w:val="20"/>
          <w:lang w:val="bg-BG"/>
        </w:rPr>
        <w:t xml:space="preserve"> в проекта на договор</w:t>
      </w:r>
      <w:r w:rsidR="006B5371" w:rsidRPr="002C5511">
        <w:rPr>
          <w:rFonts w:ascii="Verdana" w:hAnsi="Verdana" w:cs="Arial"/>
          <w:sz w:val="20"/>
          <w:szCs w:val="20"/>
          <w:lang w:val="bg-BG"/>
        </w:rPr>
        <w:t>, включително</w:t>
      </w:r>
      <w:r w:rsidR="00EA0376" w:rsidRPr="002C5511">
        <w:rPr>
          <w:rFonts w:ascii="Verdana" w:hAnsi="Verdana"/>
          <w:bCs/>
          <w:sz w:val="20"/>
          <w:szCs w:val="20"/>
          <w:lang w:val="bg-BG"/>
        </w:rPr>
        <w:t>:</w:t>
      </w:r>
    </w:p>
    <w:p w14:paraId="656C090E" w14:textId="32B386E3" w:rsidR="005C547C" w:rsidRDefault="005C547C" w:rsidP="00100DBE">
      <w:pPr>
        <w:pStyle w:val="ListParagraph"/>
        <w:numPr>
          <w:ilvl w:val="1"/>
          <w:numId w:val="3"/>
        </w:numPr>
        <w:jc w:val="both"/>
        <w:rPr>
          <w:rFonts w:ascii="Verdana" w:hAnsi="Verdana"/>
          <w:bCs/>
          <w:sz w:val="20"/>
          <w:szCs w:val="20"/>
          <w:lang w:val="bg-BG"/>
        </w:rPr>
      </w:pPr>
      <w:r w:rsidRPr="005C547C">
        <w:rPr>
          <w:rFonts w:ascii="Verdana" w:hAnsi="Verdana"/>
          <w:bCs/>
          <w:sz w:val="20"/>
          <w:szCs w:val="20"/>
          <w:lang w:val="bg-BG"/>
        </w:rPr>
        <w:t>Таблици: „Ценов</w:t>
      </w:r>
      <w:r w:rsidR="00B57282">
        <w:rPr>
          <w:rFonts w:ascii="Verdana" w:hAnsi="Verdana"/>
          <w:bCs/>
          <w:sz w:val="20"/>
          <w:szCs w:val="20"/>
          <w:lang w:val="bg-BG"/>
        </w:rPr>
        <w:t>о предложение</w:t>
      </w:r>
      <w:r w:rsidRPr="005C547C">
        <w:rPr>
          <w:rFonts w:ascii="Verdana" w:hAnsi="Verdana"/>
          <w:bCs/>
          <w:sz w:val="20"/>
          <w:szCs w:val="20"/>
          <w:lang w:val="bg-BG"/>
        </w:rPr>
        <w:t xml:space="preserve">” и  </w:t>
      </w:r>
      <w:r w:rsidR="00C20C50">
        <w:rPr>
          <w:rFonts w:ascii="Verdana" w:hAnsi="Verdana"/>
          <w:bCs/>
          <w:sz w:val="20"/>
          <w:szCs w:val="20"/>
          <w:lang w:val="bg-BG"/>
        </w:rPr>
        <w:t>„</w:t>
      </w:r>
      <w:r w:rsidRPr="005C547C">
        <w:rPr>
          <w:rFonts w:ascii="Verdana" w:hAnsi="Verdana"/>
          <w:bCs/>
          <w:sz w:val="20"/>
          <w:szCs w:val="20"/>
          <w:lang w:val="bg-BG"/>
        </w:rPr>
        <w:t xml:space="preserve">Сервизно </w:t>
      </w:r>
      <w:proofErr w:type="spellStart"/>
      <w:r w:rsidRPr="005C547C">
        <w:rPr>
          <w:rFonts w:ascii="Verdana" w:hAnsi="Verdana"/>
          <w:bCs/>
          <w:sz w:val="20"/>
          <w:szCs w:val="20"/>
          <w:lang w:val="bg-BG"/>
        </w:rPr>
        <w:t>обсужване</w:t>
      </w:r>
      <w:proofErr w:type="spellEnd"/>
      <w:r w:rsidRPr="005C547C">
        <w:rPr>
          <w:rFonts w:ascii="Verdana" w:hAnsi="Verdana"/>
          <w:bCs/>
          <w:sz w:val="20"/>
          <w:szCs w:val="20"/>
          <w:lang w:val="bg-BG"/>
        </w:rPr>
        <w:t>” от Раздел Б: “Цени и данни”, където всички празни клетки трябва да бъдат правилно попълнени съгласно изискванията на документацията за участие</w:t>
      </w:r>
      <w:r>
        <w:rPr>
          <w:rFonts w:ascii="Verdana" w:hAnsi="Verdana"/>
          <w:bCs/>
          <w:sz w:val="20"/>
          <w:szCs w:val="20"/>
          <w:lang w:val="bg-BG"/>
        </w:rPr>
        <w:t xml:space="preserve"> за съответната обособена позиция</w:t>
      </w:r>
      <w:r w:rsidRPr="005C547C">
        <w:rPr>
          <w:rFonts w:ascii="Verdana" w:hAnsi="Verdana"/>
          <w:bCs/>
          <w:sz w:val="20"/>
          <w:szCs w:val="20"/>
          <w:lang w:val="bg-BG"/>
        </w:rPr>
        <w:t xml:space="preserve">. </w:t>
      </w:r>
    </w:p>
    <w:p w14:paraId="656C090F" w14:textId="64AFF0B1" w:rsidR="00DC51C8" w:rsidRDefault="00DC51C8" w:rsidP="00C61CD2">
      <w:pPr>
        <w:pStyle w:val="ListParagraph"/>
        <w:numPr>
          <w:ilvl w:val="1"/>
          <w:numId w:val="3"/>
        </w:numPr>
        <w:jc w:val="both"/>
        <w:rPr>
          <w:rFonts w:ascii="Verdana" w:hAnsi="Verdana"/>
          <w:bCs/>
          <w:sz w:val="20"/>
          <w:szCs w:val="20"/>
          <w:lang w:val="bg-BG"/>
        </w:rPr>
      </w:pPr>
      <w:r w:rsidRPr="00C61CD2">
        <w:rPr>
          <w:rFonts w:ascii="Verdana" w:hAnsi="Verdana"/>
          <w:bCs/>
          <w:sz w:val="20"/>
          <w:szCs w:val="20"/>
          <w:lang w:val="bg-BG"/>
        </w:rPr>
        <w:t>Таблици</w:t>
      </w:r>
      <w:r w:rsidR="00580C87" w:rsidRPr="00C61CD2">
        <w:rPr>
          <w:rFonts w:ascii="Verdana" w:hAnsi="Verdana"/>
          <w:bCs/>
          <w:sz w:val="20"/>
          <w:szCs w:val="20"/>
          <w:lang w:val="bg-BG"/>
        </w:rPr>
        <w:t xml:space="preserve"> „Емисии“</w:t>
      </w:r>
      <w:r w:rsidR="006D5CB2">
        <w:rPr>
          <w:rFonts w:ascii="Verdana" w:hAnsi="Verdana"/>
          <w:bCs/>
          <w:sz w:val="20"/>
          <w:szCs w:val="20"/>
          <w:lang w:val="bg-BG"/>
        </w:rPr>
        <w:t>,</w:t>
      </w:r>
      <w:r w:rsidRPr="00C61CD2">
        <w:rPr>
          <w:rFonts w:ascii="Verdana" w:hAnsi="Verdana"/>
          <w:bCs/>
          <w:sz w:val="20"/>
          <w:szCs w:val="20"/>
          <w:lang w:val="bg-BG"/>
        </w:rPr>
        <w:t xml:space="preserve"> „Ценов</w:t>
      </w:r>
      <w:r w:rsidR="00152E99">
        <w:rPr>
          <w:rFonts w:ascii="Verdana" w:hAnsi="Verdana"/>
          <w:bCs/>
          <w:sz w:val="20"/>
          <w:szCs w:val="20"/>
          <w:lang w:val="bg-BG"/>
        </w:rPr>
        <w:t>о предложение</w:t>
      </w:r>
      <w:r w:rsidRPr="00C61CD2">
        <w:rPr>
          <w:rFonts w:ascii="Verdana" w:hAnsi="Verdana"/>
          <w:bCs/>
          <w:sz w:val="20"/>
          <w:szCs w:val="20"/>
          <w:lang w:val="bg-BG"/>
        </w:rPr>
        <w:t xml:space="preserve">” и </w:t>
      </w:r>
      <w:r w:rsidR="00C20C50">
        <w:rPr>
          <w:rFonts w:ascii="Verdana" w:hAnsi="Verdana"/>
          <w:bCs/>
          <w:sz w:val="20"/>
          <w:szCs w:val="20"/>
          <w:lang w:val="bg-BG"/>
        </w:rPr>
        <w:t>„</w:t>
      </w:r>
      <w:r w:rsidRPr="00C61CD2">
        <w:rPr>
          <w:rFonts w:ascii="Verdana" w:hAnsi="Verdana"/>
          <w:bCs/>
          <w:sz w:val="20"/>
          <w:szCs w:val="20"/>
          <w:lang w:val="bg-BG"/>
        </w:rPr>
        <w:t xml:space="preserve">Сервизно </w:t>
      </w:r>
      <w:proofErr w:type="spellStart"/>
      <w:r w:rsidRPr="00C61CD2">
        <w:rPr>
          <w:rFonts w:ascii="Verdana" w:hAnsi="Verdana"/>
          <w:bCs/>
          <w:sz w:val="20"/>
          <w:szCs w:val="20"/>
          <w:lang w:val="bg-BG"/>
        </w:rPr>
        <w:t>обсужване</w:t>
      </w:r>
      <w:proofErr w:type="spellEnd"/>
      <w:r w:rsidRPr="00C61CD2">
        <w:rPr>
          <w:rFonts w:ascii="Verdana" w:hAnsi="Verdana"/>
          <w:bCs/>
          <w:sz w:val="20"/>
          <w:szCs w:val="20"/>
          <w:lang w:val="bg-BG"/>
        </w:rPr>
        <w:t>” от Раздел Б: “Цени и данни”</w:t>
      </w:r>
      <w:r w:rsidRPr="00C61CD2">
        <w:rPr>
          <w:rFonts w:ascii="Verdana" w:hAnsi="Verdana"/>
          <w:bCs/>
          <w:sz w:val="20"/>
          <w:szCs w:val="20"/>
          <w:lang w:val="en-US"/>
        </w:rPr>
        <w:t xml:space="preserve"> </w:t>
      </w:r>
      <w:r w:rsidRPr="00C61CD2">
        <w:rPr>
          <w:rFonts w:ascii="Verdana" w:hAnsi="Verdana"/>
          <w:bCs/>
          <w:sz w:val="20"/>
          <w:szCs w:val="20"/>
          <w:lang w:val="bg-BG"/>
        </w:rPr>
        <w:t xml:space="preserve">трябва да бъдат представени на хартиен и електронен носител </w:t>
      </w:r>
      <w:r w:rsidRPr="00C61CD2">
        <w:rPr>
          <w:rFonts w:ascii="Verdana" w:hAnsi="Verdana"/>
          <w:bCs/>
          <w:sz w:val="20"/>
          <w:szCs w:val="20"/>
          <w:lang w:val="en-US"/>
        </w:rPr>
        <w:t xml:space="preserve">(CD </w:t>
      </w:r>
      <w:r w:rsidRPr="00C61CD2">
        <w:rPr>
          <w:rFonts w:ascii="Verdana" w:hAnsi="Verdana"/>
          <w:bCs/>
          <w:sz w:val="20"/>
          <w:szCs w:val="20"/>
          <w:lang w:val="bg-BG"/>
        </w:rPr>
        <w:t xml:space="preserve">със запис на файл </w:t>
      </w:r>
      <w:proofErr w:type="spellStart"/>
      <w:r w:rsidRPr="00C61CD2">
        <w:rPr>
          <w:rFonts w:ascii="Verdana" w:hAnsi="Verdana"/>
          <w:bCs/>
          <w:sz w:val="20"/>
          <w:szCs w:val="20"/>
          <w:lang w:val="bg-BG"/>
        </w:rPr>
        <w:t>въс</w:t>
      </w:r>
      <w:proofErr w:type="spellEnd"/>
      <w:r w:rsidRPr="00C61CD2">
        <w:rPr>
          <w:rFonts w:ascii="Verdana" w:hAnsi="Verdana"/>
          <w:bCs/>
          <w:sz w:val="20"/>
          <w:szCs w:val="20"/>
          <w:lang w:val="bg-BG"/>
        </w:rPr>
        <w:t xml:space="preserve"> формат </w:t>
      </w:r>
      <w:r w:rsidRPr="00C61CD2">
        <w:rPr>
          <w:rFonts w:ascii="Verdana" w:hAnsi="Verdana"/>
          <w:bCs/>
          <w:sz w:val="20"/>
          <w:szCs w:val="20"/>
          <w:lang w:val="en-US"/>
        </w:rPr>
        <w:t>Excel).</w:t>
      </w:r>
      <w:r w:rsidRPr="00E31107">
        <w:rPr>
          <w:rFonts w:ascii="Verdana" w:hAnsi="Verdana"/>
          <w:bCs/>
          <w:sz w:val="20"/>
          <w:szCs w:val="20"/>
          <w:lang w:val="bg-BG"/>
        </w:rPr>
        <w:t xml:space="preserve"> </w:t>
      </w:r>
      <w:r w:rsidRPr="00C61CD2">
        <w:rPr>
          <w:rFonts w:ascii="Verdana" w:hAnsi="Verdana"/>
          <w:bCs/>
          <w:sz w:val="20"/>
          <w:szCs w:val="20"/>
          <w:lang w:val="bg-BG"/>
        </w:rPr>
        <w:t xml:space="preserve">При противоречие в данните от хартиения и електронния носител, с </w:t>
      </w:r>
      <w:r w:rsidRPr="00C61CD2">
        <w:rPr>
          <w:rFonts w:ascii="Verdana" w:hAnsi="Verdana"/>
          <w:b/>
          <w:bCs/>
          <w:sz w:val="20"/>
          <w:szCs w:val="20"/>
          <w:lang w:val="bg-BG"/>
        </w:rPr>
        <w:t>предимство</w:t>
      </w:r>
      <w:r w:rsidRPr="00C61CD2">
        <w:rPr>
          <w:rFonts w:ascii="Verdana" w:hAnsi="Verdana"/>
          <w:bCs/>
          <w:sz w:val="20"/>
          <w:szCs w:val="20"/>
          <w:lang w:val="bg-BG"/>
        </w:rPr>
        <w:t xml:space="preserve"> се ползват тези на хартиения носител.</w:t>
      </w:r>
    </w:p>
    <w:p w14:paraId="656C0911" w14:textId="17671368" w:rsidR="000E087C" w:rsidRPr="00100DBE" w:rsidRDefault="000E087C" w:rsidP="00100DBE">
      <w:pPr>
        <w:pStyle w:val="ListParagraph"/>
        <w:numPr>
          <w:ilvl w:val="1"/>
          <w:numId w:val="3"/>
        </w:numPr>
        <w:jc w:val="both"/>
        <w:rPr>
          <w:rFonts w:ascii="Verdana" w:hAnsi="Verdana"/>
          <w:bCs/>
          <w:sz w:val="20"/>
          <w:szCs w:val="20"/>
          <w:lang w:val="bg-BG"/>
        </w:rPr>
      </w:pPr>
      <w:r w:rsidRPr="00100DBE">
        <w:rPr>
          <w:rFonts w:ascii="Verdana" w:hAnsi="Verdana"/>
          <w:bCs/>
          <w:sz w:val="20"/>
          <w:szCs w:val="20"/>
          <w:lang w:val="bg-BG"/>
        </w:rPr>
        <w:t>Всички оферирани от Участника в Ценов</w:t>
      </w:r>
      <w:r w:rsidR="00B57282" w:rsidRPr="00100DBE">
        <w:rPr>
          <w:rFonts w:ascii="Verdana" w:hAnsi="Verdana"/>
          <w:bCs/>
          <w:sz w:val="20"/>
          <w:szCs w:val="20"/>
          <w:lang w:val="bg-BG"/>
        </w:rPr>
        <w:t>ите</w:t>
      </w:r>
      <w:r w:rsidR="00100DBE" w:rsidRPr="00100DBE">
        <w:rPr>
          <w:rFonts w:ascii="Verdana" w:hAnsi="Verdana"/>
          <w:bCs/>
          <w:sz w:val="20"/>
          <w:szCs w:val="20"/>
          <w:lang w:val="bg-BG"/>
        </w:rPr>
        <w:t xml:space="preserve"> </w:t>
      </w:r>
      <w:r w:rsidRPr="00100DBE">
        <w:rPr>
          <w:rFonts w:ascii="Verdana" w:hAnsi="Verdana"/>
          <w:bCs/>
          <w:sz w:val="20"/>
          <w:szCs w:val="20"/>
          <w:lang w:val="bg-BG"/>
        </w:rPr>
        <w:t>таблиц</w:t>
      </w:r>
      <w:r w:rsidR="00B57282" w:rsidRPr="00100DBE">
        <w:rPr>
          <w:rFonts w:ascii="Verdana" w:hAnsi="Verdana"/>
          <w:bCs/>
          <w:sz w:val="20"/>
          <w:szCs w:val="20"/>
          <w:lang w:val="bg-BG"/>
        </w:rPr>
        <w:t>и</w:t>
      </w:r>
      <w:r w:rsidRPr="00100DBE">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 </w:t>
      </w:r>
    </w:p>
    <w:p w14:paraId="656C0913" w14:textId="77777777" w:rsidR="00EA0376" w:rsidRPr="002C5511" w:rsidRDefault="00EA0376" w:rsidP="004732D3">
      <w:pPr>
        <w:numPr>
          <w:ilvl w:val="1"/>
          <w:numId w:val="3"/>
        </w:numPr>
        <w:spacing w:before="120" w:after="120"/>
        <w:jc w:val="both"/>
        <w:rPr>
          <w:rFonts w:ascii="Verdana" w:hAnsi="Verdana"/>
          <w:bCs/>
          <w:i/>
          <w:sz w:val="20"/>
          <w:szCs w:val="20"/>
          <w:lang w:val="bg-BG"/>
        </w:rPr>
      </w:pPr>
      <w:r w:rsidRPr="002C5511">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656C0914" w14:textId="21572DD6" w:rsidR="00EA0376" w:rsidRPr="00100DBE" w:rsidRDefault="00B8222B" w:rsidP="00B8222B">
      <w:pPr>
        <w:pStyle w:val="ListParagraph"/>
        <w:numPr>
          <w:ilvl w:val="1"/>
          <w:numId w:val="3"/>
        </w:numPr>
        <w:jc w:val="both"/>
        <w:rPr>
          <w:rFonts w:ascii="Verdana" w:hAnsi="Verdana"/>
          <w:bCs/>
          <w:i/>
          <w:sz w:val="20"/>
          <w:szCs w:val="20"/>
          <w:lang w:val="bg-BG"/>
        </w:rPr>
      </w:pPr>
      <w:r w:rsidRPr="00B8222B">
        <w:rPr>
          <w:rFonts w:ascii="Verdana" w:hAnsi="Verdana"/>
          <w:bCs/>
          <w:i/>
          <w:sz w:val="20"/>
          <w:szCs w:val="20"/>
          <w:lang w:val="bg-BG"/>
        </w:rPr>
        <w:t>Участникът задължително попълва цялата необходима информация (всички клетки) в</w:t>
      </w:r>
      <w:r w:rsidR="00C20C50">
        <w:rPr>
          <w:rFonts w:ascii="Verdana" w:hAnsi="Verdana"/>
          <w:bCs/>
          <w:i/>
          <w:sz w:val="20"/>
          <w:szCs w:val="20"/>
          <w:lang w:val="bg-BG"/>
        </w:rPr>
        <w:t xml:space="preserve"> таблици </w:t>
      </w:r>
      <w:r w:rsidRPr="00B8222B">
        <w:rPr>
          <w:rFonts w:ascii="Verdana" w:hAnsi="Verdana"/>
          <w:bCs/>
          <w:i/>
          <w:sz w:val="20"/>
          <w:szCs w:val="20"/>
          <w:lang w:val="bg-BG"/>
        </w:rPr>
        <w:t xml:space="preserve"> </w:t>
      </w:r>
      <w:r w:rsidR="00C20C50">
        <w:rPr>
          <w:rFonts w:ascii="Verdana" w:hAnsi="Verdana"/>
          <w:bCs/>
          <w:i/>
          <w:sz w:val="20"/>
          <w:szCs w:val="20"/>
          <w:lang w:val="bg-BG"/>
        </w:rPr>
        <w:t>„</w:t>
      </w:r>
      <w:r w:rsidRPr="00B8222B">
        <w:rPr>
          <w:rFonts w:ascii="Verdana" w:hAnsi="Verdana"/>
          <w:bCs/>
          <w:i/>
          <w:sz w:val="20"/>
          <w:szCs w:val="20"/>
          <w:lang w:val="bg-BG"/>
        </w:rPr>
        <w:t>Ценов</w:t>
      </w:r>
      <w:r w:rsidR="00B57282">
        <w:rPr>
          <w:rFonts w:ascii="Verdana" w:hAnsi="Verdana"/>
          <w:bCs/>
          <w:i/>
          <w:sz w:val="20"/>
          <w:szCs w:val="20"/>
          <w:lang w:val="bg-BG"/>
        </w:rPr>
        <w:t>о предложение</w:t>
      </w:r>
      <w:r w:rsidR="00C20C50">
        <w:rPr>
          <w:rFonts w:ascii="Verdana" w:hAnsi="Verdana"/>
          <w:bCs/>
          <w:i/>
          <w:sz w:val="20"/>
          <w:szCs w:val="20"/>
          <w:lang w:val="bg-BG"/>
        </w:rPr>
        <w:t>“</w:t>
      </w:r>
      <w:r w:rsidR="00B57282">
        <w:rPr>
          <w:rFonts w:ascii="Verdana" w:hAnsi="Verdana"/>
          <w:bCs/>
          <w:i/>
          <w:sz w:val="20"/>
          <w:szCs w:val="20"/>
          <w:lang w:val="bg-BG"/>
        </w:rPr>
        <w:t>,</w:t>
      </w:r>
      <w:r w:rsidRPr="00B8222B">
        <w:rPr>
          <w:rFonts w:ascii="Verdana" w:hAnsi="Verdana"/>
          <w:bCs/>
          <w:i/>
          <w:sz w:val="20"/>
          <w:szCs w:val="20"/>
          <w:lang w:val="bg-BG"/>
        </w:rPr>
        <w:t xml:space="preserve">  </w:t>
      </w:r>
      <w:r w:rsidR="00C20C50">
        <w:rPr>
          <w:rFonts w:ascii="Verdana" w:hAnsi="Verdana"/>
          <w:bCs/>
          <w:i/>
          <w:sz w:val="20"/>
          <w:szCs w:val="20"/>
          <w:lang w:val="bg-BG"/>
        </w:rPr>
        <w:t>„</w:t>
      </w:r>
      <w:r w:rsidRPr="00B8222B">
        <w:rPr>
          <w:rFonts w:ascii="Verdana" w:hAnsi="Verdana"/>
          <w:bCs/>
          <w:i/>
          <w:sz w:val="20"/>
          <w:szCs w:val="20"/>
          <w:lang w:val="bg-BG"/>
        </w:rPr>
        <w:t>Сервизно обслужване</w:t>
      </w:r>
      <w:r w:rsidR="00C20C50">
        <w:rPr>
          <w:rFonts w:ascii="Verdana" w:hAnsi="Verdana"/>
          <w:bCs/>
          <w:i/>
          <w:sz w:val="20"/>
          <w:szCs w:val="20"/>
          <w:lang w:val="bg-BG"/>
        </w:rPr>
        <w:t>“</w:t>
      </w:r>
      <w:r w:rsidR="005910F8">
        <w:rPr>
          <w:rFonts w:ascii="Verdana" w:hAnsi="Verdana"/>
          <w:bCs/>
          <w:i/>
          <w:sz w:val="20"/>
          <w:szCs w:val="20"/>
          <w:lang w:val="en-US"/>
        </w:rPr>
        <w:t xml:space="preserve"> </w:t>
      </w:r>
      <w:r w:rsidR="00C20C50">
        <w:rPr>
          <w:rFonts w:ascii="Verdana" w:hAnsi="Verdana"/>
          <w:bCs/>
          <w:i/>
          <w:sz w:val="20"/>
          <w:szCs w:val="20"/>
          <w:lang w:val="bg-BG"/>
        </w:rPr>
        <w:t xml:space="preserve">и </w:t>
      </w:r>
      <w:r w:rsidR="005910F8">
        <w:rPr>
          <w:rFonts w:ascii="Verdana" w:hAnsi="Verdana"/>
          <w:bCs/>
          <w:i/>
          <w:sz w:val="20"/>
          <w:szCs w:val="20"/>
          <w:lang w:val="bg-BG"/>
        </w:rPr>
        <w:t xml:space="preserve"> </w:t>
      </w:r>
      <w:r w:rsidR="00C20C50">
        <w:rPr>
          <w:rFonts w:ascii="Verdana" w:hAnsi="Verdana"/>
          <w:bCs/>
          <w:i/>
          <w:sz w:val="20"/>
          <w:szCs w:val="20"/>
          <w:lang w:val="bg-BG"/>
        </w:rPr>
        <w:t>„</w:t>
      </w:r>
      <w:r w:rsidR="005910F8">
        <w:rPr>
          <w:rFonts w:ascii="Verdana" w:hAnsi="Verdana"/>
          <w:bCs/>
          <w:i/>
          <w:sz w:val="20"/>
          <w:szCs w:val="20"/>
          <w:lang w:val="bg-BG"/>
        </w:rPr>
        <w:t>Еми</w:t>
      </w:r>
      <w:r w:rsidR="00B060D6">
        <w:rPr>
          <w:rFonts w:ascii="Verdana" w:hAnsi="Verdana"/>
          <w:bCs/>
          <w:i/>
          <w:sz w:val="20"/>
          <w:szCs w:val="20"/>
          <w:lang w:val="bg-BG"/>
        </w:rPr>
        <w:t>сии</w:t>
      </w:r>
      <w:r w:rsidR="00C20C50">
        <w:rPr>
          <w:rFonts w:ascii="Verdana" w:hAnsi="Verdana"/>
          <w:bCs/>
          <w:i/>
          <w:sz w:val="20"/>
          <w:szCs w:val="20"/>
          <w:lang w:val="bg-BG"/>
        </w:rPr>
        <w:t>“,</w:t>
      </w:r>
      <w:r w:rsidR="00B57282">
        <w:rPr>
          <w:rFonts w:ascii="Verdana" w:hAnsi="Verdana"/>
          <w:bCs/>
          <w:i/>
          <w:sz w:val="20"/>
          <w:szCs w:val="20"/>
          <w:lang w:val="bg-BG"/>
        </w:rPr>
        <w:t xml:space="preserve"> съгласно инструкциите в документацията</w:t>
      </w:r>
      <w:r w:rsidRPr="00B8222B">
        <w:rPr>
          <w:rFonts w:ascii="Verdana" w:hAnsi="Verdana"/>
          <w:bCs/>
          <w:i/>
          <w:sz w:val="20"/>
          <w:szCs w:val="20"/>
          <w:lang w:val="bg-BG"/>
        </w:rPr>
        <w:t>.</w:t>
      </w:r>
      <w:r w:rsidR="00EA0376" w:rsidRPr="00100DBE">
        <w:rPr>
          <w:rFonts w:ascii="Verdana" w:hAnsi="Verdana"/>
          <w:bCs/>
          <w:i/>
          <w:sz w:val="20"/>
          <w:szCs w:val="20"/>
          <w:lang w:val="bg-BG"/>
        </w:rPr>
        <w:t>В случай, че не е попълнена дори една клетка срещу дадена позиция (ред) от таблиц</w:t>
      </w:r>
      <w:r w:rsidR="00E32E3D" w:rsidRPr="00100DBE">
        <w:rPr>
          <w:rFonts w:ascii="Verdana" w:hAnsi="Verdana"/>
          <w:bCs/>
          <w:i/>
          <w:sz w:val="20"/>
          <w:szCs w:val="20"/>
          <w:lang w:val="bg-BG"/>
        </w:rPr>
        <w:t>и</w:t>
      </w:r>
      <w:r w:rsidR="005910F8" w:rsidRPr="00100DBE">
        <w:rPr>
          <w:rFonts w:ascii="Verdana" w:hAnsi="Verdana"/>
          <w:bCs/>
          <w:i/>
          <w:sz w:val="20"/>
          <w:szCs w:val="20"/>
          <w:lang w:val="bg-BG"/>
        </w:rPr>
        <w:t>те</w:t>
      </w:r>
      <w:r w:rsidR="00EA0376" w:rsidRPr="00100DBE">
        <w:rPr>
          <w:rFonts w:ascii="Verdana" w:hAnsi="Verdana"/>
          <w:bCs/>
          <w:i/>
          <w:sz w:val="20"/>
          <w:szCs w:val="20"/>
          <w:lang w:val="bg-BG"/>
        </w:rPr>
        <w:t>, ще се счита, че Участникът не е попълнил коректно таблицата и предложението му няма да бъде оценявано.</w:t>
      </w:r>
    </w:p>
    <w:p w14:paraId="656C0915" w14:textId="77777777" w:rsidR="00992DB5" w:rsidRPr="000E087C" w:rsidRDefault="00992DB5" w:rsidP="004732D3">
      <w:pPr>
        <w:numPr>
          <w:ilvl w:val="1"/>
          <w:numId w:val="3"/>
        </w:numPr>
        <w:spacing w:before="120" w:after="120"/>
        <w:jc w:val="both"/>
        <w:rPr>
          <w:rFonts w:ascii="Verdana" w:hAnsi="Verdana"/>
          <w:bCs/>
          <w:i/>
          <w:sz w:val="20"/>
          <w:szCs w:val="20"/>
          <w:lang w:val="bg-BG"/>
        </w:rPr>
      </w:pPr>
      <w:r w:rsidRPr="002C5511">
        <w:rPr>
          <w:rFonts w:ascii="Verdana" w:hAnsi="Verdana"/>
          <w:i/>
          <w:sz w:val="20"/>
          <w:szCs w:val="20"/>
          <w:lang w:val="bg-BG"/>
        </w:rPr>
        <w:t>Цените ще са постоянни за срока на Договора, освен в хипотезата на чл. 43, ал. 2, т.</w:t>
      </w:r>
      <w:r w:rsidR="00C83E62" w:rsidRPr="002C5511">
        <w:rPr>
          <w:rFonts w:ascii="Verdana" w:hAnsi="Verdana"/>
          <w:i/>
          <w:sz w:val="20"/>
          <w:szCs w:val="20"/>
          <w:lang w:val="bg-BG"/>
        </w:rPr>
        <w:t>1г</w:t>
      </w:r>
      <w:r w:rsidRPr="002C5511">
        <w:rPr>
          <w:rFonts w:ascii="Verdana" w:hAnsi="Verdana"/>
          <w:i/>
          <w:sz w:val="20"/>
          <w:szCs w:val="20"/>
          <w:lang w:val="bg-BG"/>
        </w:rPr>
        <w:t>, т. 3 и т. 4 от ЗОП</w:t>
      </w:r>
    </w:p>
    <w:p w14:paraId="656C0916" w14:textId="77777777" w:rsidR="00A2354F" w:rsidRDefault="00C6721D" w:rsidP="004732D3">
      <w:pPr>
        <w:numPr>
          <w:ilvl w:val="1"/>
          <w:numId w:val="3"/>
        </w:numPr>
        <w:spacing w:before="120" w:after="120"/>
        <w:jc w:val="both"/>
        <w:rPr>
          <w:rFonts w:ascii="Verdana" w:hAnsi="Verdana"/>
          <w:bCs/>
          <w:i/>
          <w:sz w:val="20"/>
          <w:szCs w:val="20"/>
          <w:lang w:val="bg-BG"/>
        </w:rPr>
      </w:pPr>
      <w:r w:rsidRPr="002C5511">
        <w:rPr>
          <w:rFonts w:ascii="Verdana" w:hAnsi="Verdana"/>
          <w:bCs/>
          <w:i/>
          <w:sz w:val="20"/>
          <w:szCs w:val="20"/>
          <w:lang w:val="bg-BG"/>
        </w:rPr>
        <w:t xml:space="preserve">Цените трябва да са крайни и от тях </w:t>
      </w:r>
      <w:r w:rsidR="00EA0376" w:rsidRPr="002C5511">
        <w:rPr>
          <w:rFonts w:ascii="Verdana" w:hAnsi="Verdana"/>
          <w:bCs/>
          <w:i/>
          <w:sz w:val="20"/>
          <w:szCs w:val="20"/>
          <w:lang w:val="bg-BG"/>
        </w:rPr>
        <w:t>следва да са приспаднати всички възможни отстъпки.</w:t>
      </w:r>
    </w:p>
    <w:p w14:paraId="656C0917" w14:textId="77777777" w:rsidR="00580C87" w:rsidRPr="00C61CD2" w:rsidRDefault="00580C87" w:rsidP="00C61CD2">
      <w:pPr>
        <w:numPr>
          <w:ilvl w:val="1"/>
          <w:numId w:val="3"/>
        </w:numPr>
        <w:spacing w:before="120" w:after="120"/>
        <w:jc w:val="both"/>
        <w:rPr>
          <w:rFonts w:ascii="Verdana" w:hAnsi="Verdana"/>
          <w:sz w:val="20"/>
          <w:szCs w:val="20"/>
          <w:lang w:val="bg-BG"/>
        </w:rPr>
      </w:pPr>
      <w:r w:rsidRPr="00C61CD2">
        <w:rPr>
          <w:rFonts w:ascii="Verdana" w:hAnsi="Verdana"/>
          <w:sz w:val="20"/>
          <w:szCs w:val="20"/>
          <w:lang w:val="bg-BG"/>
        </w:rPr>
        <w:t xml:space="preserve">Констатираните, ако има такива, аритметични грешки се отстраняват при спазване на следните правила: </w:t>
      </w:r>
    </w:p>
    <w:p w14:paraId="656C0918" w14:textId="77777777" w:rsidR="00580C87" w:rsidRPr="00C61CD2" w:rsidRDefault="00580C87" w:rsidP="00580C87">
      <w:pPr>
        <w:numPr>
          <w:ilvl w:val="2"/>
          <w:numId w:val="42"/>
        </w:numPr>
        <w:tabs>
          <w:tab w:val="left" w:pos="1260"/>
        </w:tabs>
        <w:spacing w:before="90" w:after="90"/>
        <w:ind w:hanging="873"/>
        <w:jc w:val="both"/>
        <w:rPr>
          <w:rFonts w:ascii="Verdana" w:hAnsi="Verdana"/>
          <w:sz w:val="20"/>
          <w:szCs w:val="20"/>
          <w:lang w:val="bg-BG"/>
        </w:rPr>
      </w:pPr>
      <w:r w:rsidRPr="00C61CD2">
        <w:rPr>
          <w:rFonts w:ascii="Verdana" w:hAnsi="Verdana"/>
          <w:sz w:val="20"/>
          <w:szCs w:val="20"/>
          <w:lang w:val="bg-BG"/>
        </w:rPr>
        <w:t xml:space="preserve"> при различия между суми, изразени с цифри и думи, за вярно се приема </w:t>
      </w:r>
      <w:proofErr w:type="spellStart"/>
      <w:r w:rsidRPr="00C61CD2">
        <w:rPr>
          <w:rFonts w:ascii="Verdana" w:hAnsi="Verdana"/>
          <w:sz w:val="20"/>
          <w:szCs w:val="20"/>
          <w:lang w:val="bg-BG"/>
        </w:rPr>
        <w:t>словестното</w:t>
      </w:r>
      <w:proofErr w:type="spellEnd"/>
      <w:r w:rsidRPr="00C61CD2">
        <w:rPr>
          <w:rFonts w:ascii="Verdana" w:hAnsi="Verdana"/>
          <w:sz w:val="20"/>
          <w:szCs w:val="20"/>
          <w:lang w:val="bg-BG"/>
        </w:rPr>
        <w:t xml:space="preserve"> изражение на сумата; </w:t>
      </w:r>
    </w:p>
    <w:p w14:paraId="656C0919" w14:textId="77777777" w:rsidR="00580C87" w:rsidRPr="00C61CD2" w:rsidRDefault="00580C87" w:rsidP="00580C87">
      <w:pPr>
        <w:numPr>
          <w:ilvl w:val="2"/>
          <w:numId w:val="42"/>
        </w:numPr>
        <w:tabs>
          <w:tab w:val="left" w:pos="1260"/>
        </w:tabs>
        <w:spacing w:before="90" w:after="90"/>
        <w:ind w:hanging="873"/>
        <w:jc w:val="both"/>
        <w:rPr>
          <w:rFonts w:ascii="Verdana" w:hAnsi="Verdana"/>
          <w:sz w:val="20"/>
          <w:szCs w:val="20"/>
          <w:lang w:val="bg-BG"/>
        </w:rPr>
      </w:pPr>
      <w:r w:rsidRPr="00C61CD2">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56C091B" w14:textId="77777777" w:rsidR="00EA0376" w:rsidRPr="002C5511" w:rsidRDefault="00EA0376"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Липсата на която и да е от горните категории информация (включително </w:t>
      </w:r>
      <w:r w:rsidR="0075741F" w:rsidRPr="002C5511">
        <w:rPr>
          <w:rFonts w:ascii="Verdana" w:hAnsi="Verdana"/>
          <w:bCs/>
          <w:sz w:val="20"/>
          <w:szCs w:val="20"/>
          <w:lang w:val="bg-BG"/>
        </w:rPr>
        <w:t xml:space="preserve">неотстранени </w:t>
      </w:r>
      <w:r w:rsidR="000217EE" w:rsidRPr="002C5511">
        <w:rPr>
          <w:rFonts w:ascii="Verdana" w:hAnsi="Verdana"/>
          <w:bCs/>
          <w:sz w:val="20"/>
          <w:szCs w:val="20"/>
          <w:lang w:val="bg-BG"/>
        </w:rPr>
        <w:t xml:space="preserve">в определения срок липси на документи и/или несъответствия с </w:t>
      </w:r>
      <w:r w:rsidR="000217EE" w:rsidRPr="002C5511">
        <w:rPr>
          <w:rFonts w:ascii="Verdana" w:hAnsi="Verdana"/>
          <w:bCs/>
          <w:sz w:val="20"/>
          <w:szCs w:val="20"/>
          <w:lang w:val="bg-BG"/>
        </w:rPr>
        <w:lastRenderedPageBreak/>
        <w:t xml:space="preserve">критериите за подбор, и/или други </w:t>
      </w:r>
      <w:proofErr w:type="spellStart"/>
      <w:r w:rsidR="000217EE" w:rsidRPr="002C5511">
        <w:rPr>
          <w:rFonts w:ascii="Verdana" w:hAnsi="Verdana"/>
          <w:bCs/>
          <w:sz w:val="20"/>
          <w:szCs w:val="20"/>
          <w:lang w:val="bg-BG"/>
        </w:rPr>
        <w:t>нередовности</w:t>
      </w:r>
      <w:proofErr w:type="spellEnd"/>
      <w:r w:rsidR="000217EE" w:rsidRPr="002C5511">
        <w:rPr>
          <w:rFonts w:ascii="Verdana" w:hAnsi="Verdana"/>
          <w:bCs/>
          <w:sz w:val="20"/>
          <w:szCs w:val="20"/>
          <w:lang w:val="bg-BG"/>
        </w:rPr>
        <w:t xml:space="preserve"> по Плик №1, след изпращане на протокола на комисията, в който са описани</w:t>
      </w:r>
      <w:r w:rsidRPr="002C5511">
        <w:rPr>
          <w:rFonts w:ascii="Verdana" w:hAnsi="Verdana"/>
          <w:bCs/>
          <w:sz w:val="20"/>
          <w:szCs w:val="20"/>
          <w:lang w:val="bg-BG"/>
        </w:rPr>
        <w:t xml:space="preserve">) е несъответствие на офертата с изискванията на </w:t>
      </w:r>
      <w:r w:rsidR="007B166C" w:rsidRPr="002C5511">
        <w:rPr>
          <w:rFonts w:ascii="Verdana" w:hAnsi="Verdana"/>
          <w:bCs/>
          <w:sz w:val="20"/>
          <w:szCs w:val="20"/>
          <w:lang w:val="bg-BG"/>
        </w:rPr>
        <w:t>възложителя</w:t>
      </w:r>
      <w:r w:rsidRPr="002C5511">
        <w:rPr>
          <w:rFonts w:ascii="Verdana" w:hAnsi="Verdana"/>
          <w:bCs/>
          <w:sz w:val="20"/>
          <w:szCs w:val="20"/>
          <w:lang w:val="bg-BG"/>
        </w:rPr>
        <w:t xml:space="preserve"> и ще доведе до дисквалификация на </w:t>
      </w:r>
      <w:r w:rsidR="009323A9" w:rsidRPr="002C5511">
        <w:rPr>
          <w:rFonts w:ascii="Verdana" w:hAnsi="Verdana"/>
          <w:bCs/>
          <w:sz w:val="20"/>
          <w:szCs w:val="20"/>
          <w:lang w:val="bg-BG"/>
        </w:rPr>
        <w:t>участника</w:t>
      </w:r>
      <w:r w:rsidRPr="002C5511">
        <w:rPr>
          <w:rFonts w:ascii="Verdana" w:hAnsi="Verdana"/>
          <w:bCs/>
          <w:sz w:val="20"/>
          <w:szCs w:val="20"/>
          <w:lang w:val="bg-BG"/>
        </w:rPr>
        <w:t xml:space="preserve">. </w:t>
      </w:r>
    </w:p>
    <w:p w14:paraId="656C091C"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2C5511">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00A632C8" w:rsidRPr="002C5511">
        <w:rPr>
          <w:sz w:val="23"/>
          <w:szCs w:val="23"/>
        </w:rPr>
        <w:t>.</w:t>
      </w:r>
    </w:p>
    <w:p w14:paraId="656C091D"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2C5511">
        <w:rPr>
          <w:rFonts w:ascii="Verdana" w:hAnsi="Verdana"/>
          <w:bCs/>
          <w:sz w:val="20"/>
          <w:szCs w:val="20"/>
          <w:lang w:val="bg-BG"/>
        </w:rPr>
        <w:t>Плик №</w:t>
      </w:r>
      <w:r w:rsidRPr="002C5511">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2C5511">
        <w:rPr>
          <w:rFonts w:ascii="Verdana" w:hAnsi="Verdana"/>
          <w:bCs/>
          <w:sz w:val="20"/>
          <w:szCs w:val="20"/>
          <w:lang w:val="bg-BG"/>
        </w:rPr>
        <w:t>Плик №</w:t>
      </w:r>
      <w:r w:rsidRPr="002C5511">
        <w:rPr>
          <w:rFonts w:ascii="Verdana" w:hAnsi="Verdana"/>
          <w:bCs/>
          <w:sz w:val="20"/>
          <w:szCs w:val="20"/>
          <w:lang w:val="bg-BG"/>
        </w:rPr>
        <w:t>3 на останалите участници.</w:t>
      </w:r>
    </w:p>
    <w:p w14:paraId="656C091E"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на останалите участници. Комисията след това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оповестява документите</w:t>
      </w:r>
      <w:r w:rsidR="00CC4500" w:rsidRPr="002C5511">
        <w:rPr>
          <w:rFonts w:ascii="Verdana" w:hAnsi="Verdana"/>
          <w:bCs/>
          <w:sz w:val="20"/>
          <w:szCs w:val="20"/>
          <w:lang w:val="bg-BG"/>
        </w:rPr>
        <w:t xml:space="preserve"> и информацията</w:t>
      </w:r>
      <w:r w:rsidRPr="002C5511">
        <w:rPr>
          <w:rFonts w:ascii="Verdana" w:hAnsi="Verdana"/>
          <w:bCs/>
          <w:sz w:val="20"/>
          <w:szCs w:val="20"/>
          <w:lang w:val="bg-BG"/>
        </w:rPr>
        <w:t>, които той съдържа, и проверява съответствието със списъка по чл. 56, ал. 1, т. 14.</w:t>
      </w:r>
    </w:p>
    <w:p w14:paraId="656C091F"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656C0920"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Комисията разглежда документите</w:t>
      </w:r>
      <w:r w:rsidR="00BC2889" w:rsidRPr="002C5511">
        <w:rPr>
          <w:rFonts w:ascii="Verdana" w:hAnsi="Verdana"/>
          <w:bCs/>
          <w:sz w:val="20"/>
          <w:szCs w:val="20"/>
          <w:lang w:val="bg-BG"/>
        </w:rPr>
        <w:t xml:space="preserve"> и информацията</w:t>
      </w:r>
      <w:r w:rsidRPr="002C5511">
        <w:rPr>
          <w:rFonts w:ascii="Verdana" w:hAnsi="Verdana"/>
          <w:bCs/>
          <w:sz w:val="20"/>
          <w:szCs w:val="20"/>
          <w:lang w:val="bg-BG"/>
        </w:rPr>
        <w:t xml:space="preserve">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за съответствие с критериите за подбор, поставени от възложителя, и съставя протокол.</w:t>
      </w:r>
    </w:p>
    <w:p w14:paraId="656C0921"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Когато установи липса на документи и/или несъответствия с критериите за подбор </w:t>
      </w:r>
      <w:r w:rsidR="00824B4D">
        <w:rPr>
          <w:rFonts w:ascii="Verdana" w:hAnsi="Verdana"/>
          <w:bCs/>
          <w:sz w:val="20"/>
          <w:szCs w:val="20"/>
          <w:lang w:val="bg-BG"/>
        </w:rPr>
        <w:t xml:space="preserve">и/или </w:t>
      </w:r>
      <w:r w:rsidR="0081460E" w:rsidRPr="0081460E">
        <w:rPr>
          <w:rFonts w:ascii="Verdana" w:hAnsi="Verdana"/>
          <w:bCs/>
          <w:sz w:val="20"/>
          <w:szCs w:val="20"/>
          <w:lang w:val="bg-BG"/>
        </w:rPr>
        <w:t>друга нередовност, включително фактическа грешка, комисията ги посочва в протокола по предходния член и го изпраща на всички участници в деня на публикуването му в профила на купувача</w:t>
      </w:r>
      <w:r w:rsidRPr="002C5511">
        <w:rPr>
          <w:rFonts w:ascii="Verdana" w:hAnsi="Verdana"/>
          <w:bCs/>
          <w:sz w:val="20"/>
          <w:szCs w:val="20"/>
          <w:lang w:val="bg-BG"/>
        </w:rPr>
        <w:t>.</w:t>
      </w:r>
    </w:p>
    <w:p w14:paraId="656C0922"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1 от офертите. </w:t>
      </w:r>
      <w:r w:rsidR="006E2468" w:rsidRPr="002C5511">
        <w:rPr>
          <w:rFonts w:ascii="Verdana" w:hAnsi="Verdana"/>
          <w:bCs/>
          <w:sz w:val="20"/>
          <w:szCs w:val="20"/>
          <w:lang w:val="bg-BG"/>
        </w:rPr>
        <w:t xml:space="preserve">Когато е установена </w:t>
      </w:r>
      <w:r w:rsidR="00824B4D" w:rsidRPr="00824B4D">
        <w:rPr>
          <w:rFonts w:ascii="Verdana" w:hAnsi="Verdana"/>
          <w:bCs/>
          <w:sz w:val="20"/>
          <w:szCs w:val="20"/>
          <w:lang w:val="bg-BG"/>
        </w:rPr>
        <w:t>липса на документи и/или несъответствия с критериите за подбор и/или друга нередовност</w:t>
      </w:r>
      <w:r w:rsidR="006E2468" w:rsidRPr="002C5511">
        <w:rPr>
          <w:rFonts w:ascii="Verdana" w:hAnsi="Verdana"/>
          <w:bCs/>
          <w:sz w:val="20"/>
          <w:szCs w:val="20"/>
          <w:lang w:val="bg-BG"/>
        </w:rPr>
        <w:t>,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Pr="002C5511">
        <w:rPr>
          <w:rFonts w:ascii="Verdana" w:hAnsi="Verdana"/>
          <w:bCs/>
          <w:sz w:val="20"/>
          <w:szCs w:val="20"/>
          <w:lang w:val="bg-BG"/>
        </w:rPr>
        <w:t>.</w:t>
      </w:r>
    </w:p>
    <w:p w14:paraId="656C0923"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След изтичането на срока по предходния член</w:t>
      </w:r>
      <w:r w:rsidR="009C3533" w:rsidRPr="002C5511">
        <w:rPr>
          <w:rFonts w:ascii="Verdana" w:hAnsi="Verdana"/>
          <w:bCs/>
          <w:sz w:val="20"/>
          <w:szCs w:val="20"/>
          <w:lang w:val="bg-BG"/>
        </w:rPr>
        <w:t>,</w:t>
      </w:r>
      <w:r w:rsidRPr="002C5511">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2 на участниците, които не отговарят на критериите за подбор.</w:t>
      </w:r>
    </w:p>
    <w:p w14:paraId="656C0924" w14:textId="07D6D1FB" w:rsidR="00197944" w:rsidRPr="00100DBE" w:rsidRDefault="00022A31" w:rsidP="00C61CD2">
      <w:pPr>
        <w:numPr>
          <w:ilvl w:val="0"/>
          <w:numId w:val="3"/>
        </w:numPr>
        <w:spacing w:before="120" w:after="120"/>
        <w:jc w:val="both"/>
        <w:rPr>
          <w:rFonts w:ascii="Verdana" w:hAnsi="Verdana"/>
          <w:sz w:val="20"/>
          <w:szCs w:val="20"/>
        </w:rPr>
      </w:pPr>
      <w:r w:rsidRPr="00100DBE">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100DBE">
        <w:rPr>
          <w:rFonts w:ascii="Verdana" w:hAnsi="Verdana"/>
          <w:bCs/>
          <w:sz w:val="20"/>
          <w:szCs w:val="20"/>
          <w:lang w:val="bg-BG"/>
        </w:rPr>
        <w:t>участниците</w:t>
      </w:r>
      <w:r w:rsidRPr="00100DBE">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100DBE">
        <w:rPr>
          <w:rFonts w:ascii="Verdana" w:hAnsi="Verdana"/>
          <w:bCs/>
          <w:sz w:val="20"/>
          <w:szCs w:val="20"/>
          <w:lang w:val="bg-BG"/>
        </w:rPr>
        <w:t xml:space="preserve">Плик </w:t>
      </w:r>
      <w:r w:rsidRPr="00100DBE">
        <w:rPr>
          <w:rFonts w:ascii="Verdana" w:hAnsi="Verdana"/>
          <w:bCs/>
          <w:sz w:val="20"/>
          <w:szCs w:val="20"/>
          <w:lang w:val="bg-BG"/>
        </w:rPr>
        <w:t>№ 3 „Предлагана цена”)</w:t>
      </w:r>
      <w:r w:rsidR="00197944" w:rsidRPr="00100DBE">
        <w:rPr>
          <w:rFonts w:ascii="Verdana" w:hAnsi="Verdana"/>
          <w:bCs/>
          <w:sz w:val="20"/>
          <w:szCs w:val="20"/>
          <w:lang w:val="bg-BG"/>
        </w:rPr>
        <w:t xml:space="preserve"> </w:t>
      </w:r>
      <w:r w:rsidR="00E75B8A" w:rsidRPr="00100DBE">
        <w:rPr>
          <w:rFonts w:ascii="Verdana" w:hAnsi="Verdana" w:cs="Arial"/>
          <w:sz w:val="20"/>
          <w:szCs w:val="20"/>
          <w:lang w:val="bg-BG"/>
        </w:rPr>
        <w:t>Комисията</w:t>
      </w:r>
      <w:r w:rsidR="00197944" w:rsidRPr="00100DBE">
        <w:rPr>
          <w:rFonts w:ascii="Verdana" w:hAnsi="Verdana" w:cs="Arial"/>
          <w:sz w:val="20"/>
          <w:szCs w:val="20"/>
          <w:lang w:val="bg-BG"/>
        </w:rPr>
        <w:t xml:space="preserve"> състав</w:t>
      </w:r>
      <w:r w:rsidR="00E75B8A" w:rsidRPr="00100DBE">
        <w:rPr>
          <w:rFonts w:ascii="Verdana" w:hAnsi="Verdana" w:cs="Arial"/>
          <w:sz w:val="20"/>
          <w:szCs w:val="20"/>
          <w:lang w:val="bg-BG"/>
        </w:rPr>
        <w:t>я</w:t>
      </w:r>
      <w:r w:rsidR="00197944" w:rsidRPr="00100DBE">
        <w:rPr>
          <w:rFonts w:ascii="Verdana" w:hAnsi="Verdana" w:cs="Arial"/>
          <w:sz w:val="20"/>
          <w:szCs w:val="20"/>
          <w:lang w:val="bg-BG"/>
        </w:rPr>
        <w:t xml:space="preserve"> протокол относно резултатите от оценката.  Оценката се формира по следните показатели:</w:t>
      </w:r>
    </w:p>
    <w:p w14:paraId="656C0925" w14:textId="775F7BFB" w:rsidR="00197944" w:rsidRPr="00100DBE" w:rsidRDefault="00197944" w:rsidP="00100DBE">
      <w:pPr>
        <w:numPr>
          <w:ilvl w:val="1"/>
          <w:numId w:val="3"/>
        </w:numPr>
        <w:spacing w:before="120" w:after="120"/>
        <w:jc w:val="both"/>
        <w:rPr>
          <w:rFonts w:ascii="Verdana" w:hAnsi="Verdana"/>
          <w:sz w:val="20"/>
          <w:szCs w:val="20"/>
          <w:lang w:val="bg-BG" w:eastAsia="bg-BG"/>
        </w:rPr>
      </w:pPr>
      <w:r w:rsidRPr="00100DBE">
        <w:rPr>
          <w:rFonts w:ascii="Verdana" w:hAnsi="Verdana"/>
          <w:b/>
          <w:sz w:val="20"/>
          <w:szCs w:val="20"/>
          <w:lang w:val="bg-BG"/>
        </w:rPr>
        <w:t xml:space="preserve">Показател </w:t>
      </w:r>
      <w:r w:rsidRPr="00100DBE">
        <w:rPr>
          <w:rFonts w:ascii="Verdana" w:hAnsi="Verdana"/>
          <w:b/>
          <w:i/>
          <w:sz w:val="20"/>
          <w:szCs w:val="20"/>
          <w:lang w:val="bg-BG"/>
        </w:rPr>
        <w:t>П1</w:t>
      </w:r>
      <w:r w:rsidRPr="00100DBE">
        <w:rPr>
          <w:rFonts w:ascii="Verdana" w:hAnsi="Verdana"/>
          <w:i/>
          <w:sz w:val="20"/>
          <w:szCs w:val="20"/>
          <w:lang w:val="bg-BG"/>
        </w:rPr>
        <w:t xml:space="preserve"> - „Емисии отработени газове”</w:t>
      </w:r>
      <w:r w:rsidRPr="00100DBE">
        <w:rPr>
          <w:rFonts w:ascii="Verdana" w:hAnsi="Verdana"/>
          <w:sz w:val="20"/>
          <w:szCs w:val="20"/>
          <w:lang w:val="bg-BG"/>
        </w:rPr>
        <w:t xml:space="preserve">, максимален брой </w:t>
      </w:r>
      <w:r w:rsidRPr="00100DBE">
        <w:rPr>
          <w:rFonts w:ascii="Verdana" w:hAnsi="Verdana"/>
          <w:b/>
          <w:sz w:val="20"/>
          <w:szCs w:val="20"/>
          <w:lang w:val="bg-BG"/>
        </w:rPr>
        <w:t>точки 2</w:t>
      </w:r>
      <w:r w:rsidRPr="00100DBE">
        <w:rPr>
          <w:rFonts w:ascii="Verdana" w:hAnsi="Verdana"/>
          <w:sz w:val="20"/>
          <w:szCs w:val="20"/>
          <w:lang w:val="bg-BG"/>
        </w:rPr>
        <w:t>. В таблица „Емисии” за съответната обособена позиция, Участникът попълва за  предложения от него автомобил</w:t>
      </w:r>
      <w:r w:rsidR="00433AC2" w:rsidRPr="00100DBE">
        <w:rPr>
          <w:rFonts w:ascii="Verdana" w:hAnsi="Verdana"/>
          <w:sz w:val="20"/>
          <w:szCs w:val="20"/>
          <w:lang w:val="bg-BG"/>
        </w:rPr>
        <w:t xml:space="preserve"> само</w:t>
      </w:r>
      <w:r w:rsidRPr="00100DBE">
        <w:rPr>
          <w:rFonts w:ascii="Verdana" w:hAnsi="Verdana"/>
          <w:sz w:val="20"/>
          <w:szCs w:val="20"/>
          <w:lang w:val="bg-BG"/>
        </w:rPr>
        <w:t xml:space="preserve"> следните </w:t>
      </w:r>
      <w:r w:rsidRPr="00100DBE">
        <w:rPr>
          <w:rFonts w:ascii="Verdana" w:hAnsi="Verdana"/>
          <w:bCs/>
          <w:sz w:val="20"/>
          <w:szCs w:val="20"/>
          <w:lang w:val="bg-BG"/>
        </w:rPr>
        <w:t xml:space="preserve">емисии, дадени от производителя, в грам на километър: въглероден двуокис СО2 при движение в </w:t>
      </w:r>
      <w:r w:rsidRPr="00100DBE">
        <w:rPr>
          <w:rFonts w:ascii="Verdana" w:hAnsi="Verdana"/>
          <w:bCs/>
          <w:sz w:val="20"/>
          <w:szCs w:val="20"/>
          <w:lang w:val="bg-BG"/>
        </w:rPr>
        <w:lastRenderedPageBreak/>
        <w:t xml:space="preserve">градски условия,  азотни оксиди </w:t>
      </w:r>
      <w:r w:rsidRPr="00100DBE">
        <w:rPr>
          <w:rFonts w:ascii="Verdana" w:hAnsi="Verdana"/>
          <w:bCs/>
          <w:sz w:val="20"/>
          <w:szCs w:val="20"/>
          <w:lang w:val="en-US"/>
        </w:rPr>
        <w:t>NO</w:t>
      </w:r>
      <w:r w:rsidRPr="00100DBE">
        <w:rPr>
          <w:rFonts w:ascii="Verdana" w:hAnsi="Verdana"/>
          <w:bCs/>
          <w:sz w:val="20"/>
          <w:szCs w:val="20"/>
          <w:lang w:val="bg-BG"/>
        </w:rPr>
        <w:t xml:space="preserve">х, неметанови въглеводороди </w:t>
      </w:r>
      <w:r w:rsidR="00F93239" w:rsidRPr="00100DBE">
        <w:rPr>
          <w:rFonts w:ascii="Verdana" w:hAnsi="Verdana"/>
          <w:bCs/>
          <w:sz w:val="20"/>
          <w:szCs w:val="20"/>
          <w:lang w:val="en-US"/>
        </w:rPr>
        <w:t>NMHC</w:t>
      </w:r>
      <w:r w:rsidRPr="00100DBE">
        <w:rPr>
          <w:rFonts w:ascii="Verdana" w:hAnsi="Verdana"/>
          <w:bCs/>
          <w:sz w:val="20"/>
          <w:szCs w:val="20"/>
          <w:lang w:val="bg-BG"/>
        </w:rPr>
        <w:t xml:space="preserve"> и емисиите на </w:t>
      </w:r>
      <w:proofErr w:type="spellStart"/>
      <w:r w:rsidRPr="00100DBE">
        <w:rPr>
          <w:rFonts w:ascii="Verdana" w:hAnsi="Verdana"/>
          <w:bCs/>
          <w:sz w:val="20"/>
          <w:szCs w:val="20"/>
          <w:lang w:val="bg-BG"/>
        </w:rPr>
        <w:t>прахови</w:t>
      </w:r>
      <w:proofErr w:type="spellEnd"/>
      <w:r w:rsidRPr="00100DBE">
        <w:rPr>
          <w:rFonts w:ascii="Verdana" w:hAnsi="Verdana"/>
          <w:bCs/>
          <w:sz w:val="20"/>
          <w:szCs w:val="20"/>
          <w:lang w:val="bg-BG"/>
        </w:rPr>
        <w:t xml:space="preserve"> частици. </w:t>
      </w:r>
    </w:p>
    <w:p w14:paraId="656C0926" w14:textId="77777777" w:rsidR="00197944" w:rsidRPr="00100DBE" w:rsidRDefault="00197944" w:rsidP="00197944">
      <w:pPr>
        <w:spacing w:before="120" w:after="120"/>
        <w:ind w:left="720" w:hanging="180"/>
        <w:jc w:val="both"/>
        <w:rPr>
          <w:rFonts w:ascii="Verdana" w:hAnsi="Verdana"/>
          <w:bCs/>
          <w:sz w:val="20"/>
          <w:szCs w:val="20"/>
          <w:lang w:val="bg-BG"/>
        </w:rPr>
      </w:pPr>
      <w:r w:rsidRPr="00100DBE">
        <w:rPr>
          <w:bCs/>
          <w:lang w:val="bg-BG"/>
        </w:rPr>
        <w:t xml:space="preserve">  </w:t>
      </w:r>
      <w:r w:rsidRPr="00100DBE">
        <w:rPr>
          <w:rFonts w:ascii="Verdana" w:hAnsi="Verdana"/>
          <w:bCs/>
          <w:sz w:val="20"/>
          <w:szCs w:val="20"/>
          <w:lang w:val="bg-BG"/>
        </w:rPr>
        <w:t xml:space="preserve">В случай, че Участникът е предложил автомобил </w:t>
      </w:r>
      <w:r w:rsidRPr="00100DBE">
        <w:rPr>
          <w:rFonts w:ascii="Verdana" w:hAnsi="Verdana"/>
          <w:bCs/>
          <w:sz w:val="20"/>
          <w:szCs w:val="20"/>
          <w:u w:val="single"/>
          <w:lang w:val="bg-BG"/>
        </w:rPr>
        <w:t>с дизелов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 при движение в градски условия,  азотни оксиди </w:t>
      </w:r>
      <w:proofErr w:type="spellStart"/>
      <w:r w:rsidRPr="00100DBE">
        <w:rPr>
          <w:rFonts w:ascii="Verdana" w:hAnsi="Verdana"/>
          <w:bCs/>
          <w:sz w:val="20"/>
          <w:szCs w:val="20"/>
          <w:lang w:val="bg-BG"/>
        </w:rPr>
        <w:t>NOх</w:t>
      </w:r>
      <w:proofErr w:type="spellEnd"/>
      <w:r w:rsidRPr="00100DBE">
        <w:rPr>
          <w:rFonts w:ascii="Verdana" w:hAnsi="Verdana"/>
          <w:bCs/>
          <w:sz w:val="20"/>
          <w:szCs w:val="20"/>
          <w:lang w:val="bg-BG"/>
        </w:rPr>
        <w:t xml:space="preserve">, и </w:t>
      </w:r>
      <w:proofErr w:type="spellStart"/>
      <w:r w:rsidRPr="00100DBE">
        <w:rPr>
          <w:rFonts w:ascii="Verdana" w:hAnsi="Verdana"/>
          <w:bCs/>
          <w:sz w:val="20"/>
          <w:szCs w:val="20"/>
          <w:lang w:val="bg-BG"/>
        </w:rPr>
        <w:t>прахови</w:t>
      </w:r>
      <w:proofErr w:type="spellEnd"/>
      <w:r w:rsidRPr="00100DBE">
        <w:rPr>
          <w:rFonts w:ascii="Verdana" w:hAnsi="Verdana"/>
          <w:bCs/>
          <w:sz w:val="20"/>
          <w:szCs w:val="20"/>
          <w:lang w:val="bg-BG"/>
        </w:rPr>
        <w:t xml:space="preserve"> частици.</w:t>
      </w:r>
    </w:p>
    <w:p w14:paraId="656C0927" w14:textId="77777777" w:rsidR="00197944" w:rsidRPr="00100DBE" w:rsidRDefault="00197944" w:rsidP="00197944">
      <w:pPr>
        <w:spacing w:before="120" w:after="120"/>
        <w:ind w:left="720" w:hanging="180"/>
        <w:jc w:val="both"/>
        <w:rPr>
          <w:rFonts w:ascii="Verdana" w:hAnsi="Verdana"/>
          <w:bCs/>
          <w:sz w:val="20"/>
          <w:szCs w:val="20"/>
          <w:lang w:val="bg-BG"/>
        </w:rPr>
      </w:pPr>
      <w:r w:rsidRPr="00100DBE">
        <w:rPr>
          <w:rFonts w:ascii="Verdana" w:hAnsi="Verdana"/>
          <w:bCs/>
          <w:sz w:val="20"/>
          <w:szCs w:val="20"/>
          <w:lang w:val="bg-BG"/>
        </w:rPr>
        <w:t xml:space="preserve">  В случай, че Участникът е предложил автомобил </w:t>
      </w:r>
      <w:r w:rsidRPr="00100DBE">
        <w:rPr>
          <w:rFonts w:ascii="Verdana" w:hAnsi="Verdana"/>
          <w:bCs/>
          <w:sz w:val="20"/>
          <w:szCs w:val="20"/>
          <w:u w:val="single"/>
          <w:lang w:val="bg-BG"/>
        </w:rPr>
        <w:t>с бензинов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 при движение в градски условия,  азотни оксиди </w:t>
      </w:r>
      <w:proofErr w:type="spellStart"/>
      <w:r w:rsidRPr="00100DBE">
        <w:rPr>
          <w:rFonts w:ascii="Verdana" w:hAnsi="Verdana"/>
          <w:bCs/>
          <w:sz w:val="20"/>
          <w:szCs w:val="20"/>
          <w:lang w:val="bg-BG"/>
        </w:rPr>
        <w:t>NOх</w:t>
      </w:r>
      <w:proofErr w:type="spellEnd"/>
      <w:r w:rsidRPr="00100DBE">
        <w:rPr>
          <w:rFonts w:ascii="Verdana" w:hAnsi="Verdana"/>
          <w:bCs/>
          <w:sz w:val="20"/>
          <w:szCs w:val="20"/>
          <w:lang w:val="bg-BG"/>
        </w:rPr>
        <w:t xml:space="preserve"> и неметанови въглеводороди </w:t>
      </w:r>
      <w:r w:rsidRPr="00100DBE">
        <w:rPr>
          <w:rFonts w:ascii="Verdana" w:hAnsi="Verdana"/>
          <w:bCs/>
          <w:sz w:val="20"/>
          <w:szCs w:val="20"/>
          <w:lang w:val="en-US"/>
        </w:rPr>
        <w:t>NMHC</w:t>
      </w:r>
      <w:r w:rsidRPr="00100DBE">
        <w:rPr>
          <w:rFonts w:ascii="Verdana" w:hAnsi="Verdana"/>
          <w:bCs/>
          <w:sz w:val="20"/>
          <w:szCs w:val="20"/>
          <w:lang w:val="bg-BG"/>
        </w:rPr>
        <w:t>.</w:t>
      </w:r>
    </w:p>
    <w:p w14:paraId="656C0928" w14:textId="6315BEDD" w:rsidR="00880B0D" w:rsidRPr="00C61CD2" w:rsidRDefault="00880B0D" w:rsidP="00880B0D">
      <w:pPr>
        <w:spacing w:before="120" w:after="120"/>
        <w:ind w:left="720" w:hanging="180"/>
        <w:jc w:val="both"/>
        <w:rPr>
          <w:rFonts w:ascii="Verdana" w:hAnsi="Verdana"/>
          <w:b/>
          <w:bCs/>
          <w:sz w:val="20"/>
          <w:szCs w:val="20"/>
          <w:lang w:val="bg-BG"/>
        </w:rPr>
      </w:pPr>
      <w:r w:rsidRPr="00C61CD2">
        <w:rPr>
          <w:rFonts w:ascii="Verdana" w:hAnsi="Verdana"/>
          <w:bCs/>
          <w:sz w:val="20"/>
          <w:szCs w:val="20"/>
          <w:lang w:val="bg-BG"/>
        </w:rPr>
        <w:t xml:space="preserve">Стойността на емисиите отработени газове </w:t>
      </w:r>
      <w:r w:rsidR="00907E6A" w:rsidRPr="00C61CD2">
        <w:rPr>
          <w:rFonts w:ascii="Verdana" w:hAnsi="Verdana"/>
          <w:bCs/>
          <w:sz w:val="20"/>
          <w:szCs w:val="20"/>
          <w:lang w:val="bg-BG"/>
        </w:rPr>
        <w:t xml:space="preserve"> за съответната обособена позиция </w:t>
      </w:r>
      <w:r w:rsidRPr="00C61CD2">
        <w:rPr>
          <w:rFonts w:ascii="Verdana" w:hAnsi="Verdana"/>
          <w:b/>
          <w:bCs/>
          <w:sz w:val="20"/>
          <w:szCs w:val="20"/>
          <w:u w:val="single"/>
          <w:lang w:val="bg-BG"/>
        </w:rPr>
        <w:t>ще бъде изчислена от Комисията</w:t>
      </w:r>
      <w:r w:rsidR="008D6061" w:rsidRPr="00C61CD2">
        <w:rPr>
          <w:rFonts w:ascii="Verdana" w:hAnsi="Verdana"/>
          <w:b/>
          <w:bCs/>
          <w:sz w:val="20"/>
          <w:szCs w:val="20"/>
          <w:u w:val="single"/>
          <w:lang w:val="bg-BG"/>
        </w:rPr>
        <w:t>.</w:t>
      </w:r>
      <w:r w:rsidRPr="00C61CD2">
        <w:rPr>
          <w:rFonts w:ascii="Verdana" w:hAnsi="Verdana"/>
          <w:b/>
          <w:bCs/>
          <w:sz w:val="20"/>
          <w:szCs w:val="20"/>
          <w:u w:val="single"/>
          <w:lang w:val="bg-BG"/>
        </w:rPr>
        <w:t xml:space="preserve"> </w:t>
      </w:r>
      <w:r w:rsidR="008D6061" w:rsidRPr="00C61CD2">
        <w:rPr>
          <w:rFonts w:ascii="Verdana" w:hAnsi="Verdana"/>
          <w:b/>
          <w:bCs/>
          <w:sz w:val="20"/>
          <w:szCs w:val="20"/>
          <w:u w:val="single"/>
          <w:lang w:val="bg-BG"/>
        </w:rPr>
        <w:t>С</w:t>
      </w:r>
      <w:r w:rsidRPr="00C61CD2">
        <w:rPr>
          <w:rFonts w:ascii="Verdana" w:hAnsi="Verdana"/>
          <w:b/>
          <w:bCs/>
          <w:sz w:val="20"/>
          <w:szCs w:val="20"/>
          <w:u w:val="single"/>
          <w:lang w:val="bg-BG"/>
        </w:rPr>
        <w:t>тойност</w:t>
      </w:r>
      <w:r w:rsidR="008D6061" w:rsidRPr="00C61CD2">
        <w:rPr>
          <w:rFonts w:ascii="Verdana" w:hAnsi="Verdana"/>
          <w:b/>
          <w:bCs/>
          <w:sz w:val="20"/>
          <w:szCs w:val="20"/>
          <w:u w:val="single"/>
          <w:lang w:val="bg-BG"/>
        </w:rPr>
        <w:t>та</w:t>
      </w:r>
      <w:r w:rsidRPr="00C61CD2">
        <w:rPr>
          <w:rFonts w:ascii="Verdana" w:hAnsi="Verdana"/>
          <w:b/>
          <w:bCs/>
          <w:sz w:val="20"/>
          <w:szCs w:val="20"/>
          <w:u w:val="single"/>
          <w:lang w:val="bg-BG"/>
        </w:rPr>
        <w:t xml:space="preserve"> </w:t>
      </w:r>
      <w:r w:rsidRPr="00C61CD2">
        <w:rPr>
          <w:rFonts w:ascii="Verdana" w:hAnsi="Verdana"/>
          <w:bCs/>
          <w:sz w:val="20"/>
          <w:szCs w:val="20"/>
          <w:lang w:val="bg-BG"/>
        </w:rPr>
        <w:t xml:space="preserve">се получава, като се умножат данните за различните емисии по съответните разходи за емисии в автомобилният транспорт и по средният пробег на автомобила заложен от Възложителя. </w:t>
      </w:r>
      <w:r w:rsidRPr="00C61CD2">
        <w:rPr>
          <w:rFonts w:ascii="Verdana" w:hAnsi="Verdana"/>
          <w:b/>
          <w:bCs/>
          <w:sz w:val="20"/>
          <w:szCs w:val="20"/>
          <w:lang w:val="bg-BG"/>
        </w:rPr>
        <w:t>Участникът не е необходимо да извършва изчисления.</w:t>
      </w:r>
    </w:p>
    <w:p w14:paraId="656C092A" w14:textId="77777777" w:rsidR="00197944" w:rsidRPr="00100DBE" w:rsidRDefault="00197944" w:rsidP="00197944">
      <w:pPr>
        <w:spacing w:before="120" w:after="120"/>
        <w:ind w:left="540"/>
        <w:jc w:val="both"/>
        <w:rPr>
          <w:rFonts w:ascii="Verdana" w:hAnsi="Verdana"/>
          <w:sz w:val="20"/>
          <w:szCs w:val="20"/>
          <w:lang w:val="bg-BG"/>
        </w:rPr>
      </w:pPr>
      <w:r w:rsidRPr="00100DBE">
        <w:rPr>
          <w:rFonts w:ascii="Verdana" w:hAnsi="Verdana"/>
          <w:sz w:val="20"/>
          <w:szCs w:val="20"/>
          <w:lang w:val="bg-BG"/>
        </w:rPr>
        <w:t>Общата стойност на емисиите отработени газове за съответната обособена позиция се получава като се съберат съответните стойности на емисии.</w:t>
      </w:r>
    </w:p>
    <w:p w14:paraId="656C092B" w14:textId="77777777" w:rsidR="00197944" w:rsidRPr="00100DBE" w:rsidRDefault="00197944" w:rsidP="00197944">
      <w:pPr>
        <w:spacing w:before="120" w:after="120"/>
        <w:ind w:left="540"/>
        <w:jc w:val="both"/>
        <w:rPr>
          <w:rFonts w:ascii="Verdana" w:hAnsi="Verdana"/>
          <w:bCs/>
          <w:sz w:val="20"/>
          <w:szCs w:val="20"/>
          <w:lang w:val="bg-BG"/>
        </w:rPr>
      </w:pPr>
      <w:r w:rsidRPr="00100DBE">
        <w:rPr>
          <w:rFonts w:ascii="Verdana" w:hAnsi="Verdana"/>
          <w:bCs/>
          <w:sz w:val="20"/>
          <w:szCs w:val="20"/>
          <w:lang w:val="bg-BG"/>
        </w:rPr>
        <w:t xml:space="preserve">Разходите за емисии в автомобилният транспорт, в лв. на килограм за всяка емисия, са  съгласно НАРЕДБА № Н-3 от 15 март 2011 г. за определяне на методиката за изчисляване на разходите за потребление на енергия, емисии на въглероден  двуокис, азотни оксиди, неметанови въглеводороди и </w:t>
      </w:r>
      <w:proofErr w:type="spellStart"/>
      <w:r w:rsidRPr="00100DBE">
        <w:rPr>
          <w:rFonts w:ascii="Verdana" w:hAnsi="Verdana"/>
          <w:bCs/>
          <w:sz w:val="20"/>
          <w:szCs w:val="20"/>
          <w:lang w:val="bg-BG"/>
        </w:rPr>
        <w:t>прахови</w:t>
      </w:r>
      <w:proofErr w:type="spellEnd"/>
      <w:r w:rsidRPr="00100DBE">
        <w:rPr>
          <w:rFonts w:ascii="Verdana" w:hAnsi="Verdana"/>
          <w:bCs/>
          <w:sz w:val="20"/>
          <w:szCs w:val="20"/>
          <w:lang w:val="bg-BG"/>
        </w:rPr>
        <w:t xml:space="preserve"> частици.</w:t>
      </w:r>
    </w:p>
    <w:p w14:paraId="656C092C" w14:textId="1A6863B9" w:rsidR="00880B0D" w:rsidRPr="00A638DB" w:rsidRDefault="00880B0D" w:rsidP="00880B0D">
      <w:pPr>
        <w:spacing w:before="120" w:after="120"/>
        <w:ind w:left="540"/>
        <w:jc w:val="both"/>
        <w:rPr>
          <w:rFonts w:asciiTheme="minorHAnsi" w:hAnsiTheme="minorHAnsi"/>
          <w:bCs/>
          <w:sz w:val="22"/>
          <w:szCs w:val="22"/>
          <w:lang w:val="bg-BG"/>
        </w:rPr>
      </w:pPr>
      <w:r w:rsidRPr="00100DBE">
        <w:rPr>
          <w:rFonts w:asciiTheme="minorHAnsi" w:hAnsiTheme="minorHAnsi"/>
          <w:bCs/>
          <w:sz w:val="22"/>
          <w:szCs w:val="22"/>
          <w:lang w:val="bg-BG"/>
        </w:rPr>
        <w:t>Средният пробег на автомобила - в километри за всяка позиция, е записан в</w:t>
      </w:r>
      <w:r w:rsidRPr="00A638DB">
        <w:rPr>
          <w:rFonts w:asciiTheme="minorHAnsi" w:hAnsiTheme="minorHAnsi"/>
          <w:bCs/>
          <w:sz w:val="22"/>
          <w:szCs w:val="22"/>
          <w:lang w:val="bg-BG"/>
        </w:rPr>
        <w:t xml:space="preserve"> Таблица </w:t>
      </w:r>
      <w:r w:rsidR="00F93239">
        <w:rPr>
          <w:rFonts w:asciiTheme="minorHAnsi" w:hAnsiTheme="minorHAnsi"/>
          <w:bCs/>
          <w:sz w:val="22"/>
          <w:szCs w:val="22"/>
          <w:lang w:val="bg-BG"/>
        </w:rPr>
        <w:t>„</w:t>
      </w:r>
      <w:r w:rsidR="008D6061">
        <w:rPr>
          <w:rFonts w:asciiTheme="minorHAnsi" w:hAnsiTheme="minorHAnsi"/>
          <w:bCs/>
          <w:sz w:val="22"/>
          <w:szCs w:val="22"/>
          <w:lang w:val="bg-BG"/>
        </w:rPr>
        <w:t>Емисии“. С</w:t>
      </w:r>
      <w:r w:rsidRPr="00A638DB">
        <w:rPr>
          <w:rFonts w:asciiTheme="minorHAnsi" w:hAnsiTheme="minorHAnsi"/>
          <w:bCs/>
          <w:sz w:val="22"/>
          <w:szCs w:val="22"/>
          <w:lang w:val="bg-BG"/>
        </w:rPr>
        <w:t>тойност</w:t>
      </w:r>
      <w:r w:rsidR="008D6061">
        <w:rPr>
          <w:rFonts w:asciiTheme="minorHAnsi" w:hAnsiTheme="minorHAnsi"/>
          <w:bCs/>
          <w:sz w:val="22"/>
          <w:szCs w:val="22"/>
          <w:lang w:val="bg-BG"/>
        </w:rPr>
        <w:t>та</w:t>
      </w:r>
      <w:r w:rsidRPr="00A638DB">
        <w:rPr>
          <w:rFonts w:asciiTheme="minorHAnsi" w:hAnsiTheme="minorHAnsi"/>
          <w:bCs/>
          <w:sz w:val="22"/>
          <w:szCs w:val="22"/>
          <w:lang w:val="bg-BG"/>
        </w:rPr>
        <w:t xml:space="preserve"> се основава на прогнозен пробег на 1 брой автомобил от 150 00</w:t>
      </w:r>
      <w:r w:rsidR="0087534F">
        <w:rPr>
          <w:rFonts w:asciiTheme="minorHAnsi" w:hAnsiTheme="minorHAnsi"/>
          <w:bCs/>
          <w:sz w:val="22"/>
          <w:szCs w:val="22"/>
          <w:lang w:val="bg-BG"/>
        </w:rPr>
        <w:t>0</w:t>
      </w:r>
      <w:r w:rsidRPr="00A638DB">
        <w:rPr>
          <w:rFonts w:asciiTheme="minorHAnsi" w:hAnsiTheme="minorHAnsi"/>
          <w:bCs/>
          <w:sz w:val="22"/>
          <w:szCs w:val="22"/>
          <w:lang w:val="bg-BG"/>
        </w:rPr>
        <w:t xml:space="preserve"> км за период от 5 години.</w:t>
      </w:r>
    </w:p>
    <w:p w14:paraId="656C092E" w14:textId="7D280044" w:rsidR="00880B0D" w:rsidRPr="00C61CD2" w:rsidRDefault="00880B0D" w:rsidP="00880B0D">
      <w:pPr>
        <w:spacing w:before="120" w:after="120"/>
        <w:ind w:left="540"/>
        <w:jc w:val="both"/>
        <w:rPr>
          <w:rFonts w:ascii="Verdana" w:hAnsi="Verdana"/>
          <w:bCs/>
          <w:sz w:val="20"/>
          <w:szCs w:val="20"/>
          <w:lang w:val="bg-BG"/>
        </w:rPr>
      </w:pPr>
      <w:r w:rsidRPr="00C61CD2">
        <w:rPr>
          <w:rFonts w:ascii="Verdana" w:hAnsi="Verdana"/>
          <w:bCs/>
          <w:sz w:val="20"/>
          <w:szCs w:val="20"/>
          <w:lang w:val="bg-BG"/>
        </w:rPr>
        <w:t xml:space="preserve">При противоречие между данните попълнени от участника в Таблица </w:t>
      </w:r>
      <w:r w:rsidR="00F93239" w:rsidRPr="00C61CD2">
        <w:rPr>
          <w:rFonts w:ascii="Verdana" w:hAnsi="Verdana"/>
          <w:bCs/>
          <w:sz w:val="20"/>
          <w:szCs w:val="20"/>
          <w:lang w:val="bg-BG"/>
        </w:rPr>
        <w:t>„</w:t>
      </w:r>
      <w:r w:rsidRPr="00C61CD2">
        <w:rPr>
          <w:rFonts w:ascii="Verdana" w:hAnsi="Verdana"/>
          <w:bCs/>
          <w:sz w:val="20"/>
          <w:szCs w:val="20"/>
          <w:lang w:val="bg-BG"/>
        </w:rPr>
        <w:t>Емисии” и тези в представеният сертификат,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656C0930" w14:textId="77777777" w:rsidR="00197944" w:rsidRPr="00100DBE" w:rsidRDefault="00197944" w:rsidP="00197944">
      <w:pPr>
        <w:spacing w:before="120" w:after="120"/>
        <w:ind w:left="540"/>
        <w:jc w:val="both"/>
        <w:rPr>
          <w:rFonts w:ascii="Times New Roman" w:hAnsi="Times New Roman"/>
          <w:sz w:val="14"/>
          <w:szCs w:val="14"/>
          <w:lang w:val="bg-BG" w:eastAsia="bg-BG"/>
        </w:rPr>
      </w:pPr>
      <w:r w:rsidRPr="00100DBE">
        <w:rPr>
          <w:rFonts w:ascii="Verdana" w:hAnsi="Verdana"/>
          <w:sz w:val="20"/>
          <w:szCs w:val="20"/>
          <w:lang w:val="bg-BG"/>
        </w:rPr>
        <w:t>Участникът с най-ниска обща  стойност на емисии за съответната обособена позиция получава максималния брой точки 2  за показателя</w:t>
      </w:r>
      <w:r w:rsidRPr="00100DBE">
        <w:rPr>
          <w:rFonts w:ascii="Verdana" w:hAnsi="Verdana"/>
          <w:sz w:val="20"/>
          <w:szCs w:val="20"/>
          <w:lang w:val="ru-RU"/>
        </w:rPr>
        <w:t xml:space="preserve">. </w:t>
      </w:r>
      <w:proofErr w:type="spellStart"/>
      <w:r w:rsidRPr="00100DBE">
        <w:rPr>
          <w:rFonts w:ascii="Verdana" w:hAnsi="Verdana"/>
          <w:sz w:val="20"/>
          <w:szCs w:val="20"/>
          <w:lang w:val="ru-RU"/>
        </w:rPr>
        <w:t>Оценката</w:t>
      </w:r>
      <w:proofErr w:type="spellEnd"/>
      <w:r w:rsidRPr="00100DBE">
        <w:rPr>
          <w:rFonts w:ascii="Verdana" w:hAnsi="Verdana"/>
          <w:sz w:val="20"/>
          <w:szCs w:val="20"/>
          <w:lang w:val="ru-RU"/>
        </w:rPr>
        <w:t xml:space="preserve"> за </w:t>
      </w:r>
      <w:proofErr w:type="spellStart"/>
      <w:r w:rsidRPr="00100DBE">
        <w:rPr>
          <w:rFonts w:ascii="Verdana" w:hAnsi="Verdana"/>
          <w:sz w:val="20"/>
          <w:szCs w:val="20"/>
          <w:lang w:val="ru-RU"/>
        </w:rPr>
        <w:t>всеки</w:t>
      </w:r>
      <w:proofErr w:type="spellEnd"/>
      <w:r w:rsidRPr="00100DBE">
        <w:rPr>
          <w:rFonts w:ascii="Verdana" w:hAnsi="Verdana"/>
          <w:sz w:val="20"/>
          <w:szCs w:val="20"/>
          <w:lang w:val="ru-RU"/>
        </w:rPr>
        <w:t xml:space="preserve"> </w:t>
      </w:r>
      <w:proofErr w:type="spellStart"/>
      <w:r w:rsidRPr="00100DBE">
        <w:rPr>
          <w:rFonts w:ascii="Verdana" w:hAnsi="Verdana"/>
          <w:sz w:val="20"/>
          <w:szCs w:val="20"/>
          <w:lang w:val="ru-RU"/>
        </w:rPr>
        <w:t>останал</w:t>
      </w:r>
      <w:proofErr w:type="spellEnd"/>
      <w:r w:rsidRPr="00100DBE">
        <w:rPr>
          <w:rFonts w:ascii="Verdana" w:hAnsi="Verdana"/>
          <w:sz w:val="20"/>
          <w:szCs w:val="20"/>
          <w:lang w:val="ru-RU"/>
        </w:rPr>
        <w:t xml:space="preserve"> Участник се </w:t>
      </w:r>
      <w:proofErr w:type="spellStart"/>
      <w:r w:rsidRPr="00100DBE">
        <w:rPr>
          <w:rFonts w:ascii="Verdana" w:hAnsi="Verdana"/>
          <w:sz w:val="20"/>
          <w:szCs w:val="20"/>
          <w:lang w:val="ru-RU"/>
        </w:rPr>
        <w:t>получава</w:t>
      </w:r>
      <w:proofErr w:type="spellEnd"/>
      <w:r w:rsidRPr="00100DBE">
        <w:rPr>
          <w:rFonts w:ascii="Verdana" w:hAnsi="Verdana"/>
          <w:sz w:val="20"/>
          <w:szCs w:val="20"/>
          <w:lang w:val="ru-RU"/>
        </w:rPr>
        <w:t xml:space="preserve"> </w:t>
      </w:r>
      <w:proofErr w:type="spellStart"/>
      <w:r w:rsidRPr="00100DBE">
        <w:rPr>
          <w:rFonts w:ascii="Verdana" w:hAnsi="Verdana"/>
          <w:sz w:val="20"/>
          <w:szCs w:val="20"/>
          <w:lang w:val="ru-RU"/>
        </w:rPr>
        <w:t>като</w:t>
      </w:r>
      <w:proofErr w:type="spellEnd"/>
      <w:r w:rsidRPr="00100DBE">
        <w:rPr>
          <w:rFonts w:ascii="Verdana" w:hAnsi="Verdana"/>
          <w:sz w:val="20"/>
          <w:szCs w:val="20"/>
          <w:lang w:val="ru-RU"/>
        </w:rPr>
        <w:t xml:space="preserve"> </w:t>
      </w:r>
      <w:proofErr w:type="spellStart"/>
      <w:r w:rsidRPr="00100DBE">
        <w:rPr>
          <w:rFonts w:ascii="Verdana" w:hAnsi="Verdana"/>
          <w:sz w:val="20"/>
          <w:szCs w:val="20"/>
          <w:lang w:val="ru-RU"/>
        </w:rPr>
        <w:t>най</w:t>
      </w:r>
      <w:proofErr w:type="spellEnd"/>
      <w:r w:rsidRPr="00100DBE">
        <w:rPr>
          <w:rFonts w:ascii="Verdana" w:hAnsi="Verdana"/>
          <w:sz w:val="20"/>
          <w:szCs w:val="20"/>
          <w:lang w:val="ru-RU"/>
        </w:rPr>
        <w:t>-</w:t>
      </w:r>
      <w:r w:rsidRPr="00100DBE">
        <w:rPr>
          <w:rFonts w:ascii="Verdana" w:hAnsi="Verdana"/>
          <w:sz w:val="20"/>
          <w:szCs w:val="20"/>
          <w:lang w:val="bg-BG"/>
        </w:rPr>
        <w:t xml:space="preserve">ниската </w:t>
      </w:r>
      <w:proofErr w:type="gramStart"/>
      <w:r w:rsidRPr="00100DBE">
        <w:rPr>
          <w:rFonts w:ascii="Verdana" w:hAnsi="Verdana"/>
          <w:sz w:val="20"/>
          <w:szCs w:val="20"/>
          <w:lang w:val="bg-BG"/>
        </w:rPr>
        <w:t>обща</w:t>
      </w:r>
      <w:proofErr w:type="gramEnd"/>
      <w:r w:rsidRPr="00100DBE">
        <w:rPr>
          <w:rFonts w:ascii="Verdana" w:hAnsi="Verdana"/>
          <w:sz w:val="20"/>
          <w:szCs w:val="20"/>
          <w:lang w:val="bg-BG"/>
        </w:rPr>
        <w:t xml:space="preserve"> стойност на емисии </w:t>
      </w:r>
      <w:r w:rsidRPr="00100DBE">
        <w:rPr>
          <w:rFonts w:ascii="Verdana" w:hAnsi="Verdana"/>
          <w:sz w:val="20"/>
          <w:szCs w:val="20"/>
          <w:lang w:val="ru-RU"/>
        </w:rPr>
        <w:t xml:space="preserve">се </w:t>
      </w:r>
      <w:proofErr w:type="spellStart"/>
      <w:r w:rsidRPr="00100DBE">
        <w:rPr>
          <w:rFonts w:ascii="Verdana" w:hAnsi="Verdana"/>
          <w:sz w:val="20"/>
          <w:szCs w:val="20"/>
          <w:lang w:val="ru-RU"/>
        </w:rPr>
        <w:t>умножи</w:t>
      </w:r>
      <w:proofErr w:type="spellEnd"/>
      <w:r w:rsidRPr="00100DBE">
        <w:rPr>
          <w:rFonts w:ascii="Verdana" w:hAnsi="Verdana"/>
          <w:sz w:val="20"/>
          <w:szCs w:val="20"/>
          <w:lang w:val="ru-RU"/>
        </w:rPr>
        <w:t xml:space="preserve"> по </w:t>
      </w:r>
      <w:r w:rsidRPr="00100DBE">
        <w:rPr>
          <w:rFonts w:ascii="Verdana" w:hAnsi="Verdana"/>
          <w:sz w:val="20"/>
          <w:szCs w:val="20"/>
          <w:lang w:val="bg-BG"/>
        </w:rPr>
        <w:t>2</w:t>
      </w:r>
      <w:r w:rsidRPr="00100DBE">
        <w:rPr>
          <w:rFonts w:ascii="Verdana" w:hAnsi="Verdana"/>
          <w:sz w:val="20"/>
          <w:szCs w:val="20"/>
          <w:lang w:val="ru-RU"/>
        </w:rPr>
        <w:t xml:space="preserve"> и </w:t>
      </w:r>
      <w:proofErr w:type="spellStart"/>
      <w:r w:rsidRPr="00100DBE">
        <w:rPr>
          <w:rFonts w:ascii="Verdana" w:hAnsi="Verdana"/>
          <w:sz w:val="20"/>
          <w:szCs w:val="20"/>
          <w:lang w:val="ru-RU"/>
        </w:rPr>
        <w:t>резултатът</w:t>
      </w:r>
      <w:proofErr w:type="spellEnd"/>
      <w:r w:rsidRPr="00100DBE">
        <w:rPr>
          <w:rFonts w:ascii="Verdana" w:hAnsi="Verdana"/>
          <w:sz w:val="20"/>
          <w:szCs w:val="20"/>
          <w:lang w:val="ru-RU"/>
        </w:rPr>
        <w:t xml:space="preserve"> се раздели на  </w:t>
      </w:r>
      <w:proofErr w:type="spellStart"/>
      <w:r w:rsidRPr="00100DBE">
        <w:rPr>
          <w:rFonts w:ascii="Verdana" w:hAnsi="Verdana"/>
          <w:sz w:val="20"/>
          <w:szCs w:val="20"/>
          <w:lang w:val="ru-RU"/>
        </w:rPr>
        <w:t>стойността</w:t>
      </w:r>
      <w:proofErr w:type="spellEnd"/>
      <w:r w:rsidRPr="00100DBE">
        <w:rPr>
          <w:rFonts w:ascii="Verdana" w:hAnsi="Verdana"/>
          <w:sz w:val="20"/>
          <w:szCs w:val="20"/>
          <w:lang w:val="ru-RU"/>
        </w:rPr>
        <w:t xml:space="preserve"> на </w:t>
      </w:r>
      <w:proofErr w:type="spellStart"/>
      <w:r w:rsidRPr="00100DBE">
        <w:rPr>
          <w:rFonts w:ascii="Verdana" w:hAnsi="Verdana"/>
          <w:sz w:val="20"/>
          <w:szCs w:val="20"/>
          <w:lang w:val="ru-RU"/>
        </w:rPr>
        <w:t>емисии</w:t>
      </w:r>
      <w:proofErr w:type="spellEnd"/>
      <w:r w:rsidRPr="00100DBE">
        <w:rPr>
          <w:rFonts w:ascii="Verdana" w:hAnsi="Verdana"/>
          <w:sz w:val="20"/>
          <w:szCs w:val="20"/>
          <w:lang w:val="ru-RU"/>
        </w:rPr>
        <w:t xml:space="preserve">  на </w:t>
      </w:r>
      <w:proofErr w:type="spellStart"/>
      <w:r w:rsidRPr="00100DBE">
        <w:rPr>
          <w:rFonts w:ascii="Verdana" w:hAnsi="Verdana"/>
          <w:sz w:val="20"/>
          <w:szCs w:val="20"/>
          <w:lang w:val="ru-RU"/>
        </w:rPr>
        <w:t>съответния</w:t>
      </w:r>
      <w:proofErr w:type="spellEnd"/>
      <w:r w:rsidRPr="00100DBE">
        <w:rPr>
          <w:rFonts w:ascii="Verdana" w:hAnsi="Verdana"/>
          <w:sz w:val="20"/>
          <w:szCs w:val="20"/>
          <w:lang w:val="ru-RU"/>
        </w:rPr>
        <w:t xml:space="preserve"> Участник и </w:t>
      </w:r>
      <w:proofErr w:type="spellStart"/>
      <w:r w:rsidRPr="00100DBE">
        <w:rPr>
          <w:rFonts w:ascii="Verdana" w:hAnsi="Verdana"/>
          <w:sz w:val="20"/>
          <w:szCs w:val="20"/>
          <w:lang w:val="ru-RU"/>
        </w:rPr>
        <w:t>резултатът</w:t>
      </w:r>
      <w:proofErr w:type="spellEnd"/>
      <w:r w:rsidRPr="00100DBE">
        <w:rPr>
          <w:rFonts w:ascii="Verdana" w:hAnsi="Verdana"/>
          <w:sz w:val="20"/>
          <w:szCs w:val="20"/>
          <w:lang w:val="ru-RU"/>
        </w:rPr>
        <w:t xml:space="preserve"> се </w:t>
      </w:r>
      <w:proofErr w:type="spellStart"/>
      <w:r w:rsidRPr="00100DBE">
        <w:rPr>
          <w:rFonts w:ascii="Verdana" w:hAnsi="Verdana"/>
          <w:sz w:val="20"/>
          <w:szCs w:val="20"/>
          <w:lang w:val="ru-RU"/>
        </w:rPr>
        <w:t>закръгли</w:t>
      </w:r>
      <w:proofErr w:type="spellEnd"/>
      <w:r w:rsidRPr="00100DBE">
        <w:rPr>
          <w:rFonts w:ascii="Verdana" w:hAnsi="Verdana"/>
          <w:sz w:val="20"/>
          <w:szCs w:val="20"/>
          <w:lang w:val="ru-RU"/>
        </w:rPr>
        <w:t xml:space="preserve"> до </w:t>
      </w:r>
      <w:proofErr w:type="spellStart"/>
      <w:r w:rsidRPr="00100DBE">
        <w:rPr>
          <w:rFonts w:ascii="Verdana" w:hAnsi="Verdana"/>
          <w:sz w:val="20"/>
          <w:szCs w:val="20"/>
          <w:lang w:val="ru-RU"/>
        </w:rPr>
        <w:t>втория</w:t>
      </w:r>
      <w:proofErr w:type="spellEnd"/>
      <w:r w:rsidRPr="00100DBE">
        <w:rPr>
          <w:rFonts w:ascii="Verdana" w:hAnsi="Verdana"/>
          <w:sz w:val="20"/>
          <w:szCs w:val="20"/>
          <w:lang w:val="ru-RU"/>
        </w:rPr>
        <w:t xml:space="preserve"> знак след </w:t>
      </w:r>
      <w:proofErr w:type="spellStart"/>
      <w:r w:rsidRPr="00100DBE">
        <w:rPr>
          <w:rFonts w:ascii="Verdana" w:hAnsi="Verdana"/>
          <w:sz w:val="20"/>
          <w:szCs w:val="20"/>
          <w:lang w:val="ru-RU"/>
        </w:rPr>
        <w:t>десетичната</w:t>
      </w:r>
      <w:proofErr w:type="spellEnd"/>
      <w:r w:rsidRPr="00100DBE">
        <w:rPr>
          <w:rFonts w:ascii="Verdana" w:hAnsi="Verdana"/>
          <w:sz w:val="20"/>
          <w:szCs w:val="20"/>
          <w:lang w:val="ru-RU"/>
        </w:rPr>
        <w:t xml:space="preserve"> запетая</w:t>
      </w:r>
      <w:r w:rsidRPr="00100DBE">
        <w:rPr>
          <w:lang w:val="ru-RU"/>
        </w:rPr>
        <w:t>.</w:t>
      </w:r>
    </w:p>
    <w:p w14:paraId="656C0932" w14:textId="77777777" w:rsidR="00824B4D" w:rsidRPr="0087534F" w:rsidRDefault="00824B4D" w:rsidP="00C61CD2">
      <w:pPr>
        <w:numPr>
          <w:ilvl w:val="0"/>
          <w:numId w:val="3"/>
        </w:numPr>
        <w:spacing w:before="120" w:after="120"/>
        <w:jc w:val="both"/>
        <w:rPr>
          <w:rFonts w:ascii="Verdana" w:hAnsi="Verdana"/>
          <w:bCs/>
          <w:sz w:val="20"/>
          <w:szCs w:val="20"/>
          <w:lang w:val="bg-BG"/>
        </w:rPr>
      </w:pPr>
      <w:r w:rsidRPr="0087534F">
        <w:rPr>
          <w:rFonts w:ascii="Verdana" w:hAnsi="Verdana"/>
          <w:bCs/>
          <w:sz w:val="20"/>
          <w:szCs w:val="20"/>
          <w:lang w:val="bg-BG"/>
        </w:rPr>
        <w:t>Не по-късно от два работни дни преди датата на отваряне на ценовите оферти комисията обявява чрез съобщение в профила на купувача</w:t>
      </w:r>
      <w:r w:rsidRPr="0087534F">
        <w:t xml:space="preserve"> </w:t>
      </w:r>
      <w:r w:rsidRPr="0087534F">
        <w:rPr>
          <w:rFonts w:ascii="Verdana" w:hAnsi="Verdana"/>
          <w:bCs/>
          <w:sz w:val="20"/>
          <w:szCs w:val="20"/>
          <w:lang w:val="bg-BG"/>
        </w:rPr>
        <w:t>на сайта на Възложителя -</w:t>
      </w:r>
      <w:r w:rsidRPr="0087534F">
        <w:t xml:space="preserve"> </w:t>
      </w:r>
      <w:proofErr w:type="spellStart"/>
      <w:r w:rsidRPr="0087534F">
        <w:rPr>
          <w:rFonts w:ascii="Verdana" w:hAnsi="Verdana"/>
          <w:bCs/>
          <w:sz w:val="20"/>
          <w:szCs w:val="20"/>
          <w:lang w:val="bg-BG"/>
        </w:rPr>
        <w:t>www</w:t>
      </w:r>
      <w:proofErr w:type="spellEnd"/>
      <w:r w:rsidRPr="0087534F">
        <w:rPr>
          <w:rFonts w:ascii="Verdana" w:hAnsi="Verdana"/>
          <w:bCs/>
          <w:sz w:val="20"/>
          <w:szCs w:val="20"/>
          <w:lang w:val="bg-BG"/>
        </w:rPr>
        <w:t>.</w:t>
      </w:r>
      <w:proofErr w:type="spellStart"/>
      <w:r w:rsidRPr="0087534F">
        <w:rPr>
          <w:rFonts w:ascii="Verdana" w:hAnsi="Verdana"/>
          <w:bCs/>
          <w:sz w:val="20"/>
          <w:szCs w:val="20"/>
          <w:lang w:val="bg-BG"/>
        </w:rPr>
        <w:t>sofiyskavoda</w:t>
      </w:r>
      <w:proofErr w:type="spellEnd"/>
      <w:r w:rsidRPr="0087534F">
        <w:rPr>
          <w:rFonts w:ascii="Verdana" w:hAnsi="Verdana"/>
          <w:bCs/>
          <w:sz w:val="20"/>
          <w:szCs w:val="20"/>
          <w:lang w:val="bg-BG"/>
        </w:rPr>
        <w:t>.</w:t>
      </w:r>
      <w:proofErr w:type="spellStart"/>
      <w:r w:rsidRPr="0087534F">
        <w:rPr>
          <w:rFonts w:ascii="Verdana" w:hAnsi="Verdana"/>
          <w:bCs/>
          <w:sz w:val="20"/>
          <w:szCs w:val="20"/>
          <w:lang w:val="bg-BG"/>
        </w:rPr>
        <w:t>bg</w:t>
      </w:r>
      <w:proofErr w:type="spellEnd"/>
      <w:r w:rsidRPr="0087534F">
        <w:rPr>
          <w:rFonts w:ascii="Verdana" w:hAnsi="Verdana"/>
          <w:bCs/>
          <w:sz w:val="20"/>
          <w:szCs w:val="20"/>
          <w:lang w:val="bg-BG"/>
        </w:rPr>
        <w:t xml:space="preserve"> датата, часа и мястото на отварянето</w:t>
      </w:r>
      <w:r w:rsidR="000F63AE" w:rsidRPr="0087534F">
        <w:rPr>
          <w:rFonts w:ascii="Verdana" w:hAnsi="Verdana"/>
          <w:bCs/>
          <w:sz w:val="20"/>
          <w:szCs w:val="20"/>
          <w:lang w:val="bg-BG"/>
        </w:rPr>
        <w:t>.</w:t>
      </w:r>
      <w:r w:rsidRPr="0087534F" w:rsidDel="00824B4D">
        <w:rPr>
          <w:rFonts w:ascii="Verdana" w:hAnsi="Verdana"/>
          <w:bCs/>
          <w:sz w:val="20"/>
          <w:szCs w:val="20"/>
          <w:lang w:val="bg-BG"/>
        </w:rPr>
        <w:t xml:space="preserve"> </w:t>
      </w:r>
      <w:r w:rsidR="00022A31" w:rsidRPr="0087534F">
        <w:rPr>
          <w:rFonts w:ascii="Verdana" w:hAnsi="Verdana"/>
          <w:bCs/>
          <w:sz w:val="20"/>
          <w:szCs w:val="20"/>
          <w:lang w:val="bg-BG"/>
        </w:rPr>
        <w:t xml:space="preserve">Комисията отваря </w:t>
      </w:r>
      <w:r w:rsidR="0046588C" w:rsidRPr="0087534F">
        <w:rPr>
          <w:rFonts w:ascii="Verdana" w:hAnsi="Verdana"/>
          <w:bCs/>
          <w:sz w:val="20"/>
          <w:szCs w:val="20"/>
          <w:lang w:val="bg-BG"/>
        </w:rPr>
        <w:t xml:space="preserve">Плик </w:t>
      </w:r>
      <w:r w:rsidR="00022A31" w:rsidRPr="0087534F">
        <w:rPr>
          <w:rFonts w:ascii="Verdana" w:hAnsi="Verdana"/>
          <w:bCs/>
          <w:sz w:val="20"/>
          <w:szCs w:val="20"/>
          <w:lang w:val="bg-BG"/>
        </w:rPr>
        <w:t xml:space="preserve">№3 „Предлагана цена” на всички Участници, чието съдържание на </w:t>
      </w:r>
      <w:r w:rsidR="0046588C" w:rsidRPr="0087534F">
        <w:rPr>
          <w:rFonts w:ascii="Verdana" w:hAnsi="Verdana"/>
          <w:bCs/>
          <w:sz w:val="20"/>
          <w:szCs w:val="20"/>
          <w:lang w:val="bg-BG"/>
        </w:rPr>
        <w:t xml:space="preserve">Плик </w:t>
      </w:r>
      <w:r w:rsidR="00022A31" w:rsidRPr="0087534F">
        <w:rPr>
          <w:rFonts w:ascii="Verdana" w:hAnsi="Verdana"/>
          <w:bCs/>
          <w:sz w:val="20"/>
          <w:szCs w:val="20"/>
          <w:lang w:val="bg-BG"/>
        </w:rPr>
        <w:t>№2 „Предложение за изпълнение на поръчката”</w:t>
      </w:r>
      <w:r w:rsidRPr="0087534F">
        <w:t xml:space="preserve"> </w:t>
      </w:r>
      <w:r w:rsidRPr="0087534F">
        <w:rPr>
          <w:rFonts w:ascii="Verdana" w:hAnsi="Verdana"/>
          <w:bCs/>
          <w:sz w:val="20"/>
          <w:szCs w:val="20"/>
          <w:lang w:val="bg-BG"/>
        </w:rPr>
        <w:t>за съответната обособена позиция</w:t>
      </w:r>
      <w:r w:rsidR="00022A31" w:rsidRPr="0087534F">
        <w:rPr>
          <w:rFonts w:ascii="Verdana" w:hAnsi="Verdana"/>
          <w:bCs/>
          <w:sz w:val="20"/>
          <w:szCs w:val="20"/>
          <w:lang w:val="bg-BG"/>
        </w:rPr>
        <w:t xml:space="preserve"> отговаря на изискванията на Възложителя. </w:t>
      </w:r>
      <w:r w:rsidRPr="0087534F">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656C0933" w14:textId="77777777" w:rsidR="00197944" w:rsidRPr="00197944" w:rsidRDefault="00022A31" w:rsidP="00C61CD2">
      <w:pPr>
        <w:numPr>
          <w:ilvl w:val="0"/>
          <w:numId w:val="3"/>
        </w:numPr>
        <w:spacing w:before="120" w:after="120"/>
        <w:jc w:val="both"/>
        <w:rPr>
          <w:rFonts w:ascii="Verdana" w:hAnsi="Verdana"/>
          <w:bCs/>
          <w:sz w:val="20"/>
          <w:szCs w:val="20"/>
          <w:lang w:val="bg-BG"/>
        </w:rPr>
      </w:pPr>
      <w:r w:rsidRPr="0087534F">
        <w:rPr>
          <w:rFonts w:ascii="Verdana" w:hAnsi="Verdana"/>
          <w:bCs/>
          <w:sz w:val="20"/>
          <w:szCs w:val="20"/>
          <w:lang w:val="bg-BG"/>
        </w:rPr>
        <w:t xml:space="preserve">Комисията разглежда представените от </w:t>
      </w:r>
      <w:r w:rsidR="006C0CA8" w:rsidRPr="0087534F">
        <w:rPr>
          <w:rFonts w:ascii="Verdana" w:hAnsi="Verdana"/>
          <w:bCs/>
          <w:sz w:val="20"/>
          <w:szCs w:val="20"/>
          <w:lang w:val="bg-BG"/>
        </w:rPr>
        <w:t xml:space="preserve">участниците </w:t>
      </w:r>
      <w:r w:rsidRPr="0087534F">
        <w:rPr>
          <w:rFonts w:ascii="Verdana" w:hAnsi="Verdana"/>
          <w:bCs/>
          <w:sz w:val="20"/>
          <w:szCs w:val="20"/>
          <w:lang w:val="bg-BG"/>
        </w:rPr>
        <w:t>ценови предложения</w:t>
      </w:r>
      <w:r w:rsidRPr="00197944">
        <w:rPr>
          <w:rFonts w:ascii="Verdana" w:hAnsi="Verdana"/>
          <w:bCs/>
          <w:sz w:val="20"/>
          <w:szCs w:val="20"/>
          <w:lang w:val="bg-BG"/>
        </w:rPr>
        <w:t xml:space="preserve">, като на оценка подлежат тези, които отговорят на изискванията на Възложителя. Офертите на участниците, които отговарят на изискванията на документацията за участие, ще бъдат оценени по </w:t>
      </w:r>
      <w:r w:rsidR="0071299C" w:rsidRPr="00197944">
        <w:rPr>
          <w:rFonts w:ascii="Verdana" w:hAnsi="Verdana"/>
          <w:bCs/>
          <w:sz w:val="20"/>
          <w:szCs w:val="20"/>
          <w:lang w:val="bg-BG"/>
        </w:rPr>
        <w:t>критерий</w:t>
      </w:r>
      <w:r w:rsidR="0059288D" w:rsidRPr="00197944">
        <w:rPr>
          <w:rFonts w:ascii="Verdana" w:hAnsi="Verdana"/>
          <w:bCs/>
          <w:sz w:val="20"/>
          <w:szCs w:val="20"/>
          <w:lang w:val="bg-BG"/>
        </w:rPr>
        <w:t xml:space="preserve"> </w:t>
      </w:r>
      <w:r w:rsidR="00197944" w:rsidRPr="00197944">
        <w:rPr>
          <w:rFonts w:ascii="Verdana" w:hAnsi="Verdana"/>
          <w:b/>
          <w:bCs/>
          <w:sz w:val="20"/>
          <w:szCs w:val="20"/>
          <w:lang w:val="bg-BG"/>
        </w:rPr>
        <w:t xml:space="preserve">„икономически най-изгодна оферта” </w:t>
      </w:r>
      <w:r w:rsidR="00197944" w:rsidRPr="00197944">
        <w:rPr>
          <w:rFonts w:ascii="Verdana" w:hAnsi="Verdana"/>
          <w:bCs/>
          <w:sz w:val="20"/>
          <w:szCs w:val="20"/>
          <w:lang w:val="bg-BG"/>
        </w:rPr>
        <w:t>и показателите за комплексна оценка с тяхната относителна тежест, както са определени в тази документация за участие.</w:t>
      </w:r>
    </w:p>
    <w:p w14:paraId="656C0934" w14:textId="77777777" w:rsidR="00197944" w:rsidRDefault="00197944" w:rsidP="00C61CD2">
      <w:pPr>
        <w:numPr>
          <w:ilvl w:val="0"/>
          <w:numId w:val="3"/>
        </w:numPr>
        <w:spacing w:before="120" w:after="120"/>
        <w:jc w:val="both"/>
        <w:rPr>
          <w:rFonts w:ascii="Verdana" w:hAnsi="Verdana" w:cs="Arial"/>
          <w:sz w:val="20"/>
          <w:szCs w:val="20"/>
          <w:lang w:val="bg-BG"/>
        </w:rPr>
      </w:pPr>
      <w:r w:rsidRPr="00AA5AFF">
        <w:rPr>
          <w:rFonts w:ascii="Verdana" w:hAnsi="Verdana" w:cs="Arial"/>
          <w:sz w:val="20"/>
          <w:szCs w:val="20"/>
          <w:lang w:val="bg-BG"/>
        </w:rPr>
        <w:lastRenderedPageBreak/>
        <w:t xml:space="preserve">Офертите на  участниците за дадена обособена позиция, които </w:t>
      </w:r>
      <w:r w:rsidRPr="00AA5AFF">
        <w:rPr>
          <w:rFonts w:ascii="Verdana" w:hAnsi="Verdana" w:cs="Arial"/>
          <w:b/>
          <w:sz w:val="20"/>
          <w:szCs w:val="20"/>
          <w:lang w:val="bg-BG"/>
        </w:rPr>
        <w:t>отговарят</w:t>
      </w:r>
      <w:r w:rsidRPr="00AA5AFF">
        <w:rPr>
          <w:rFonts w:ascii="Verdana" w:hAnsi="Verdana" w:cs="Arial"/>
          <w:sz w:val="20"/>
          <w:szCs w:val="20"/>
          <w:lang w:val="bg-BG"/>
        </w:rPr>
        <w:t xml:space="preserve"> на изискванията на документацията за участие, ще бъдат оценени по следните показатели:</w:t>
      </w:r>
    </w:p>
    <w:p w14:paraId="656C0935" w14:textId="48AD7CF3" w:rsidR="00197944" w:rsidRPr="0087534F" w:rsidRDefault="00197944" w:rsidP="0087534F">
      <w:pPr>
        <w:numPr>
          <w:ilvl w:val="1"/>
          <w:numId w:val="3"/>
        </w:numPr>
        <w:spacing w:before="120" w:after="120"/>
        <w:jc w:val="both"/>
        <w:rPr>
          <w:rFonts w:ascii="Verdana" w:hAnsi="Verdana" w:cs="Arial"/>
          <w:sz w:val="20"/>
          <w:szCs w:val="20"/>
          <w:lang w:val="bg-BG"/>
        </w:rPr>
      </w:pPr>
      <w:r w:rsidRPr="0087534F">
        <w:rPr>
          <w:rFonts w:ascii="Verdana" w:hAnsi="Verdana"/>
          <w:b/>
          <w:sz w:val="20"/>
          <w:szCs w:val="20"/>
          <w:lang w:val="bg-BG"/>
        </w:rPr>
        <w:t xml:space="preserve">Показател </w:t>
      </w:r>
      <w:r w:rsidRPr="0087534F">
        <w:rPr>
          <w:rFonts w:ascii="Verdana" w:hAnsi="Verdana"/>
          <w:b/>
          <w:i/>
          <w:sz w:val="20"/>
          <w:szCs w:val="20"/>
          <w:lang w:val="bg-BG"/>
        </w:rPr>
        <w:t>П2</w:t>
      </w:r>
      <w:r w:rsidRPr="0087534F">
        <w:rPr>
          <w:rFonts w:ascii="Verdana" w:hAnsi="Verdana"/>
          <w:b/>
          <w:i/>
          <w:sz w:val="20"/>
          <w:szCs w:val="20"/>
          <w:lang w:val="en-US"/>
        </w:rPr>
        <w:t xml:space="preserve"> </w:t>
      </w:r>
      <w:r w:rsidRPr="0087534F">
        <w:rPr>
          <w:rFonts w:ascii="Verdana" w:hAnsi="Verdana"/>
          <w:b/>
          <w:i/>
          <w:sz w:val="20"/>
          <w:szCs w:val="20"/>
          <w:lang w:val="bg-BG"/>
        </w:rPr>
        <w:t xml:space="preserve">”Ценово предложение и сервизно обслужване”, </w:t>
      </w:r>
      <w:r w:rsidRPr="0087534F">
        <w:rPr>
          <w:rFonts w:ascii="Verdana" w:hAnsi="Verdana"/>
          <w:i/>
          <w:sz w:val="20"/>
          <w:szCs w:val="20"/>
          <w:lang w:val="bg-BG"/>
        </w:rPr>
        <w:t xml:space="preserve">с </w:t>
      </w:r>
      <w:r w:rsidRPr="0087534F">
        <w:rPr>
          <w:rFonts w:ascii="Verdana" w:hAnsi="Verdana"/>
          <w:i/>
          <w:sz w:val="20"/>
          <w:szCs w:val="20"/>
          <w:lang w:val="en-US"/>
        </w:rPr>
        <w:t xml:space="preserve">  </w:t>
      </w:r>
      <w:r w:rsidRPr="0087534F">
        <w:rPr>
          <w:rFonts w:ascii="Verdana" w:hAnsi="Verdana"/>
          <w:sz w:val="20"/>
          <w:szCs w:val="20"/>
          <w:lang w:val="bg-BG"/>
        </w:rPr>
        <w:t xml:space="preserve">максимален брой  </w:t>
      </w:r>
      <w:r w:rsidRPr="0087534F">
        <w:rPr>
          <w:rFonts w:ascii="Verdana" w:hAnsi="Verdana"/>
          <w:b/>
          <w:sz w:val="20"/>
          <w:szCs w:val="20"/>
          <w:lang w:val="bg-BG"/>
        </w:rPr>
        <w:t>точки 98</w:t>
      </w:r>
      <w:r w:rsidRPr="0087534F">
        <w:rPr>
          <w:rFonts w:ascii="Verdana" w:hAnsi="Verdana"/>
          <w:sz w:val="20"/>
          <w:szCs w:val="20"/>
          <w:lang w:val="bg-BG"/>
        </w:rPr>
        <w:t xml:space="preserve">. </w:t>
      </w:r>
    </w:p>
    <w:p w14:paraId="656C0936" w14:textId="029F3388" w:rsidR="00197944" w:rsidRPr="00AA5AFF" w:rsidRDefault="00197944" w:rsidP="00197944">
      <w:pPr>
        <w:spacing w:before="120" w:after="120"/>
        <w:ind w:left="720" w:hanging="96"/>
        <w:jc w:val="both"/>
        <w:rPr>
          <w:rFonts w:ascii="Verdana" w:hAnsi="Verdana"/>
          <w:sz w:val="20"/>
          <w:szCs w:val="20"/>
          <w:lang w:val="bg-BG"/>
        </w:rPr>
      </w:pPr>
      <w:r w:rsidRPr="00AA5AFF">
        <w:rPr>
          <w:rFonts w:ascii="Verdana" w:hAnsi="Verdana"/>
          <w:sz w:val="20"/>
          <w:szCs w:val="20"/>
          <w:lang w:val="bg-BG"/>
        </w:rPr>
        <w:t xml:space="preserve"> Участниците попълват необходимата информация в</w:t>
      </w:r>
      <w:r w:rsidR="008E296A">
        <w:rPr>
          <w:rFonts w:ascii="Verdana" w:hAnsi="Verdana"/>
          <w:sz w:val="20"/>
          <w:szCs w:val="20"/>
          <w:lang w:val="bg-BG"/>
        </w:rPr>
        <w:t xml:space="preserve"> ценови таблици</w:t>
      </w:r>
      <w:r w:rsidRPr="00AA5AFF">
        <w:rPr>
          <w:rFonts w:ascii="Verdana" w:hAnsi="Verdana"/>
          <w:sz w:val="20"/>
          <w:szCs w:val="20"/>
          <w:lang w:val="bg-BG"/>
        </w:rPr>
        <w:t xml:space="preserve"> </w:t>
      </w:r>
      <w:r w:rsidRPr="00AA5AFF">
        <w:rPr>
          <w:rFonts w:ascii="Verdana" w:hAnsi="Verdana"/>
          <w:b/>
          <w:sz w:val="20"/>
          <w:szCs w:val="20"/>
          <w:lang w:val="en-US"/>
        </w:rPr>
        <w:t>“</w:t>
      </w:r>
      <w:r w:rsidR="008E296A">
        <w:rPr>
          <w:rFonts w:ascii="Verdana" w:hAnsi="Verdana"/>
          <w:b/>
          <w:sz w:val="20"/>
          <w:szCs w:val="20"/>
          <w:lang w:val="bg-BG"/>
        </w:rPr>
        <w:t>Ценово предложение</w:t>
      </w:r>
      <w:r w:rsidRPr="00AA5AFF">
        <w:rPr>
          <w:rFonts w:ascii="Verdana" w:hAnsi="Verdana"/>
          <w:b/>
          <w:sz w:val="20"/>
          <w:szCs w:val="20"/>
          <w:lang w:val="en-US"/>
        </w:rPr>
        <w:t>”</w:t>
      </w:r>
      <w:r w:rsidRPr="00AA5AFF">
        <w:rPr>
          <w:rFonts w:ascii="Verdana" w:hAnsi="Verdana"/>
          <w:sz w:val="20"/>
          <w:szCs w:val="20"/>
          <w:lang w:val="bg-BG"/>
        </w:rPr>
        <w:t xml:space="preserve"> и таблица </w:t>
      </w:r>
      <w:r w:rsidRPr="00AA5AFF">
        <w:rPr>
          <w:rFonts w:ascii="Verdana" w:hAnsi="Verdana"/>
          <w:b/>
          <w:sz w:val="20"/>
          <w:szCs w:val="20"/>
          <w:lang w:val="bg-BG"/>
        </w:rPr>
        <w:t>„Сервизно обслужване”</w:t>
      </w:r>
      <w:r w:rsidRPr="00AA5AFF">
        <w:rPr>
          <w:rFonts w:ascii="Verdana" w:hAnsi="Verdana"/>
          <w:sz w:val="20"/>
          <w:szCs w:val="20"/>
          <w:lang w:val="bg-BG"/>
        </w:rPr>
        <w:t xml:space="preserve"> от раздел Б: Цени и данни за съответната обособена позиция, като оценката по този показател е сбор от получените резултати от двете таблици.</w:t>
      </w:r>
    </w:p>
    <w:p w14:paraId="656C0937" w14:textId="3088A194" w:rsidR="00197944" w:rsidRPr="00AA5AFF" w:rsidRDefault="00197944" w:rsidP="00197944">
      <w:pPr>
        <w:spacing w:before="120" w:after="120"/>
        <w:ind w:left="720" w:hanging="96"/>
        <w:jc w:val="both"/>
        <w:rPr>
          <w:rFonts w:ascii="Verdana" w:hAnsi="Verdana"/>
          <w:sz w:val="20"/>
          <w:szCs w:val="20"/>
          <w:lang w:val="bg-BG"/>
        </w:rPr>
      </w:pPr>
      <w:r w:rsidRPr="00AA5AFF">
        <w:rPr>
          <w:rFonts w:ascii="Verdana" w:hAnsi="Verdana"/>
          <w:sz w:val="20"/>
          <w:szCs w:val="20"/>
          <w:lang w:val="bg-BG"/>
        </w:rPr>
        <w:t xml:space="preserve"> В </w:t>
      </w:r>
      <w:r w:rsidR="008E296A">
        <w:rPr>
          <w:rFonts w:ascii="Verdana" w:hAnsi="Verdana"/>
          <w:b/>
          <w:sz w:val="20"/>
          <w:szCs w:val="20"/>
          <w:lang w:val="bg-BG"/>
        </w:rPr>
        <w:t>“Ценово предложение“</w:t>
      </w:r>
      <w:r w:rsidRPr="00AA5AFF">
        <w:rPr>
          <w:rFonts w:ascii="Verdana" w:hAnsi="Verdana"/>
          <w:b/>
          <w:sz w:val="20"/>
          <w:szCs w:val="20"/>
          <w:lang w:val="bg-BG"/>
        </w:rPr>
        <w:t xml:space="preserve"> </w:t>
      </w:r>
      <w:r w:rsidRPr="00AA5AFF">
        <w:rPr>
          <w:rFonts w:ascii="Verdana" w:hAnsi="Verdana"/>
          <w:sz w:val="20"/>
          <w:szCs w:val="20"/>
          <w:lang w:val="bg-BG"/>
        </w:rPr>
        <w:t>за съответната обособена позиция,  участниците попълват предлаганите от тях цени и информация. Общото ценово предложение за съответната обособена позиция се формира по следната формула:</w:t>
      </w:r>
    </w:p>
    <w:p w14:paraId="656C0938" w14:textId="77777777" w:rsidR="00197944" w:rsidRPr="00AA5AFF" w:rsidRDefault="00197944" w:rsidP="00197944">
      <w:pPr>
        <w:spacing w:before="120" w:after="120"/>
        <w:ind w:firstLine="624"/>
        <w:jc w:val="both"/>
        <w:rPr>
          <w:rFonts w:ascii="Verdana" w:hAnsi="Verdana"/>
          <w:sz w:val="20"/>
          <w:szCs w:val="20"/>
          <w:lang w:val="bg-BG"/>
        </w:rPr>
      </w:pPr>
      <w:r w:rsidRPr="00AA5AFF">
        <w:rPr>
          <w:rFonts w:ascii="Verdana" w:hAnsi="Verdana"/>
          <w:b/>
          <w:sz w:val="20"/>
          <w:szCs w:val="20"/>
          <w:lang w:val="bg-BG"/>
        </w:rPr>
        <w:t xml:space="preserve">С = </w:t>
      </w:r>
      <w:r w:rsidRPr="00AA5AFF">
        <w:rPr>
          <w:rFonts w:ascii="Verdana" w:hAnsi="Verdana"/>
          <w:b/>
          <w:sz w:val="20"/>
          <w:szCs w:val="20"/>
          <w:lang w:val="en-US"/>
        </w:rPr>
        <w:t>(A</w:t>
      </w:r>
      <w:r w:rsidRPr="00AA5AFF">
        <w:rPr>
          <w:rFonts w:ascii="Verdana" w:hAnsi="Verdana"/>
          <w:b/>
          <w:sz w:val="20"/>
          <w:szCs w:val="20"/>
          <w:lang w:val="bg-BG"/>
        </w:rPr>
        <w:t xml:space="preserve"> + Б</w:t>
      </w:r>
      <w:r w:rsidRPr="00AA5AFF">
        <w:rPr>
          <w:rFonts w:ascii="Verdana" w:hAnsi="Verdana"/>
          <w:b/>
          <w:sz w:val="20"/>
          <w:szCs w:val="20"/>
          <w:lang w:val="en-US"/>
        </w:rPr>
        <w:t>)</w:t>
      </w:r>
      <w:r w:rsidRPr="00AA5AFF">
        <w:rPr>
          <w:rFonts w:ascii="Verdana" w:hAnsi="Verdana"/>
          <w:sz w:val="20"/>
          <w:szCs w:val="20"/>
          <w:lang w:val="bg-BG"/>
        </w:rPr>
        <w:t>, където:</w:t>
      </w:r>
    </w:p>
    <w:p w14:paraId="656C0939" w14:textId="77777777" w:rsidR="00197944" w:rsidRPr="00AA5AFF" w:rsidRDefault="00197944" w:rsidP="00197944">
      <w:pPr>
        <w:spacing w:before="120" w:after="120"/>
        <w:ind w:left="720" w:hanging="180"/>
        <w:jc w:val="both"/>
        <w:rPr>
          <w:rFonts w:ascii="Verdana" w:hAnsi="Verdana"/>
          <w:sz w:val="20"/>
          <w:szCs w:val="20"/>
          <w:lang w:val="bg-BG"/>
        </w:rPr>
      </w:pPr>
      <w:r w:rsidRPr="00AA5AFF">
        <w:rPr>
          <w:rFonts w:ascii="Verdana" w:hAnsi="Verdana"/>
          <w:b/>
          <w:sz w:val="20"/>
          <w:szCs w:val="20"/>
          <w:lang w:val="bg-BG"/>
        </w:rPr>
        <w:t xml:space="preserve"> С</w:t>
      </w:r>
      <w:r w:rsidRPr="00AA5AFF">
        <w:rPr>
          <w:rFonts w:ascii="Verdana" w:hAnsi="Verdana"/>
          <w:sz w:val="20"/>
          <w:szCs w:val="20"/>
          <w:lang w:val="bg-BG"/>
        </w:rPr>
        <w:t xml:space="preserve"> –Ценово предложение </w:t>
      </w:r>
      <w:r w:rsidR="0006771C" w:rsidRPr="00AA5AFF">
        <w:rPr>
          <w:rFonts w:ascii="Verdana" w:hAnsi="Verdana"/>
          <w:sz w:val="20"/>
          <w:szCs w:val="20"/>
          <w:lang w:val="bg-BG"/>
        </w:rPr>
        <w:t xml:space="preserve">за един брой автомобил за </w:t>
      </w:r>
      <w:r w:rsidRPr="00AA5AFF">
        <w:rPr>
          <w:rFonts w:ascii="Verdana" w:hAnsi="Verdana"/>
          <w:sz w:val="20"/>
          <w:szCs w:val="20"/>
          <w:lang w:val="bg-BG"/>
        </w:rPr>
        <w:t>съответната обособена позиция в лв. без ДДС</w:t>
      </w:r>
      <w:r w:rsidR="0006771C" w:rsidRPr="00AA5AFF">
        <w:rPr>
          <w:rFonts w:ascii="Verdana" w:hAnsi="Verdana"/>
          <w:sz w:val="20"/>
          <w:szCs w:val="20"/>
          <w:lang w:val="bg-BG"/>
        </w:rPr>
        <w:t>.</w:t>
      </w:r>
    </w:p>
    <w:p w14:paraId="656C093A" w14:textId="77777777" w:rsidR="00197944" w:rsidRPr="00AA5AFF" w:rsidRDefault="00197944" w:rsidP="00197944">
      <w:pPr>
        <w:spacing w:before="120" w:after="120"/>
        <w:ind w:left="624"/>
        <w:jc w:val="both"/>
        <w:rPr>
          <w:rFonts w:ascii="Verdana" w:hAnsi="Verdana"/>
          <w:sz w:val="20"/>
          <w:szCs w:val="20"/>
          <w:lang w:val="bg-BG"/>
        </w:rPr>
      </w:pPr>
      <w:r w:rsidRPr="00AA5AFF">
        <w:rPr>
          <w:rFonts w:ascii="Verdana" w:hAnsi="Verdana"/>
          <w:b/>
          <w:sz w:val="20"/>
          <w:szCs w:val="20"/>
          <w:lang w:val="bg-BG"/>
        </w:rPr>
        <w:t>А</w:t>
      </w:r>
      <w:r w:rsidRPr="00AA5AFF">
        <w:rPr>
          <w:rFonts w:ascii="Verdana" w:hAnsi="Verdana"/>
          <w:sz w:val="20"/>
          <w:szCs w:val="20"/>
          <w:lang w:val="bg-BG"/>
        </w:rPr>
        <w:t xml:space="preserve"> – </w:t>
      </w:r>
      <w:proofErr w:type="spellStart"/>
      <w:r w:rsidRPr="00AA5AFF">
        <w:rPr>
          <w:rFonts w:ascii="Verdana" w:hAnsi="Verdana"/>
          <w:sz w:val="20"/>
          <w:szCs w:val="20"/>
          <w:lang w:val="bg-BG"/>
        </w:rPr>
        <w:t>Доставна</w:t>
      </w:r>
      <w:proofErr w:type="spellEnd"/>
      <w:r w:rsidRPr="00AA5AFF">
        <w:rPr>
          <w:rFonts w:ascii="Verdana" w:hAnsi="Verdana"/>
          <w:sz w:val="20"/>
          <w:szCs w:val="20"/>
          <w:lang w:val="bg-BG"/>
        </w:rPr>
        <w:t xml:space="preserve"> цена на 1 брой автомобил в лева без ДДС;</w:t>
      </w:r>
    </w:p>
    <w:p w14:paraId="656C093B" w14:textId="14011EB9" w:rsidR="00197944" w:rsidRPr="00AA5AFF" w:rsidRDefault="00197944" w:rsidP="00197944">
      <w:pPr>
        <w:spacing w:before="120" w:after="120"/>
        <w:ind w:left="720" w:hanging="96"/>
        <w:jc w:val="both"/>
        <w:rPr>
          <w:rFonts w:ascii="Verdana" w:hAnsi="Verdana"/>
          <w:sz w:val="20"/>
          <w:szCs w:val="20"/>
          <w:lang w:val="bg-BG"/>
        </w:rPr>
      </w:pPr>
      <w:r w:rsidRPr="00AA5AFF">
        <w:rPr>
          <w:rFonts w:ascii="Verdana" w:hAnsi="Verdana"/>
          <w:b/>
          <w:sz w:val="20"/>
          <w:szCs w:val="20"/>
          <w:lang w:val="bg-BG"/>
        </w:rPr>
        <w:t>Б</w:t>
      </w:r>
      <w:r w:rsidRPr="00AA5AFF">
        <w:rPr>
          <w:rFonts w:ascii="Verdana" w:hAnsi="Verdana"/>
          <w:sz w:val="20"/>
          <w:szCs w:val="20"/>
          <w:lang w:val="bg-BG"/>
        </w:rPr>
        <w:t xml:space="preserve"> – Стойността на разхода за гориво на 1 брой </w:t>
      </w:r>
      <w:r w:rsidR="0006771C" w:rsidRPr="00AA5AFF">
        <w:rPr>
          <w:rFonts w:ascii="Verdana" w:hAnsi="Verdana"/>
          <w:sz w:val="20"/>
          <w:szCs w:val="20"/>
          <w:lang w:val="bg-BG"/>
        </w:rPr>
        <w:t>автомобил, за период от 5</w:t>
      </w:r>
      <w:r w:rsidRPr="00AA5AFF">
        <w:rPr>
          <w:rFonts w:ascii="Verdana" w:hAnsi="Verdana"/>
          <w:sz w:val="20"/>
          <w:szCs w:val="20"/>
          <w:lang w:val="bg-BG"/>
        </w:rPr>
        <w:t xml:space="preserve"> години. Стойността на разхода за гориво на автомобила за период от </w:t>
      </w:r>
      <w:r w:rsidR="0006771C" w:rsidRPr="00AA5AFF">
        <w:rPr>
          <w:rFonts w:ascii="Verdana" w:hAnsi="Verdana"/>
          <w:sz w:val="20"/>
          <w:szCs w:val="20"/>
          <w:lang w:val="bg-BG"/>
        </w:rPr>
        <w:t>5</w:t>
      </w:r>
      <w:r w:rsidRPr="00AA5AFF">
        <w:rPr>
          <w:rFonts w:ascii="Verdana" w:hAnsi="Verdana"/>
          <w:sz w:val="20"/>
          <w:szCs w:val="20"/>
          <w:lang w:val="bg-BG"/>
        </w:rPr>
        <w:t xml:space="preserve"> години се получава по следната формула: Б = Б1*Б2*К, където Б1 е разхода на гориво на автомобила при движение в градски условия в литри/100 км, даден от производителя в Сертификата за съответствие на ЕО за предлаганият модел;  Б2 - цената на съответното гориво, като за целите на оценката  се взимат следните цени: бензин – </w:t>
      </w:r>
      <w:r w:rsidR="0006771C" w:rsidRPr="00AA5AFF">
        <w:rPr>
          <w:rFonts w:ascii="Verdana" w:hAnsi="Verdana"/>
          <w:sz w:val="20"/>
          <w:szCs w:val="20"/>
          <w:lang w:val="bg-BG"/>
        </w:rPr>
        <w:t>1.80</w:t>
      </w:r>
      <w:r w:rsidRPr="00AA5AFF">
        <w:rPr>
          <w:rFonts w:ascii="Verdana" w:hAnsi="Verdana"/>
          <w:sz w:val="20"/>
          <w:szCs w:val="20"/>
          <w:lang w:val="bg-BG"/>
        </w:rPr>
        <w:t xml:space="preserve"> лв.</w:t>
      </w:r>
      <w:r w:rsidR="0006771C" w:rsidRPr="00AA5AFF">
        <w:rPr>
          <w:rFonts w:ascii="Verdana" w:hAnsi="Verdana"/>
          <w:sz w:val="20"/>
          <w:szCs w:val="20"/>
          <w:lang w:val="bg-BG"/>
        </w:rPr>
        <w:t xml:space="preserve"> без ДДС за 1 литър и дизел –1,</w:t>
      </w:r>
      <w:r w:rsidR="00B14CD7" w:rsidRPr="00AA5AFF">
        <w:rPr>
          <w:rFonts w:ascii="Verdana" w:hAnsi="Verdana"/>
          <w:sz w:val="20"/>
          <w:szCs w:val="20"/>
          <w:lang w:val="bg-BG"/>
        </w:rPr>
        <w:t>8</w:t>
      </w:r>
      <w:r w:rsidR="00B14CD7">
        <w:rPr>
          <w:rFonts w:ascii="Verdana" w:hAnsi="Verdana"/>
          <w:sz w:val="20"/>
          <w:szCs w:val="20"/>
          <w:lang w:val="bg-BG"/>
        </w:rPr>
        <w:t>6</w:t>
      </w:r>
      <w:r w:rsidR="00B14CD7" w:rsidRPr="00AA5AFF">
        <w:rPr>
          <w:rFonts w:ascii="Verdana" w:hAnsi="Verdana"/>
          <w:sz w:val="20"/>
          <w:szCs w:val="20"/>
          <w:lang w:val="bg-BG"/>
        </w:rPr>
        <w:t xml:space="preserve"> </w:t>
      </w:r>
      <w:r w:rsidRPr="00AA5AFF">
        <w:rPr>
          <w:rFonts w:ascii="Verdana" w:hAnsi="Verdana"/>
          <w:sz w:val="20"/>
          <w:szCs w:val="20"/>
          <w:lang w:val="bg-BG"/>
        </w:rPr>
        <w:t xml:space="preserve">лв. без ДДС за 1 литър; К </w:t>
      </w:r>
      <w:r w:rsidR="00F30E8D" w:rsidRPr="00AA5AFF">
        <w:rPr>
          <w:rFonts w:ascii="Verdana" w:hAnsi="Verdana"/>
          <w:sz w:val="20"/>
          <w:szCs w:val="20"/>
          <w:lang w:val="bg-BG"/>
        </w:rPr>
        <w:t>/</w:t>
      </w:r>
      <w:r w:rsidRPr="00AA5AFF">
        <w:rPr>
          <w:rFonts w:ascii="Verdana" w:hAnsi="Verdana"/>
          <w:sz w:val="20"/>
          <w:szCs w:val="20"/>
          <w:lang w:val="bg-BG"/>
        </w:rPr>
        <w:t>коефициент</w:t>
      </w:r>
      <w:r w:rsidR="0006771C" w:rsidRPr="00AA5AFF">
        <w:rPr>
          <w:rFonts w:ascii="Verdana" w:hAnsi="Verdana"/>
          <w:sz w:val="20"/>
          <w:szCs w:val="20"/>
          <w:lang w:val="bg-BG"/>
        </w:rPr>
        <w:t xml:space="preserve"> за пробег/</w:t>
      </w:r>
      <w:r w:rsidR="00060DD2">
        <w:rPr>
          <w:rFonts w:ascii="Verdana" w:hAnsi="Verdana"/>
          <w:sz w:val="20"/>
          <w:szCs w:val="20"/>
          <w:lang w:val="bg-BG"/>
        </w:rPr>
        <w:t>, К</w:t>
      </w:r>
      <w:r w:rsidR="0006771C" w:rsidRPr="00AA5AFF">
        <w:rPr>
          <w:rFonts w:ascii="Verdana" w:hAnsi="Verdana"/>
          <w:sz w:val="20"/>
          <w:szCs w:val="20"/>
          <w:lang w:val="bg-BG"/>
        </w:rPr>
        <w:t>= 1500</w:t>
      </w:r>
      <w:r w:rsidR="00060DD2">
        <w:rPr>
          <w:rFonts w:ascii="Verdana" w:hAnsi="Verdana"/>
          <w:sz w:val="20"/>
          <w:szCs w:val="20"/>
          <w:lang w:val="bg-BG"/>
        </w:rPr>
        <w:t>,</w:t>
      </w:r>
      <w:r w:rsidRPr="00AA5AFF">
        <w:rPr>
          <w:rFonts w:ascii="Verdana" w:hAnsi="Verdana"/>
          <w:sz w:val="20"/>
          <w:szCs w:val="20"/>
          <w:lang w:val="bg-BG"/>
        </w:rPr>
        <w:t xml:space="preserve"> за съответната обособена позиция, чиято стойност е описана </w:t>
      </w:r>
      <w:r w:rsidR="0006771C" w:rsidRPr="00AA5AFF">
        <w:rPr>
          <w:rFonts w:ascii="Verdana" w:hAnsi="Verdana"/>
          <w:sz w:val="20"/>
          <w:szCs w:val="20"/>
          <w:lang w:val="bg-BG"/>
        </w:rPr>
        <w:t xml:space="preserve">в Ценова таблица и </w:t>
      </w:r>
      <w:r w:rsidRPr="00AA5AFF">
        <w:rPr>
          <w:rFonts w:ascii="Verdana" w:hAnsi="Verdana"/>
          <w:sz w:val="20"/>
          <w:szCs w:val="20"/>
          <w:lang w:val="bg-BG"/>
        </w:rPr>
        <w:t xml:space="preserve"> се основава на прогнозен пробег на 1 брой автомобил</w:t>
      </w:r>
      <w:r w:rsidR="0006771C" w:rsidRPr="00AA5AFF">
        <w:rPr>
          <w:rFonts w:ascii="Verdana" w:hAnsi="Verdana"/>
          <w:sz w:val="20"/>
          <w:szCs w:val="20"/>
          <w:lang w:val="bg-BG"/>
        </w:rPr>
        <w:t xml:space="preserve"> от 150 000км.</w:t>
      </w:r>
      <w:r w:rsidRPr="00AA5AFF">
        <w:rPr>
          <w:rFonts w:ascii="Verdana" w:hAnsi="Verdana"/>
          <w:sz w:val="20"/>
          <w:szCs w:val="20"/>
          <w:lang w:val="bg-BG"/>
        </w:rPr>
        <w:t xml:space="preserve"> за период от </w:t>
      </w:r>
      <w:r w:rsidR="0006771C" w:rsidRPr="00AA5AFF">
        <w:rPr>
          <w:rFonts w:ascii="Verdana" w:hAnsi="Verdana"/>
          <w:sz w:val="20"/>
          <w:szCs w:val="20"/>
          <w:lang w:val="bg-BG"/>
        </w:rPr>
        <w:t>5</w:t>
      </w:r>
      <w:r w:rsidRPr="00AA5AFF">
        <w:rPr>
          <w:rFonts w:ascii="Verdana" w:hAnsi="Verdana"/>
          <w:sz w:val="20"/>
          <w:szCs w:val="20"/>
          <w:lang w:val="bg-BG"/>
        </w:rPr>
        <w:t xml:space="preserve"> г. от съответната  обособена позиция.</w:t>
      </w:r>
    </w:p>
    <w:p w14:paraId="656C093C" w14:textId="612C95E2" w:rsidR="00197944" w:rsidRPr="0087534F" w:rsidRDefault="00197944" w:rsidP="00197944">
      <w:pPr>
        <w:spacing w:before="120" w:after="120"/>
        <w:ind w:left="720" w:hanging="96"/>
        <w:jc w:val="both"/>
        <w:rPr>
          <w:rFonts w:ascii="Verdana" w:hAnsi="Verdana"/>
          <w:i/>
          <w:sz w:val="20"/>
          <w:szCs w:val="20"/>
          <w:lang w:val="bg-BG"/>
        </w:rPr>
      </w:pPr>
    </w:p>
    <w:p w14:paraId="656C093E" w14:textId="63C6053F"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sz w:val="20"/>
          <w:szCs w:val="20"/>
          <w:lang w:val="bg-BG"/>
        </w:rPr>
        <w:t>В таблица „</w:t>
      </w:r>
      <w:r w:rsidRPr="00AA5AFF">
        <w:rPr>
          <w:rFonts w:ascii="Verdana" w:hAnsi="Verdana"/>
          <w:b/>
          <w:sz w:val="20"/>
          <w:szCs w:val="20"/>
          <w:lang w:val="bg-BG"/>
        </w:rPr>
        <w:t>Сервизно обслужване”,</w:t>
      </w:r>
      <w:r w:rsidRPr="00AA5AFF">
        <w:rPr>
          <w:rFonts w:ascii="Verdana" w:hAnsi="Verdana"/>
          <w:sz w:val="20"/>
          <w:szCs w:val="20"/>
          <w:lang w:val="bg-BG"/>
        </w:rPr>
        <w:t xml:space="preserve"> участниците вписват стойността на сервизното / техническо / обслужване </w:t>
      </w:r>
      <w:r w:rsidR="004455D1">
        <w:rPr>
          <w:rFonts w:ascii="Verdana" w:hAnsi="Verdana"/>
          <w:sz w:val="20"/>
          <w:szCs w:val="20"/>
          <w:lang w:val="bg-BG"/>
        </w:rPr>
        <w:t>н</w:t>
      </w:r>
      <w:r w:rsidR="004455D1" w:rsidRPr="00AA5AFF">
        <w:rPr>
          <w:rFonts w:ascii="Verdana" w:hAnsi="Verdana"/>
          <w:sz w:val="20"/>
          <w:szCs w:val="20"/>
          <w:lang w:val="bg-BG"/>
        </w:rPr>
        <w:t xml:space="preserve">а </w:t>
      </w:r>
      <w:r w:rsidRPr="00AA5AFF">
        <w:rPr>
          <w:rFonts w:ascii="Verdana" w:hAnsi="Verdana"/>
          <w:sz w:val="20"/>
          <w:szCs w:val="20"/>
          <w:lang w:val="bg-BG"/>
        </w:rPr>
        <w:t xml:space="preserve">1 брой автомобил от съответната обособена  позиция за срок </w:t>
      </w:r>
      <w:r w:rsidR="00F30E8D" w:rsidRPr="00AA5AFF">
        <w:rPr>
          <w:rFonts w:ascii="Verdana" w:hAnsi="Verdana"/>
          <w:sz w:val="20"/>
          <w:szCs w:val="20"/>
          <w:lang w:val="bg-BG"/>
        </w:rPr>
        <w:t>от 5</w:t>
      </w:r>
      <w:r w:rsidRPr="00AA5AFF">
        <w:rPr>
          <w:rFonts w:ascii="Verdana" w:hAnsi="Verdana"/>
          <w:sz w:val="20"/>
          <w:szCs w:val="20"/>
          <w:lang w:val="bg-BG"/>
        </w:rPr>
        <w:t xml:space="preserve"> години и при пробег от </w:t>
      </w:r>
      <w:r w:rsidR="00F30E8D" w:rsidRPr="00AA5AFF">
        <w:rPr>
          <w:rFonts w:ascii="Verdana" w:hAnsi="Verdana"/>
          <w:sz w:val="20"/>
          <w:szCs w:val="20"/>
          <w:lang w:val="bg-BG"/>
        </w:rPr>
        <w:t>150</w:t>
      </w:r>
      <w:r w:rsidRPr="00AA5AFF">
        <w:rPr>
          <w:rFonts w:ascii="Verdana" w:hAnsi="Verdana"/>
          <w:sz w:val="20"/>
          <w:szCs w:val="20"/>
          <w:lang w:val="bg-BG"/>
        </w:rPr>
        <w:t> 000 км за периода</w:t>
      </w:r>
      <w:r w:rsidR="0022269B">
        <w:rPr>
          <w:rFonts w:ascii="Verdana" w:hAnsi="Verdana"/>
          <w:sz w:val="20"/>
          <w:szCs w:val="20"/>
          <w:lang w:val="bg-BG"/>
        </w:rPr>
        <w:t>.</w:t>
      </w:r>
      <w:r w:rsidR="0022269B" w:rsidRPr="00A638DB">
        <w:rPr>
          <w:rFonts w:asciiTheme="minorHAnsi" w:hAnsiTheme="minorHAnsi"/>
          <w:sz w:val="22"/>
          <w:szCs w:val="22"/>
          <w:lang w:val="bg-BG"/>
        </w:rPr>
        <w:t xml:space="preserve">. </w:t>
      </w:r>
      <w:r w:rsidR="0022269B" w:rsidRPr="00A638DB">
        <w:rPr>
          <w:rFonts w:asciiTheme="minorHAnsi" w:hAnsiTheme="minorHAnsi"/>
          <w:i/>
          <w:sz w:val="22"/>
          <w:szCs w:val="22"/>
          <w:lang w:val="bg-BG"/>
        </w:rPr>
        <w:t xml:space="preserve">Ако производителят е предвидил обслужване на автомобила на 150 000 км, то Участника трябва да включи това </w:t>
      </w:r>
      <w:proofErr w:type="spellStart"/>
      <w:r w:rsidR="0022269B" w:rsidRPr="00A638DB">
        <w:rPr>
          <w:rFonts w:asciiTheme="minorHAnsi" w:hAnsiTheme="minorHAnsi"/>
          <w:i/>
          <w:sz w:val="22"/>
          <w:szCs w:val="22"/>
          <w:lang w:val="bg-BG"/>
        </w:rPr>
        <w:t>облужване</w:t>
      </w:r>
      <w:proofErr w:type="spellEnd"/>
      <w:r w:rsidR="0022269B" w:rsidRPr="00A638DB">
        <w:rPr>
          <w:rFonts w:asciiTheme="minorHAnsi" w:hAnsiTheme="minorHAnsi"/>
          <w:i/>
          <w:sz w:val="22"/>
          <w:szCs w:val="22"/>
          <w:lang w:val="bg-BG"/>
        </w:rPr>
        <w:t xml:space="preserve"> в таблица „Сервизно обслужване”.</w:t>
      </w:r>
    </w:p>
    <w:p w14:paraId="656C093F" w14:textId="3EC41E20"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sz w:val="20"/>
          <w:szCs w:val="20"/>
          <w:lang w:val="bg-BG"/>
        </w:rPr>
        <w:t xml:space="preserve">Участниците следва да попълнят таблицата за </w:t>
      </w:r>
      <w:r w:rsidR="00AF79B9">
        <w:rPr>
          <w:rFonts w:ascii="Verdana" w:hAnsi="Verdana"/>
          <w:sz w:val="20"/>
          <w:szCs w:val="20"/>
          <w:lang w:val="bg-BG"/>
        </w:rPr>
        <w:t>С</w:t>
      </w:r>
      <w:r w:rsidRPr="00AA5AFF">
        <w:rPr>
          <w:rFonts w:ascii="Verdana" w:hAnsi="Verdana"/>
          <w:sz w:val="20"/>
          <w:szCs w:val="20"/>
          <w:lang w:val="bg-BG"/>
        </w:rPr>
        <w:t xml:space="preserve">ервизно  обслужване за съответната обособена позиция, като за всяка обособена позиция Участниците описват всяко сервизно обслужване на съответния автомобил, което е необходимо да се извърши, до достигане на пробег от </w:t>
      </w:r>
      <w:r w:rsidR="00F30E8D" w:rsidRPr="00AA5AFF">
        <w:rPr>
          <w:rFonts w:ascii="Verdana" w:hAnsi="Verdana"/>
          <w:sz w:val="20"/>
          <w:szCs w:val="20"/>
          <w:lang w:val="bg-BG"/>
        </w:rPr>
        <w:t>150 000  км за период от 5</w:t>
      </w:r>
      <w:r w:rsidRPr="00AA5AFF">
        <w:rPr>
          <w:rFonts w:ascii="Verdana" w:hAnsi="Verdana"/>
          <w:sz w:val="20"/>
          <w:szCs w:val="20"/>
          <w:lang w:val="bg-BG"/>
        </w:rPr>
        <w:t xml:space="preserve"> години в съответствие с предписанията и изискванията на производителя.</w:t>
      </w:r>
    </w:p>
    <w:p w14:paraId="656C0940" w14:textId="04C47C1C"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sz w:val="20"/>
          <w:szCs w:val="20"/>
          <w:lang w:val="bg-BG"/>
        </w:rPr>
        <w:t>В таблица  „</w:t>
      </w:r>
      <w:r w:rsidRPr="00AA5AFF">
        <w:rPr>
          <w:rFonts w:ascii="Verdana" w:hAnsi="Verdana"/>
          <w:b/>
          <w:sz w:val="20"/>
          <w:szCs w:val="20"/>
          <w:lang w:val="bg-BG"/>
        </w:rPr>
        <w:t xml:space="preserve">Сервизно обслужване” </w:t>
      </w:r>
      <w:r w:rsidRPr="00AA5AFF">
        <w:rPr>
          <w:rFonts w:ascii="Verdana" w:hAnsi="Verdana"/>
          <w:sz w:val="20"/>
          <w:szCs w:val="20"/>
          <w:lang w:val="bg-BG"/>
        </w:rPr>
        <w:t xml:space="preserve">в колони „Наименование на консуматива </w:t>
      </w:r>
      <w:r w:rsidRPr="0087534F">
        <w:rPr>
          <w:rFonts w:ascii="Verdana" w:hAnsi="Verdana"/>
          <w:sz w:val="20"/>
          <w:szCs w:val="20"/>
          <w:lang w:val="bg-BG"/>
        </w:rPr>
        <w:t>или резервната част“ и „Единична цена на консуматива и резервната част, в лева без ДДС с включена отстъпка“ Участниците описват всички консумативи и резервн</w:t>
      </w:r>
      <w:r w:rsidR="00F30E8D" w:rsidRPr="0087534F">
        <w:rPr>
          <w:rFonts w:ascii="Verdana" w:hAnsi="Verdana"/>
          <w:sz w:val="20"/>
          <w:szCs w:val="20"/>
          <w:lang w:val="bg-BG"/>
        </w:rPr>
        <w:t>и части, които ще се използват</w:t>
      </w:r>
      <w:r w:rsidR="00F30E8D" w:rsidRPr="00AA5AFF">
        <w:rPr>
          <w:rFonts w:ascii="Verdana" w:hAnsi="Verdana"/>
          <w:sz w:val="20"/>
          <w:szCs w:val="20"/>
          <w:lang w:val="bg-BG"/>
        </w:rPr>
        <w:t xml:space="preserve"> за</w:t>
      </w:r>
      <w:r w:rsidRPr="00AA5AFF">
        <w:rPr>
          <w:rFonts w:ascii="Verdana" w:hAnsi="Verdana"/>
          <w:sz w:val="20"/>
          <w:szCs w:val="20"/>
          <w:lang w:val="bg-BG"/>
        </w:rPr>
        <w:t xml:space="preserve"> период</w:t>
      </w:r>
      <w:r w:rsidR="00F30E8D" w:rsidRPr="00AA5AFF">
        <w:rPr>
          <w:rFonts w:ascii="Verdana" w:hAnsi="Verdana"/>
          <w:sz w:val="20"/>
          <w:szCs w:val="20"/>
          <w:lang w:val="bg-BG"/>
        </w:rPr>
        <w:t xml:space="preserve"> от 5 години /периода на</w:t>
      </w:r>
      <w:r w:rsidRPr="00AA5AFF">
        <w:rPr>
          <w:rFonts w:ascii="Verdana" w:hAnsi="Verdana"/>
          <w:sz w:val="20"/>
          <w:szCs w:val="20"/>
          <w:lang w:val="bg-BG"/>
        </w:rPr>
        <w:t xml:space="preserve"> Пълната гаранция</w:t>
      </w:r>
      <w:r w:rsidR="00F30E8D" w:rsidRPr="00AA5AFF">
        <w:rPr>
          <w:rFonts w:ascii="Verdana" w:hAnsi="Verdana"/>
          <w:sz w:val="20"/>
          <w:szCs w:val="20"/>
          <w:lang w:val="bg-BG"/>
        </w:rPr>
        <w:t>/</w:t>
      </w:r>
      <w:r w:rsidRPr="00AA5AFF">
        <w:rPr>
          <w:rFonts w:ascii="Verdana" w:hAnsi="Verdana"/>
          <w:sz w:val="20"/>
          <w:szCs w:val="20"/>
          <w:lang w:val="bg-BG"/>
        </w:rPr>
        <w:t xml:space="preserve"> и техните цени. Ако дадена резервна част или консуматив не се използва в текущо сервизно обслужване то Участника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656C0941" w14:textId="41831CB9" w:rsidR="00DB6FF9" w:rsidRPr="00AA5AFF" w:rsidRDefault="00197944" w:rsidP="00DB6FF9">
      <w:pPr>
        <w:spacing w:before="120" w:after="120"/>
        <w:ind w:left="720"/>
        <w:jc w:val="both"/>
        <w:rPr>
          <w:rFonts w:ascii="Verdana" w:hAnsi="Verdana"/>
          <w:sz w:val="20"/>
          <w:szCs w:val="20"/>
          <w:lang w:val="bg-BG"/>
        </w:rPr>
      </w:pPr>
      <w:r w:rsidRPr="00AA5AFF">
        <w:rPr>
          <w:rFonts w:ascii="Verdana" w:hAnsi="Verdana"/>
          <w:sz w:val="20"/>
          <w:szCs w:val="20"/>
          <w:lang w:val="bg-BG"/>
        </w:rPr>
        <w:t>Критерий за извършване на сервизно обслужване е пробега на автомобила в км или една година /това събитие което настъпи първо/</w:t>
      </w:r>
      <w:r w:rsidR="006E35CA">
        <w:rPr>
          <w:rFonts w:ascii="Verdana" w:hAnsi="Verdana"/>
          <w:sz w:val="20"/>
          <w:szCs w:val="20"/>
          <w:lang w:val="bg-BG"/>
        </w:rPr>
        <w:t xml:space="preserve"> -</w:t>
      </w:r>
      <w:r w:rsidRPr="00AA5AFF">
        <w:rPr>
          <w:rFonts w:ascii="Verdana" w:hAnsi="Verdana"/>
          <w:sz w:val="20"/>
          <w:szCs w:val="20"/>
          <w:lang w:val="bg-BG"/>
        </w:rPr>
        <w:t xml:space="preserve"> </w:t>
      </w:r>
      <w:r w:rsidR="00DB6FF9" w:rsidRPr="00AA5AFF">
        <w:rPr>
          <w:rFonts w:ascii="Verdana" w:hAnsi="Verdana"/>
          <w:sz w:val="20"/>
          <w:szCs w:val="20"/>
          <w:lang w:val="bg-BG"/>
        </w:rPr>
        <w:t>т.е. броя на сервизните обслужвания за период от пет години трябва да е минимум 5 броя.</w:t>
      </w:r>
      <w:r w:rsidR="006E35CA">
        <w:rPr>
          <w:rFonts w:ascii="Verdana" w:hAnsi="Verdana"/>
          <w:sz w:val="20"/>
          <w:szCs w:val="20"/>
          <w:lang w:val="bg-BG"/>
        </w:rPr>
        <w:t xml:space="preserve"> </w:t>
      </w:r>
      <w:r w:rsidR="00DB6FF9" w:rsidRPr="00C61CD2">
        <w:rPr>
          <w:rFonts w:ascii="Verdana" w:hAnsi="Verdana"/>
          <w:i/>
          <w:sz w:val="20"/>
          <w:szCs w:val="20"/>
          <w:lang w:val="bg-BG"/>
        </w:rPr>
        <w:t>Ако производителя</w:t>
      </w:r>
      <w:r w:rsidR="005243A6">
        <w:rPr>
          <w:rFonts w:ascii="Verdana" w:hAnsi="Verdana"/>
          <w:i/>
          <w:sz w:val="20"/>
          <w:szCs w:val="20"/>
          <w:lang w:val="bg-BG"/>
        </w:rPr>
        <w:t>т</w:t>
      </w:r>
      <w:r w:rsidR="00DB6FF9" w:rsidRPr="00C61CD2">
        <w:rPr>
          <w:rFonts w:ascii="Verdana" w:hAnsi="Verdana"/>
          <w:i/>
          <w:sz w:val="20"/>
          <w:szCs w:val="20"/>
          <w:lang w:val="bg-BG"/>
        </w:rPr>
        <w:t xml:space="preserve"> на автомобил е предписал сервизните обслужвания да се извършват през една година</w:t>
      </w:r>
      <w:r w:rsidR="00521CE4" w:rsidRPr="00C61CD2">
        <w:rPr>
          <w:rFonts w:ascii="Verdana" w:hAnsi="Verdana"/>
          <w:i/>
          <w:sz w:val="20"/>
          <w:szCs w:val="20"/>
          <w:lang w:val="bg-BG"/>
        </w:rPr>
        <w:t xml:space="preserve">/за което </w:t>
      </w:r>
      <w:r w:rsidR="006E35CA" w:rsidRPr="00C61CD2">
        <w:rPr>
          <w:rFonts w:ascii="Verdana" w:hAnsi="Verdana"/>
          <w:i/>
          <w:sz w:val="20"/>
          <w:szCs w:val="20"/>
          <w:lang w:val="bg-BG"/>
        </w:rPr>
        <w:t>Д</w:t>
      </w:r>
      <w:r w:rsidR="00521CE4" w:rsidRPr="00C61CD2">
        <w:rPr>
          <w:rFonts w:ascii="Verdana" w:hAnsi="Verdana"/>
          <w:i/>
          <w:sz w:val="20"/>
          <w:szCs w:val="20"/>
          <w:lang w:val="bg-BG"/>
        </w:rPr>
        <w:t>оста</w:t>
      </w:r>
      <w:r w:rsidR="006E35CA" w:rsidRPr="00C61CD2">
        <w:rPr>
          <w:rFonts w:ascii="Verdana" w:hAnsi="Verdana"/>
          <w:i/>
          <w:sz w:val="20"/>
          <w:szCs w:val="20"/>
          <w:lang w:val="bg-BG"/>
        </w:rPr>
        <w:t>в</w:t>
      </w:r>
      <w:r w:rsidR="00521CE4" w:rsidRPr="00C61CD2">
        <w:rPr>
          <w:rFonts w:ascii="Verdana" w:hAnsi="Verdana"/>
          <w:i/>
          <w:sz w:val="20"/>
          <w:szCs w:val="20"/>
          <w:lang w:val="bg-BG"/>
        </w:rPr>
        <w:t xml:space="preserve">чика трябва да предостави </w:t>
      </w:r>
      <w:r w:rsidR="00521CE4" w:rsidRPr="00C61CD2">
        <w:rPr>
          <w:rFonts w:ascii="Verdana" w:hAnsi="Verdana"/>
          <w:i/>
          <w:sz w:val="20"/>
          <w:szCs w:val="20"/>
          <w:lang w:val="bg-BG"/>
        </w:rPr>
        <w:lastRenderedPageBreak/>
        <w:t>доказателства/, то Доставчика задължително подменя горивен</w:t>
      </w:r>
      <w:r w:rsidR="00060DD2">
        <w:rPr>
          <w:rFonts w:ascii="Verdana" w:hAnsi="Verdana"/>
          <w:i/>
          <w:sz w:val="20"/>
          <w:szCs w:val="20"/>
          <w:lang w:val="bg-BG"/>
        </w:rPr>
        <w:t>/ако е приложимо/</w:t>
      </w:r>
      <w:r w:rsidR="00521CE4" w:rsidRPr="00C61CD2">
        <w:rPr>
          <w:rFonts w:ascii="Verdana" w:hAnsi="Verdana"/>
          <w:i/>
          <w:sz w:val="20"/>
          <w:szCs w:val="20"/>
          <w:lang w:val="bg-BG"/>
        </w:rPr>
        <w:t xml:space="preserve"> и въздушен филтър на автомобила </w:t>
      </w:r>
      <w:r w:rsidR="00521CE4" w:rsidRPr="00C61CD2">
        <w:rPr>
          <w:rFonts w:ascii="Verdana" w:hAnsi="Verdana"/>
          <w:i/>
          <w:sz w:val="20"/>
          <w:szCs w:val="20"/>
          <w:u w:val="single"/>
          <w:lang w:val="bg-BG"/>
        </w:rPr>
        <w:t>всяка година</w:t>
      </w:r>
      <w:r w:rsidR="00521CE4" w:rsidRPr="00C61CD2">
        <w:rPr>
          <w:rFonts w:ascii="Verdana" w:hAnsi="Verdana"/>
          <w:i/>
          <w:sz w:val="20"/>
          <w:szCs w:val="20"/>
          <w:lang w:val="bg-BG"/>
        </w:rPr>
        <w:t xml:space="preserve"> от петгодишния сервизен план.</w:t>
      </w:r>
      <w:r w:rsidR="00DB6FF9" w:rsidRPr="00AA5AFF">
        <w:rPr>
          <w:rFonts w:ascii="Verdana" w:hAnsi="Verdana"/>
          <w:sz w:val="20"/>
          <w:szCs w:val="20"/>
          <w:lang w:val="bg-BG"/>
        </w:rPr>
        <w:t xml:space="preserve"> </w:t>
      </w:r>
    </w:p>
    <w:p w14:paraId="656C0942" w14:textId="77777777" w:rsidR="00197944" w:rsidRPr="00AA5AFF" w:rsidRDefault="00197944" w:rsidP="00197944">
      <w:pPr>
        <w:spacing w:before="120" w:after="120"/>
        <w:ind w:left="720"/>
        <w:jc w:val="both"/>
        <w:rPr>
          <w:rFonts w:ascii="Verdana" w:hAnsi="Verdana"/>
          <w:sz w:val="20"/>
          <w:szCs w:val="20"/>
          <w:lang w:val="bg-BG"/>
        </w:rPr>
      </w:pPr>
    </w:p>
    <w:p w14:paraId="656C0943" w14:textId="77777777"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sz w:val="20"/>
          <w:szCs w:val="20"/>
          <w:lang w:val="bg-BG"/>
        </w:rPr>
        <w:t>Стойността на сервизното обслужване за 1 брой автомобил от съответната обособена позиция се формира по следната формула:</w:t>
      </w:r>
    </w:p>
    <w:p w14:paraId="656C0944" w14:textId="77777777"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b/>
          <w:sz w:val="20"/>
          <w:szCs w:val="20"/>
          <w:lang w:val="bg-BG"/>
        </w:rPr>
        <w:t xml:space="preserve"> СО = (СО1+СО2+…СО</w:t>
      </w:r>
      <w:r w:rsidRPr="00AA5AFF">
        <w:rPr>
          <w:rFonts w:ascii="Verdana" w:hAnsi="Verdana"/>
          <w:b/>
          <w:sz w:val="20"/>
          <w:szCs w:val="20"/>
          <w:lang w:val="en-US"/>
        </w:rPr>
        <w:t>n</w:t>
      </w:r>
      <w:r w:rsidRPr="00AA5AFF">
        <w:rPr>
          <w:rFonts w:ascii="Verdana" w:hAnsi="Verdana"/>
          <w:b/>
          <w:sz w:val="20"/>
          <w:szCs w:val="20"/>
          <w:lang w:val="bg-BG"/>
        </w:rPr>
        <w:t>)</w:t>
      </w:r>
      <w:r w:rsidRPr="00AA5AFF">
        <w:rPr>
          <w:rFonts w:ascii="Verdana" w:hAnsi="Verdana"/>
          <w:sz w:val="20"/>
          <w:szCs w:val="20"/>
          <w:lang w:val="bg-BG"/>
        </w:rPr>
        <w:t xml:space="preserve"> където:</w:t>
      </w:r>
    </w:p>
    <w:p w14:paraId="656C0945" w14:textId="77777777" w:rsidR="00197944" w:rsidRPr="00AA5AFF" w:rsidRDefault="00197944" w:rsidP="00197944">
      <w:pPr>
        <w:spacing w:before="120" w:after="120"/>
        <w:ind w:left="720"/>
        <w:jc w:val="both"/>
        <w:rPr>
          <w:rFonts w:ascii="Verdana" w:hAnsi="Verdana"/>
          <w:b/>
          <w:sz w:val="20"/>
          <w:szCs w:val="20"/>
          <w:lang w:val="bg-BG"/>
        </w:rPr>
      </w:pPr>
      <w:r w:rsidRPr="00AA5AFF">
        <w:rPr>
          <w:rFonts w:ascii="Verdana" w:hAnsi="Verdana"/>
          <w:b/>
          <w:sz w:val="20"/>
          <w:szCs w:val="20"/>
          <w:lang w:val="bg-BG"/>
        </w:rPr>
        <w:t>СО</w:t>
      </w:r>
      <w:r w:rsidRPr="00AA5AFF">
        <w:rPr>
          <w:rFonts w:ascii="Verdana" w:hAnsi="Verdana"/>
          <w:b/>
          <w:sz w:val="20"/>
          <w:szCs w:val="20"/>
          <w:lang w:val="en-US"/>
        </w:rPr>
        <w:t>n</w:t>
      </w:r>
      <w:r w:rsidRPr="00AA5AFF">
        <w:rPr>
          <w:rFonts w:ascii="Verdana" w:hAnsi="Verdana"/>
          <w:b/>
          <w:sz w:val="20"/>
          <w:szCs w:val="20"/>
          <w:lang w:val="bg-BG"/>
        </w:rPr>
        <w:t xml:space="preserve"> </w:t>
      </w:r>
      <w:r w:rsidRPr="00AA5AFF">
        <w:rPr>
          <w:rFonts w:ascii="Verdana" w:hAnsi="Verdana"/>
          <w:sz w:val="20"/>
          <w:szCs w:val="20"/>
          <w:lang w:val="bg-BG"/>
        </w:rPr>
        <w:t xml:space="preserve">– стойността на разходите за съответното </w:t>
      </w:r>
      <w:r w:rsidRPr="00AA5AFF">
        <w:rPr>
          <w:rFonts w:ascii="Verdana" w:hAnsi="Verdana"/>
          <w:sz w:val="20"/>
          <w:szCs w:val="20"/>
          <w:lang w:val="en-US"/>
        </w:rPr>
        <w:t>n</w:t>
      </w:r>
      <w:r w:rsidRPr="00AA5AFF">
        <w:rPr>
          <w:rFonts w:ascii="Verdana" w:hAnsi="Verdana"/>
          <w:sz w:val="20"/>
          <w:szCs w:val="20"/>
          <w:lang w:val="bg-BG"/>
        </w:rPr>
        <w:t xml:space="preserve"> на брой сервизно обслужване на автомобила съгласно предписанията на производителя</w:t>
      </w:r>
      <w:r w:rsidRPr="00AA5AFF">
        <w:rPr>
          <w:rFonts w:ascii="Verdana" w:hAnsi="Verdana"/>
          <w:i/>
          <w:sz w:val="20"/>
          <w:szCs w:val="20"/>
          <w:lang w:val="bg-BG"/>
        </w:rPr>
        <w:t xml:space="preserve">, където </w:t>
      </w:r>
      <w:r w:rsidRPr="00AA5AFF">
        <w:rPr>
          <w:rFonts w:ascii="Verdana" w:hAnsi="Verdana"/>
          <w:b/>
          <w:i/>
          <w:sz w:val="20"/>
          <w:szCs w:val="20"/>
          <w:lang w:val="en-US"/>
        </w:rPr>
        <w:t>n</w:t>
      </w:r>
      <w:r w:rsidRPr="00AA5AFF">
        <w:rPr>
          <w:rFonts w:ascii="Verdana" w:hAnsi="Verdana"/>
          <w:i/>
          <w:sz w:val="20"/>
          <w:szCs w:val="20"/>
          <w:lang w:val="bg-BG"/>
        </w:rPr>
        <w:t xml:space="preserve"> е броят на сервизните</w:t>
      </w:r>
      <w:r w:rsidR="00521CE4" w:rsidRPr="00AA5AFF">
        <w:rPr>
          <w:rFonts w:ascii="Verdana" w:hAnsi="Verdana"/>
          <w:i/>
          <w:sz w:val="20"/>
          <w:szCs w:val="20"/>
          <w:lang w:val="bg-BG"/>
        </w:rPr>
        <w:t xml:space="preserve"> обслужвания за срок от 5</w:t>
      </w:r>
      <w:r w:rsidRPr="00AA5AFF">
        <w:rPr>
          <w:rFonts w:ascii="Verdana" w:hAnsi="Verdana"/>
          <w:i/>
          <w:sz w:val="20"/>
          <w:szCs w:val="20"/>
          <w:lang w:val="bg-BG"/>
        </w:rPr>
        <w:t xml:space="preserve"> години и пробег от </w:t>
      </w:r>
      <w:r w:rsidR="00521CE4" w:rsidRPr="00AA5AFF">
        <w:rPr>
          <w:rFonts w:ascii="Verdana" w:hAnsi="Verdana"/>
          <w:i/>
          <w:sz w:val="20"/>
          <w:szCs w:val="20"/>
          <w:lang w:val="bg-BG"/>
        </w:rPr>
        <w:t>150</w:t>
      </w:r>
      <w:r w:rsidRPr="00AA5AFF">
        <w:rPr>
          <w:rFonts w:ascii="Verdana" w:hAnsi="Verdana"/>
          <w:i/>
          <w:sz w:val="20"/>
          <w:szCs w:val="20"/>
          <w:lang w:val="bg-BG"/>
        </w:rPr>
        <w:t> 000 км за съответната позиция.</w:t>
      </w:r>
      <w:r w:rsidRPr="00AA5AFF">
        <w:rPr>
          <w:rFonts w:ascii="Verdana" w:hAnsi="Verdana"/>
          <w:sz w:val="20"/>
          <w:szCs w:val="20"/>
          <w:lang w:val="bg-BG"/>
        </w:rPr>
        <w:t xml:space="preserve"> (</w:t>
      </w:r>
      <w:r w:rsidRPr="00AA5AFF">
        <w:rPr>
          <w:rFonts w:ascii="Verdana" w:hAnsi="Verdana"/>
          <w:sz w:val="20"/>
          <w:szCs w:val="20"/>
          <w:lang w:val="en-US"/>
        </w:rPr>
        <w:t>n</w:t>
      </w:r>
      <w:r w:rsidRPr="00AA5AFF">
        <w:rPr>
          <w:rFonts w:ascii="Verdana" w:hAnsi="Verdana"/>
          <w:sz w:val="20"/>
          <w:szCs w:val="20"/>
          <w:lang w:val="bg-BG"/>
        </w:rPr>
        <w:t xml:space="preserve"> е цяло число равно или по-голям</w:t>
      </w:r>
      <w:r w:rsidR="00521CE4" w:rsidRPr="00AA5AFF">
        <w:rPr>
          <w:rFonts w:ascii="Verdana" w:hAnsi="Verdana"/>
          <w:sz w:val="20"/>
          <w:szCs w:val="20"/>
          <w:lang w:val="bg-BG"/>
        </w:rPr>
        <w:t>о от 5</w:t>
      </w:r>
      <w:r w:rsidRPr="00AA5AFF">
        <w:rPr>
          <w:rFonts w:ascii="Verdana" w:hAnsi="Verdana"/>
          <w:sz w:val="20"/>
          <w:szCs w:val="20"/>
          <w:lang w:val="bg-BG"/>
        </w:rPr>
        <w:t xml:space="preserve">). Всеки разход за сервизно обслужване </w:t>
      </w:r>
      <w:proofErr w:type="spellStart"/>
      <w:r w:rsidRPr="00AA5AFF">
        <w:rPr>
          <w:rFonts w:ascii="Verdana" w:hAnsi="Verdana"/>
          <w:b/>
          <w:sz w:val="20"/>
          <w:szCs w:val="20"/>
          <w:lang w:val="bg-BG"/>
        </w:rPr>
        <w:t>СОn</w:t>
      </w:r>
      <w:proofErr w:type="spellEnd"/>
      <w:r w:rsidRPr="00AA5AFF">
        <w:rPr>
          <w:rFonts w:ascii="Verdana" w:hAnsi="Verdana"/>
          <w:sz w:val="20"/>
          <w:szCs w:val="20"/>
          <w:lang w:val="bg-BG"/>
        </w:rPr>
        <w:t xml:space="preserve"> е равен на сбора от разходите за консумативи и резервни части, и разходите за труд  </w:t>
      </w:r>
      <w:proofErr w:type="spellStart"/>
      <w:r w:rsidRPr="00AA5AFF">
        <w:rPr>
          <w:rFonts w:ascii="Verdana" w:hAnsi="Verdana"/>
          <w:b/>
          <w:sz w:val="20"/>
          <w:szCs w:val="20"/>
          <w:lang w:val="bg-BG"/>
        </w:rPr>
        <w:t>СОn</w:t>
      </w:r>
      <w:proofErr w:type="spellEnd"/>
      <w:r w:rsidRPr="00AA5AFF">
        <w:rPr>
          <w:rFonts w:ascii="Verdana" w:hAnsi="Verdana"/>
          <w:b/>
          <w:sz w:val="20"/>
          <w:szCs w:val="20"/>
          <w:lang w:val="bg-BG"/>
        </w:rPr>
        <w:t xml:space="preserve"> =(</w:t>
      </w:r>
      <w:proofErr w:type="spellStart"/>
      <w:r w:rsidRPr="00AA5AFF">
        <w:rPr>
          <w:rFonts w:ascii="Verdana" w:hAnsi="Verdana"/>
          <w:b/>
          <w:sz w:val="20"/>
          <w:szCs w:val="20"/>
          <w:lang w:val="bg-BG"/>
        </w:rPr>
        <w:t>РКРn+РТn</w:t>
      </w:r>
      <w:proofErr w:type="spellEnd"/>
      <w:r w:rsidRPr="00AA5AFF">
        <w:rPr>
          <w:rFonts w:ascii="Verdana" w:hAnsi="Verdana"/>
          <w:b/>
          <w:sz w:val="20"/>
          <w:szCs w:val="20"/>
          <w:lang w:val="bg-BG"/>
        </w:rPr>
        <w:t>).</w:t>
      </w:r>
    </w:p>
    <w:p w14:paraId="656C0946" w14:textId="759FC079" w:rsidR="00197944" w:rsidRPr="00AA5AFF" w:rsidRDefault="00197944" w:rsidP="00197944">
      <w:pPr>
        <w:spacing w:before="120" w:after="120"/>
        <w:ind w:left="720"/>
        <w:jc w:val="both"/>
        <w:rPr>
          <w:rFonts w:ascii="Verdana" w:hAnsi="Verdana"/>
          <w:sz w:val="20"/>
          <w:szCs w:val="20"/>
          <w:lang w:val="bg-BG"/>
        </w:rPr>
      </w:pPr>
      <w:r w:rsidRPr="00AA5AFF">
        <w:rPr>
          <w:rFonts w:ascii="Verdana" w:hAnsi="Verdana"/>
          <w:b/>
          <w:sz w:val="20"/>
          <w:szCs w:val="20"/>
          <w:lang w:val="bg-BG"/>
        </w:rPr>
        <w:t>РКР</w:t>
      </w:r>
      <w:r w:rsidRPr="00AA5AFF">
        <w:rPr>
          <w:rFonts w:ascii="Verdana" w:hAnsi="Verdana"/>
          <w:b/>
          <w:sz w:val="20"/>
          <w:szCs w:val="20"/>
          <w:lang w:val="en-US"/>
        </w:rPr>
        <w:t>n</w:t>
      </w:r>
      <w:r w:rsidRPr="00AA5AFF">
        <w:rPr>
          <w:rFonts w:ascii="Verdana" w:hAnsi="Verdana"/>
          <w:sz w:val="20"/>
          <w:szCs w:val="20"/>
          <w:lang w:val="bg-BG"/>
        </w:rPr>
        <w:t xml:space="preserve"> –сума от стойностите на разходите за консумативи и резервни части за </w:t>
      </w:r>
      <w:r w:rsidRPr="00AA5AFF">
        <w:rPr>
          <w:rFonts w:ascii="Verdana" w:hAnsi="Verdana"/>
          <w:sz w:val="20"/>
          <w:szCs w:val="20"/>
          <w:lang w:val="en-US"/>
        </w:rPr>
        <w:t>n</w:t>
      </w:r>
      <w:r w:rsidRPr="00AA5AFF">
        <w:rPr>
          <w:rFonts w:ascii="Verdana" w:hAnsi="Verdana"/>
          <w:sz w:val="20"/>
          <w:szCs w:val="20"/>
          <w:lang w:val="bg-BG"/>
        </w:rPr>
        <w:t xml:space="preserve">-тото сервизно обслужване/в </w:t>
      </w:r>
      <w:proofErr w:type="spellStart"/>
      <w:r w:rsidRPr="00AA5AFF">
        <w:rPr>
          <w:rFonts w:ascii="Verdana" w:hAnsi="Verdana"/>
          <w:sz w:val="20"/>
          <w:szCs w:val="20"/>
          <w:lang w:val="bg-BG"/>
        </w:rPr>
        <w:t>лв</w:t>
      </w:r>
      <w:proofErr w:type="spellEnd"/>
      <w:r w:rsidRPr="00AA5AFF">
        <w:rPr>
          <w:rFonts w:ascii="Verdana" w:hAnsi="Verdana"/>
          <w:sz w:val="20"/>
          <w:szCs w:val="20"/>
          <w:lang w:val="bg-BG"/>
        </w:rPr>
        <w:t xml:space="preserve"> без ДДС/</w:t>
      </w:r>
      <w:r w:rsidR="006D5CCC">
        <w:rPr>
          <w:rFonts w:ascii="Verdana" w:hAnsi="Verdana"/>
          <w:sz w:val="20"/>
          <w:szCs w:val="20"/>
          <w:lang w:val="bg-BG"/>
        </w:rPr>
        <w:t xml:space="preserve">. </w:t>
      </w:r>
      <w:r w:rsidRPr="00AA5AFF">
        <w:rPr>
          <w:rFonts w:ascii="Verdana" w:hAnsi="Verdana"/>
          <w:sz w:val="20"/>
          <w:szCs w:val="20"/>
          <w:lang w:val="bg-BG"/>
        </w:rPr>
        <w:t>Участниците следва да опишат всички резервни части и консумативи, които ще</w:t>
      </w:r>
      <w:r w:rsidR="00521CE4" w:rsidRPr="00AA5AFF">
        <w:rPr>
          <w:rFonts w:ascii="Verdana" w:hAnsi="Verdana"/>
          <w:sz w:val="20"/>
          <w:szCs w:val="20"/>
          <w:lang w:val="bg-BG"/>
        </w:rPr>
        <w:t xml:space="preserve"> бъдат подменени за срок от 5</w:t>
      </w:r>
      <w:r w:rsidRPr="00AA5AFF">
        <w:rPr>
          <w:rFonts w:ascii="Verdana" w:hAnsi="Verdana"/>
          <w:sz w:val="20"/>
          <w:szCs w:val="20"/>
          <w:lang w:val="bg-BG"/>
        </w:rPr>
        <w:t xml:space="preserve"> години за всяко сервизно обслужване. Предложените от участника цени за консумативи и резервни части остават постоянни за срока</w:t>
      </w:r>
      <w:r w:rsidR="00521CE4" w:rsidRPr="00AA5AFF">
        <w:rPr>
          <w:rFonts w:ascii="Verdana" w:hAnsi="Verdana"/>
          <w:sz w:val="20"/>
          <w:szCs w:val="20"/>
          <w:lang w:val="bg-BG"/>
        </w:rPr>
        <w:t xml:space="preserve"> </w:t>
      </w:r>
      <w:r w:rsidR="005D7D23">
        <w:rPr>
          <w:rFonts w:ascii="Verdana" w:hAnsi="Verdana"/>
          <w:sz w:val="20"/>
          <w:szCs w:val="20"/>
          <w:lang w:val="bg-BG"/>
        </w:rPr>
        <w:t xml:space="preserve">на договора </w:t>
      </w:r>
      <w:r w:rsidRPr="00AA5AFF">
        <w:rPr>
          <w:rFonts w:ascii="Verdana" w:hAnsi="Verdana"/>
          <w:sz w:val="20"/>
          <w:szCs w:val="20"/>
          <w:lang w:val="bg-BG"/>
        </w:rPr>
        <w:t xml:space="preserve">и не подлежат на промяна.  </w:t>
      </w:r>
    </w:p>
    <w:p w14:paraId="656C0947" w14:textId="77777777" w:rsidR="00197944" w:rsidRPr="00AA5AFF" w:rsidRDefault="00197944" w:rsidP="00197944">
      <w:pPr>
        <w:spacing w:before="120" w:after="120"/>
        <w:ind w:left="720"/>
        <w:jc w:val="both"/>
        <w:rPr>
          <w:rFonts w:ascii="Verdana" w:hAnsi="Verdana"/>
          <w:sz w:val="20"/>
          <w:szCs w:val="20"/>
          <w:lang w:val="en-US"/>
        </w:rPr>
      </w:pPr>
      <w:r w:rsidRPr="00AA5AFF">
        <w:rPr>
          <w:rFonts w:ascii="Verdana" w:hAnsi="Verdana"/>
          <w:b/>
          <w:sz w:val="20"/>
          <w:szCs w:val="20"/>
          <w:lang w:val="bg-BG"/>
        </w:rPr>
        <w:t>РТ</w:t>
      </w:r>
      <w:r w:rsidRPr="00AA5AFF">
        <w:rPr>
          <w:rFonts w:ascii="Verdana" w:hAnsi="Verdana"/>
          <w:b/>
          <w:sz w:val="20"/>
          <w:szCs w:val="20"/>
          <w:lang w:val="en-US"/>
        </w:rPr>
        <w:t>n</w:t>
      </w:r>
      <w:r w:rsidRPr="00AA5AFF">
        <w:rPr>
          <w:rFonts w:ascii="Verdana" w:hAnsi="Verdana"/>
          <w:sz w:val="20"/>
          <w:szCs w:val="20"/>
          <w:lang w:val="en-US"/>
        </w:rPr>
        <w:t xml:space="preserve"> </w:t>
      </w:r>
      <w:r w:rsidRPr="00AA5AFF">
        <w:rPr>
          <w:rFonts w:ascii="Verdana" w:hAnsi="Verdana"/>
          <w:sz w:val="20"/>
          <w:szCs w:val="20"/>
          <w:lang w:val="bg-BG"/>
        </w:rPr>
        <w:t xml:space="preserve">- стойността на труда за всяко </w:t>
      </w:r>
      <w:r w:rsidRPr="00AA5AFF">
        <w:rPr>
          <w:rFonts w:ascii="Verdana" w:hAnsi="Verdana"/>
          <w:sz w:val="20"/>
          <w:szCs w:val="20"/>
          <w:lang w:val="en-US"/>
        </w:rPr>
        <w:t>n</w:t>
      </w:r>
      <w:r w:rsidRPr="00AA5AFF">
        <w:rPr>
          <w:rFonts w:ascii="Verdana" w:hAnsi="Verdana"/>
          <w:sz w:val="20"/>
          <w:szCs w:val="20"/>
          <w:lang w:val="bg-BG"/>
        </w:rPr>
        <w:t xml:space="preserve"> на брой </w:t>
      </w:r>
      <w:r w:rsidR="00521CE4" w:rsidRPr="00AA5AFF">
        <w:rPr>
          <w:rFonts w:ascii="Verdana" w:hAnsi="Verdana"/>
          <w:sz w:val="20"/>
          <w:szCs w:val="20"/>
          <w:lang w:val="bg-BG"/>
        </w:rPr>
        <w:t>сервизно обслужване за срок от 5</w:t>
      </w:r>
      <w:r w:rsidRPr="00AA5AFF">
        <w:rPr>
          <w:rFonts w:ascii="Verdana" w:hAnsi="Verdana"/>
          <w:sz w:val="20"/>
          <w:szCs w:val="20"/>
          <w:lang w:val="bg-BG"/>
        </w:rPr>
        <w:t xml:space="preserve"> години/в </w:t>
      </w:r>
      <w:proofErr w:type="spellStart"/>
      <w:r w:rsidRPr="00AA5AFF">
        <w:rPr>
          <w:rFonts w:ascii="Verdana" w:hAnsi="Verdana"/>
          <w:sz w:val="20"/>
          <w:szCs w:val="20"/>
          <w:lang w:val="bg-BG"/>
        </w:rPr>
        <w:t>лв</w:t>
      </w:r>
      <w:proofErr w:type="spellEnd"/>
      <w:r w:rsidRPr="00AA5AFF">
        <w:rPr>
          <w:rFonts w:ascii="Verdana" w:hAnsi="Verdana"/>
          <w:sz w:val="20"/>
          <w:szCs w:val="20"/>
          <w:lang w:val="bg-BG"/>
        </w:rPr>
        <w:t xml:space="preserve"> без ДДС/, която цена остава постоянна за срока на пълната гаранция. </w:t>
      </w:r>
    </w:p>
    <w:p w14:paraId="656C0948" w14:textId="6B560289" w:rsidR="00197944" w:rsidRPr="00AA5AFF" w:rsidRDefault="00197944" w:rsidP="00197944">
      <w:pPr>
        <w:tabs>
          <w:tab w:val="left" w:leader="dot" w:pos="12960"/>
        </w:tabs>
        <w:spacing w:after="120"/>
        <w:ind w:left="720"/>
        <w:jc w:val="both"/>
        <w:rPr>
          <w:rFonts w:ascii="Verdana" w:hAnsi="Verdana"/>
          <w:sz w:val="20"/>
          <w:szCs w:val="20"/>
          <w:lang w:val="bg-BG"/>
        </w:rPr>
      </w:pPr>
      <w:r w:rsidRPr="00AA5AFF">
        <w:rPr>
          <w:rFonts w:ascii="Verdana" w:hAnsi="Verdana"/>
          <w:sz w:val="20"/>
          <w:szCs w:val="20"/>
          <w:lang w:val="bg-BG"/>
        </w:rPr>
        <w:t>В Таблица „Сервизно обслужване“  в клетките „Сервизно обслужване n (</w:t>
      </w:r>
      <w:proofErr w:type="spellStart"/>
      <w:r w:rsidRPr="00AA5AFF">
        <w:rPr>
          <w:rFonts w:ascii="Verdana" w:hAnsi="Verdana"/>
          <w:sz w:val="20"/>
          <w:szCs w:val="20"/>
          <w:lang w:val="bg-BG"/>
        </w:rPr>
        <w:t>СОn</w:t>
      </w:r>
      <w:proofErr w:type="spellEnd"/>
      <w:r w:rsidRPr="00AA5AFF">
        <w:rPr>
          <w:rFonts w:ascii="Verdana" w:hAnsi="Verdana"/>
          <w:sz w:val="20"/>
          <w:szCs w:val="20"/>
          <w:lang w:val="bg-BG"/>
        </w:rPr>
        <w:t xml:space="preserve">) при пробег от …….  Км или ……….”, Участниците трябва да посочат на мястото на многоточието пробега в км и срока във време /в години/ за извършване на съответното сервизно обслужване. </w:t>
      </w:r>
      <w:r w:rsidR="008E296A">
        <w:rPr>
          <w:rFonts w:ascii="Verdana" w:hAnsi="Verdana"/>
          <w:sz w:val="20"/>
          <w:szCs w:val="20"/>
          <w:lang w:val="bg-BG"/>
        </w:rPr>
        <w:t>В таблицата Участниците могат да добавят допълнителни редове или колони</w:t>
      </w:r>
      <w:r w:rsidR="008E296A">
        <w:rPr>
          <w:rFonts w:ascii="Verdana" w:hAnsi="Verdana"/>
          <w:sz w:val="20"/>
          <w:szCs w:val="20"/>
          <w:lang w:val="en-US"/>
        </w:rPr>
        <w:t>.</w:t>
      </w:r>
    </w:p>
    <w:p w14:paraId="21A34C35" w14:textId="1EDFE6DB" w:rsidR="007666A7" w:rsidRDefault="007666A7" w:rsidP="007666A7">
      <w:pPr>
        <w:tabs>
          <w:tab w:val="left" w:leader="dot" w:pos="12960"/>
        </w:tabs>
        <w:spacing w:after="120"/>
        <w:jc w:val="both"/>
        <w:rPr>
          <w:rFonts w:ascii="Verdana" w:hAnsi="Verdana"/>
          <w:sz w:val="20"/>
          <w:szCs w:val="20"/>
        </w:rPr>
      </w:pPr>
    </w:p>
    <w:p w14:paraId="656C0949" w14:textId="6955F6EA" w:rsidR="00197944" w:rsidRPr="00AA5AFF" w:rsidRDefault="00197944" w:rsidP="00197944">
      <w:pPr>
        <w:tabs>
          <w:tab w:val="left" w:leader="dot" w:pos="12960"/>
        </w:tabs>
        <w:spacing w:after="120"/>
        <w:ind w:left="720"/>
        <w:jc w:val="both"/>
        <w:rPr>
          <w:rFonts w:ascii="Verdana" w:hAnsi="Verdana"/>
          <w:sz w:val="20"/>
          <w:szCs w:val="20"/>
          <w:lang w:val="bg-BG"/>
        </w:rPr>
      </w:pPr>
      <w:r w:rsidRPr="00AA5AFF">
        <w:rPr>
          <w:rFonts w:ascii="Verdana" w:hAnsi="Verdana"/>
          <w:b/>
          <w:sz w:val="20"/>
          <w:szCs w:val="20"/>
          <w:lang w:val="bg-BG"/>
        </w:rPr>
        <w:t xml:space="preserve">   </w:t>
      </w:r>
      <w:r w:rsidRPr="00AA5AFF">
        <w:rPr>
          <w:rFonts w:ascii="Verdana" w:hAnsi="Verdana"/>
          <w:sz w:val="20"/>
          <w:szCs w:val="20"/>
          <w:lang w:val="bg-BG"/>
        </w:rPr>
        <w:t>В таблица „Сервизно обслужване”, Участниците попълват и Отстъпка в %</w:t>
      </w:r>
      <w:r w:rsidR="00B16468">
        <w:rPr>
          <w:rFonts w:ascii="Verdana" w:hAnsi="Verdana"/>
          <w:sz w:val="20"/>
          <w:szCs w:val="20"/>
          <w:lang w:val="bg-BG"/>
        </w:rPr>
        <w:t xml:space="preserve"> </w:t>
      </w:r>
      <w:r w:rsidRPr="00AA5AFF">
        <w:rPr>
          <w:rFonts w:ascii="Verdana" w:hAnsi="Verdana"/>
          <w:sz w:val="20"/>
          <w:szCs w:val="20"/>
          <w:lang w:val="bg-BG"/>
        </w:rPr>
        <w:t xml:space="preserve">  от цените на консумативи и резервни части при следгаранционното </w:t>
      </w:r>
      <w:r w:rsidR="00646428">
        <w:rPr>
          <w:rFonts w:ascii="Verdana" w:hAnsi="Verdana"/>
          <w:sz w:val="20"/>
          <w:szCs w:val="20"/>
          <w:lang w:val="bg-BG"/>
        </w:rPr>
        <w:t xml:space="preserve">и извънгаранционно </w:t>
      </w:r>
      <w:r w:rsidRPr="00AA5AFF">
        <w:rPr>
          <w:rFonts w:ascii="Verdana" w:hAnsi="Verdana"/>
          <w:sz w:val="20"/>
          <w:szCs w:val="20"/>
          <w:lang w:val="bg-BG"/>
        </w:rPr>
        <w:t>обслужване и ремонт на автомобила</w:t>
      </w:r>
      <w:r w:rsidRPr="00C61CD2">
        <w:rPr>
          <w:rFonts w:ascii="Verdana" w:hAnsi="Verdana"/>
          <w:b/>
          <w:sz w:val="20"/>
          <w:szCs w:val="20"/>
          <w:lang w:val="bg-BG"/>
        </w:rPr>
        <w:t xml:space="preserve"> </w:t>
      </w:r>
      <w:r w:rsidR="00B16468" w:rsidRPr="00C61CD2">
        <w:rPr>
          <w:rFonts w:ascii="Verdana" w:hAnsi="Verdana"/>
          <w:b/>
          <w:sz w:val="20"/>
          <w:szCs w:val="20"/>
          <w:lang w:val="bg-BG"/>
        </w:rPr>
        <w:t>-</w:t>
      </w:r>
      <w:r w:rsidR="00B16468">
        <w:rPr>
          <w:rFonts w:ascii="Verdana" w:hAnsi="Verdana"/>
          <w:sz w:val="20"/>
          <w:szCs w:val="20"/>
          <w:lang w:val="bg-BG"/>
        </w:rPr>
        <w:t xml:space="preserve"> </w:t>
      </w:r>
      <w:r w:rsidRPr="00AA5AFF">
        <w:rPr>
          <w:rFonts w:ascii="Verdana" w:hAnsi="Verdana"/>
          <w:b/>
          <w:sz w:val="20"/>
          <w:szCs w:val="20"/>
          <w:lang w:val="bg-BG"/>
        </w:rPr>
        <w:t xml:space="preserve">О, </w:t>
      </w:r>
      <w:r w:rsidRPr="00AA5AFF">
        <w:rPr>
          <w:rFonts w:ascii="Verdana" w:hAnsi="Verdana"/>
          <w:sz w:val="20"/>
          <w:szCs w:val="20"/>
          <w:lang w:val="bg-BG"/>
        </w:rPr>
        <w:t>както и</w:t>
      </w:r>
      <w:r w:rsidRPr="00AA5AFF">
        <w:rPr>
          <w:rFonts w:ascii="Verdana" w:hAnsi="Verdana"/>
          <w:b/>
          <w:sz w:val="20"/>
          <w:szCs w:val="20"/>
          <w:lang w:val="bg-BG"/>
        </w:rPr>
        <w:t xml:space="preserve">  </w:t>
      </w:r>
      <w:r w:rsidRPr="00AA5AFF">
        <w:rPr>
          <w:rFonts w:ascii="Verdana" w:hAnsi="Verdana"/>
          <w:sz w:val="20"/>
          <w:szCs w:val="20"/>
          <w:lang w:val="bg-BG"/>
        </w:rPr>
        <w:t>Отстъпка в %  от цените за труд при следгаранционно</w:t>
      </w:r>
      <w:r w:rsidR="00646428">
        <w:rPr>
          <w:rFonts w:ascii="Verdana" w:hAnsi="Verdana"/>
          <w:sz w:val="20"/>
          <w:szCs w:val="20"/>
          <w:lang w:val="bg-BG"/>
        </w:rPr>
        <w:t xml:space="preserve"> и извънгаранционно</w:t>
      </w:r>
      <w:r w:rsidRPr="00AA5AFF">
        <w:rPr>
          <w:rFonts w:ascii="Verdana" w:hAnsi="Verdana"/>
          <w:sz w:val="20"/>
          <w:szCs w:val="20"/>
          <w:lang w:val="bg-BG"/>
        </w:rPr>
        <w:t xml:space="preserve"> обслужване и ремонт на автомобила</w:t>
      </w:r>
      <w:r w:rsidRPr="00AA5AFF">
        <w:rPr>
          <w:rFonts w:ascii="Verdana" w:hAnsi="Verdana"/>
          <w:b/>
          <w:sz w:val="20"/>
          <w:szCs w:val="20"/>
          <w:lang w:val="bg-BG"/>
        </w:rPr>
        <w:t xml:space="preserve"> </w:t>
      </w:r>
      <w:r w:rsidR="00646428">
        <w:rPr>
          <w:rFonts w:ascii="Verdana" w:hAnsi="Verdana"/>
          <w:b/>
          <w:sz w:val="20"/>
          <w:szCs w:val="20"/>
          <w:lang w:val="bg-BG"/>
        </w:rPr>
        <w:t>–</w:t>
      </w:r>
      <w:r w:rsidRPr="00AA5AFF">
        <w:rPr>
          <w:rFonts w:ascii="Verdana" w:hAnsi="Verdana"/>
          <w:b/>
          <w:sz w:val="20"/>
          <w:szCs w:val="20"/>
          <w:lang w:val="bg-BG"/>
        </w:rPr>
        <w:t xml:space="preserve"> Т</w:t>
      </w:r>
      <w:r w:rsidR="00646428">
        <w:rPr>
          <w:rFonts w:ascii="Verdana" w:hAnsi="Verdana"/>
          <w:b/>
          <w:sz w:val="20"/>
          <w:szCs w:val="20"/>
          <w:lang w:val="bg-BG"/>
        </w:rPr>
        <w:t>, като стойността на отстъпк</w:t>
      </w:r>
      <w:r w:rsidR="00B060D6">
        <w:rPr>
          <w:rFonts w:ascii="Verdana" w:hAnsi="Verdana"/>
          <w:b/>
          <w:sz w:val="20"/>
          <w:szCs w:val="20"/>
          <w:lang w:val="bg-BG"/>
        </w:rPr>
        <w:t>ата</w:t>
      </w:r>
      <w:r w:rsidR="00646428">
        <w:rPr>
          <w:rFonts w:ascii="Verdana" w:hAnsi="Verdana"/>
          <w:b/>
          <w:sz w:val="20"/>
          <w:szCs w:val="20"/>
          <w:lang w:val="bg-BG"/>
        </w:rPr>
        <w:t xml:space="preserve"> О и </w:t>
      </w:r>
      <w:r w:rsidR="00B060D6">
        <w:rPr>
          <w:rFonts w:ascii="Verdana" w:hAnsi="Verdana"/>
          <w:b/>
          <w:sz w:val="20"/>
          <w:szCs w:val="20"/>
          <w:lang w:val="bg-BG"/>
        </w:rPr>
        <w:t xml:space="preserve">отстъпката </w:t>
      </w:r>
      <w:r w:rsidR="00646428">
        <w:rPr>
          <w:rFonts w:ascii="Verdana" w:hAnsi="Verdana"/>
          <w:b/>
          <w:sz w:val="20"/>
          <w:szCs w:val="20"/>
          <w:lang w:val="bg-BG"/>
        </w:rPr>
        <w:t xml:space="preserve">Т </w:t>
      </w:r>
      <w:r w:rsidR="00B060D6">
        <w:rPr>
          <w:rFonts w:ascii="Verdana" w:hAnsi="Verdana"/>
          <w:b/>
          <w:sz w:val="20"/>
          <w:szCs w:val="20"/>
          <w:lang w:val="bg-BG"/>
        </w:rPr>
        <w:t>е</w:t>
      </w:r>
      <w:r w:rsidR="00646428">
        <w:rPr>
          <w:rFonts w:ascii="Verdana" w:hAnsi="Verdana"/>
          <w:b/>
          <w:sz w:val="20"/>
          <w:szCs w:val="20"/>
          <w:lang w:val="bg-BG"/>
        </w:rPr>
        <w:t xml:space="preserve"> не по - малко от 5%.</w:t>
      </w:r>
    </w:p>
    <w:p w14:paraId="656C094A" w14:textId="00AF3466" w:rsidR="00197944" w:rsidRPr="00AA5AFF" w:rsidRDefault="00197944" w:rsidP="00197944">
      <w:pPr>
        <w:spacing w:before="120" w:after="120"/>
        <w:ind w:left="720"/>
        <w:jc w:val="both"/>
        <w:rPr>
          <w:rFonts w:ascii="Verdana" w:hAnsi="Verdana"/>
          <w:sz w:val="20"/>
          <w:szCs w:val="20"/>
          <w:lang w:val="en-US"/>
        </w:rPr>
      </w:pPr>
      <w:r w:rsidRPr="00AA5AFF">
        <w:rPr>
          <w:rFonts w:ascii="Verdana" w:hAnsi="Verdana" w:cs="Arial"/>
          <w:sz w:val="20"/>
          <w:szCs w:val="20"/>
          <w:lang w:val="bg-BG"/>
        </w:rPr>
        <w:t xml:space="preserve">Оценката по показател </w:t>
      </w:r>
      <w:r w:rsidRPr="00AA5AFF">
        <w:rPr>
          <w:rFonts w:ascii="Verdana" w:hAnsi="Verdana" w:cs="Arial"/>
          <w:b/>
          <w:sz w:val="20"/>
          <w:szCs w:val="20"/>
          <w:lang w:val="bg-BG"/>
        </w:rPr>
        <w:t>П2 „Ценово предложение и сервизно обслужване”</w:t>
      </w:r>
      <w:r w:rsidRPr="00AA5AFF">
        <w:rPr>
          <w:rFonts w:ascii="Verdana" w:hAnsi="Verdana" w:cs="Arial"/>
          <w:sz w:val="20"/>
          <w:szCs w:val="20"/>
          <w:lang w:val="bg-BG"/>
        </w:rPr>
        <w:t xml:space="preserve"> на всеки допуснат участник за съответната обособена позиция се получава</w:t>
      </w:r>
      <w:r w:rsidR="00F40C17">
        <w:rPr>
          <w:rFonts w:ascii="Verdana" w:hAnsi="Verdana" w:cs="Arial"/>
          <w:sz w:val="20"/>
          <w:szCs w:val="20"/>
          <w:lang w:val="en-US"/>
        </w:rPr>
        <w:t>,</w:t>
      </w:r>
      <w:r w:rsidRPr="00AA5AFF">
        <w:rPr>
          <w:rFonts w:ascii="Verdana" w:hAnsi="Verdana" w:cs="Arial"/>
          <w:sz w:val="20"/>
          <w:szCs w:val="20"/>
          <w:lang w:val="bg-BG"/>
        </w:rPr>
        <w:t xml:space="preserve"> като се събере ценовото предложение и стойността на сервизно обслужване за 1 брой автомобил , предлагани от съответния участник </w:t>
      </w:r>
      <w:r w:rsidRPr="00AA5AFF">
        <w:rPr>
          <w:rFonts w:ascii="Verdana" w:hAnsi="Verdana" w:cs="Arial"/>
          <w:b/>
          <w:sz w:val="20"/>
          <w:szCs w:val="20"/>
          <w:lang w:val="bg-BG"/>
        </w:rPr>
        <w:t>(П2</w:t>
      </w:r>
      <w:r w:rsidRPr="00AA5AFF">
        <w:rPr>
          <w:rFonts w:ascii="Verdana" w:hAnsi="Verdana" w:cs="Arial"/>
          <w:b/>
          <w:sz w:val="20"/>
          <w:szCs w:val="20"/>
          <w:lang w:val="en-US"/>
        </w:rPr>
        <w:t>=</w:t>
      </w:r>
      <w:r w:rsidRPr="00AA5AFF">
        <w:rPr>
          <w:rFonts w:ascii="Verdana" w:hAnsi="Verdana" w:cs="Arial"/>
          <w:b/>
          <w:sz w:val="20"/>
          <w:szCs w:val="20"/>
          <w:lang w:val="bg-BG"/>
        </w:rPr>
        <w:t>С+СО)</w:t>
      </w:r>
      <w:r w:rsidRPr="00AA5AFF">
        <w:rPr>
          <w:rFonts w:ascii="Verdana" w:hAnsi="Verdana" w:cs="Arial"/>
          <w:sz w:val="20"/>
          <w:szCs w:val="20"/>
          <w:lang w:val="bg-BG"/>
        </w:rPr>
        <w:t>. Участникът с най-ниска предлагана стойност по показателя получава максималния брой точки 98. Оценката за всеки от останалите допуснати участници се получава като най-ниската стойност по показателя се умножи по 98 точки и резултатът се раздели на стойността по показателя на съответния участник и частното се закръгли до втория знак след десетичната запетая.</w:t>
      </w:r>
    </w:p>
    <w:p w14:paraId="656C094B" w14:textId="77777777" w:rsidR="00197944" w:rsidRPr="00AA5AFF" w:rsidRDefault="00197944" w:rsidP="00C61CD2">
      <w:pPr>
        <w:numPr>
          <w:ilvl w:val="1"/>
          <w:numId w:val="3"/>
        </w:numPr>
        <w:spacing w:before="120" w:after="120"/>
        <w:jc w:val="both"/>
        <w:rPr>
          <w:rFonts w:ascii="Verdana" w:hAnsi="Verdana" w:cs="Arial"/>
          <w:sz w:val="20"/>
          <w:szCs w:val="20"/>
          <w:lang w:val="bg-BG"/>
        </w:rPr>
      </w:pPr>
      <w:r w:rsidRPr="00AA5AFF">
        <w:rPr>
          <w:rFonts w:ascii="Verdana" w:hAnsi="Verdana"/>
          <w:b/>
          <w:bCs/>
          <w:iCs/>
          <w:sz w:val="20"/>
          <w:szCs w:val="20"/>
          <w:lang w:val="bg-BG"/>
        </w:rPr>
        <w:t>Крайната оценка (КО)</w:t>
      </w:r>
      <w:r w:rsidRPr="00AA5AFF">
        <w:rPr>
          <w:rFonts w:ascii="Verdana" w:hAnsi="Verdana"/>
          <w:bCs/>
          <w:iCs/>
          <w:sz w:val="20"/>
          <w:szCs w:val="20"/>
          <w:lang w:val="bg-BG"/>
        </w:rPr>
        <w:t xml:space="preserve"> на всяко предложение за съответната обособена позиция се получава по формулата: </w:t>
      </w:r>
      <w:r w:rsidRPr="00AA5AFF">
        <w:rPr>
          <w:rFonts w:ascii="Verdana" w:hAnsi="Verdana"/>
          <w:b/>
          <w:bCs/>
          <w:iCs/>
          <w:sz w:val="20"/>
          <w:szCs w:val="20"/>
          <w:lang w:val="bg-BG"/>
        </w:rPr>
        <w:t>КО = П1 + П2</w:t>
      </w:r>
      <w:r w:rsidRPr="00AA5AFF">
        <w:rPr>
          <w:rFonts w:ascii="Verdana" w:hAnsi="Verdana"/>
          <w:bCs/>
          <w:iCs/>
          <w:sz w:val="20"/>
          <w:szCs w:val="20"/>
          <w:lang w:val="bg-BG"/>
        </w:rPr>
        <w:t>. Участникът получил най-висока крайна оценка КО ще бъде класиран на първо място за съответната обособена позиция.</w:t>
      </w:r>
    </w:p>
    <w:p w14:paraId="656C094C" w14:textId="77777777" w:rsidR="00AA5AFF" w:rsidRPr="00AA5AFF" w:rsidRDefault="00AA5AFF" w:rsidP="00C61CD2">
      <w:pPr>
        <w:numPr>
          <w:ilvl w:val="1"/>
          <w:numId w:val="3"/>
        </w:numPr>
        <w:spacing w:before="120" w:after="120"/>
        <w:jc w:val="both"/>
        <w:rPr>
          <w:rFonts w:ascii="Verdana" w:hAnsi="Verdana" w:cs="Arial"/>
          <w:b/>
          <w:sz w:val="20"/>
          <w:szCs w:val="20"/>
        </w:rPr>
      </w:pPr>
      <w:r w:rsidRPr="00AA5AFF">
        <w:rPr>
          <w:rFonts w:ascii="Verdana" w:hAnsi="Verdana" w:cs="Arial"/>
          <w:sz w:val="20"/>
          <w:szCs w:val="20"/>
        </w:rPr>
        <w:t xml:space="preserve">В </w:t>
      </w:r>
      <w:proofErr w:type="spellStart"/>
      <w:r w:rsidRPr="00AA5AFF">
        <w:rPr>
          <w:rFonts w:ascii="Verdana" w:hAnsi="Verdana" w:cs="Arial"/>
          <w:sz w:val="20"/>
          <w:szCs w:val="20"/>
        </w:rPr>
        <w:t>случай</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че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на</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първо</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място</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бъдат</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класирани</w:t>
      </w:r>
      <w:proofErr w:type="spellEnd"/>
      <w:r w:rsidRPr="00AA5AFF">
        <w:rPr>
          <w:rFonts w:ascii="Verdana" w:hAnsi="Verdana" w:cs="Arial"/>
          <w:sz w:val="20"/>
          <w:szCs w:val="20"/>
        </w:rPr>
        <w:t xml:space="preserve"> 2-ма </w:t>
      </w:r>
      <w:proofErr w:type="spellStart"/>
      <w:r w:rsidRPr="00AA5AFF">
        <w:rPr>
          <w:rFonts w:ascii="Verdana" w:hAnsi="Verdana" w:cs="Arial"/>
          <w:sz w:val="20"/>
          <w:szCs w:val="20"/>
        </w:rPr>
        <w:t>или</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повече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участника</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се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прилагат</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разпоредбите</w:t>
      </w:r>
      <w:proofErr w:type="spellEnd"/>
      <w:r w:rsidRPr="00AA5AFF">
        <w:rPr>
          <w:rFonts w:ascii="Verdana" w:hAnsi="Verdana" w:cs="Arial"/>
          <w:sz w:val="20"/>
          <w:szCs w:val="20"/>
        </w:rPr>
        <w:t xml:space="preserve"> </w:t>
      </w:r>
      <w:proofErr w:type="spellStart"/>
      <w:r w:rsidRPr="00AA5AFF">
        <w:rPr>
          <w:rFonts w:ascii="Verdana" w:hAnsi="Verdana" w:cs="Arial"/>
          <w:sz w:val="20"/>
          <w:szCs w:val="20"/>
        </w:rPr>
        <w:t>на</w:t>
      </w:r>
      <w:proofErr w:type="spellEnd"/>
      <w:r w:rsidRPr="00AA5AFF">
        <w:rPr>
          <w:rFonts w:ascii="Verdana" w:hAnsi="Verdana" w:cs="Arial"/>
          <w:sz w:val="20"/>
          <w:szCs w:val="20"/>
        </w:rPr>
        <w:t xml:space="preserve"> чл.71 </w:t>
      </w:r>
      <w:proofErr w:type="spellStart"/>
      <w:r w:rsidRPr="00AA5AFF">
        <w:rPr>
          <w:rFonts w:ascii="Verdana" w:hAnsi="Verdana" w:cs="Arial"/>
          <w:sz w:val="20"/>
          <w:szCs w:val="20"/>
        </w:rPr>
        <w:t>ал</w:t>
      </w:r>
      <w:proofErr w:type="spellEnd"/>
      <w:r w:rsidRPr="00AA5AFF">
        <w:rPr>
          <w:rFonts w:ascii="Verdana" w:hAnsi="Verdana" w:cs="Arial"/>
          <w:sz w:val="20"/>
          <w:szCs w:val="20"/>
        </w:rPr>
        <w:t>.</w:t>
      </w:r>
      <w:r w:rsidRPr="00AA5AFF">
        <w:rPr>
          <w:rFonts w:ascii="Verdana" w:hAnsi="Verdana" w:cs="Arial"/>
          <w:color w:val="FF0000"/>
          <w:sz w:val="20"/>
          <w:szCs w:val="20"/>
        </w:rPr>
        <w:t xml:space="preserve"> </w:t>
      </w:r>
      <w:r w:rsidRPr="00AA5AFF">
        <w:rPr>
          <w:rFonts w:ascii="Verdana" w:hAnsi="Verdana" w:cs="Arial"/>
          <w:sz w:val="20"/>
          <w:szCs w:val="20"/>
        </w:rPr>
        <w:t xml:space="preserve">4 и 5 </w:t>
      </w:r>
      <w:proofErr w:type="spellStart"/>
      <w:r w:rsidRPr="00AA5AFF">
        <w:rPr>
          <w:rFonts w:ascii="Verdana" w:hAnsi="Verdana" w:cs="Arial"/>
          <w:sz w:val="20"/>
          <w:szCs w:val="20"/>
        </w:rPr>
        <w:t>от</w:t>
      </w:r>
      <w:proofErr w:type="spellEnd"/>
      <w:r w:rsidRPr="00AA5AFF">
        <w:rPr>
          <w:rFonts w:ascii="Verdana" w:hAnsi="Verdana" w:cs="Arial"/>
          <w:sz w:val="20"/>
          <w:szCs w:val="20"/>
        </w:rPr>
        <w:t xml:space="preserve"> ЗОП. </w:t>
      </w:r>
    </w:p>
    <w:p w14:paraId="656C094D" w14:textId="77777777" w:rsidR="0027337A" w:rsidRPr="0087534F" w:rsidRDefault="0027337A" w:rsidP="00C61CD2">
      <w:pPr>
        <w:numPr>
          <w:ilvl w:val="0"/>
          <w:numId w:val="3"/>
        </w:numPr>
        <w:spacing w:before="120" w:after="120"/>
        <w:jc w:val="both"/>
        <w:rPr>
          <w:rFonts w:ascii="Verdana" w:hAnsi="Verdana" w:cs="Arial"/>
          <w:sz w:val="20"/>
          <w:szCs w:val="20"/>
          <w:lang w:val="bg-BG"/>
        </w:rPr>
      </w:pPr>
      <w:r w:rsidRPr="0087534F">
        <w:rPr>
          <w:rFonts w:ascii="Verdana" w:hAnsi="Verdana" w:cs="Arial"/>
          <w:sz w:val="20"/>
          <w:szCs w:val="20"/>
          <w:lang w:val="bg-BG"/>
        </w:rPr>
        <w:t>Преди оценка по съответните показатели, комисията извършва проверка и при наличие на основания за прилагане на чл. 70</w:t>
      </w:r>
      <w:r w:rsidR="005C4A8A" w:rsidRPr="0087534F">
        <w:rPr>
          <w:rFonts w:ascii="Verdana" w:hAnsi="Verdana" w:cs="Arial"/>
          <w:sz w:val="20"/>
          <w:szCs w:val="20"/>
          <w:lang w:val="bg-BG"/>
        </w:rPr>
        <w:t>, ал.1</w:t>
      </w:r>
      <w:r w:rsidRPr="0087534F">
        <w:rPr>
          <w:rFonts w:ascii="Verdana" w:hAnsi="Verdana" w:cs="Arial"/>
          <w:sz w:val="20"/>
          <w:szCs w:val="20"/>
          <w:lang w:val="bg-BG"/>
        </w:rPr>
        <w:t xml:space="preserve"> от ЗОП изисква</w:t>
      </w:r>
      <w:r w:rsidR="00AC184A" w:rsidRPr="0087534F">
        <w:rPr>
          <w:rFonts w:ascii="Verdana" w:hAnsi="Verdana" w:cs="Arial"/>
          <w:sz w:val="20"/>
          <w:szCs w:val="20"/>
          <w:lang w:val="bg-BG"/>
        </w:rPr>
        <w:t xml:space="preserve"> от съответния участник</w:t>
      </w:r>
      <w:r w:rsidRPr="0087534F">
        <w:rPr>
          <w:rFonts w:ascii="Verdana" w:hAnsi="Verdana" w:cs="Arial"/>
          <w:sz w:val="20"/>
          <w:szCs w:val="20"/>
          <w:lang w:val="bg-BG"/>
        </w:rPr>
        <w:t xml:space="preserve"> подробна писмена обосновка за начина на образуване на </w:t>
      </w:r>
      <w:r w:rsidR="00946340" w:rsidRPr="0087534F">
        <w:rPr>
          <w:rFonts w:ascii="Verdana" w:hAnsi="Verdana" w:cs="Arial"/>
          <w:sz w:val="20"/>
          <w:szCs w:val="20"/>
          <w:lang w:val="bg-BG"/>
        </w:rPr>
        <w:t>офериран</w:t>
      </w:r>
      <w:r w:rsidR="009E4077" w:rsidRPr="0087534F">
        <w:rPr>
          <w:rFonts w:ascii="Verdana" w:hAnsi="Verdana" w:cs="Arial"/>
          <w:sz w:val="20"/>
          <w:szCs w:val="20"/>
          <w:lang w:val="bg-BG"/>
        </w:rPr>
        <w:t>ото</w:t>
      </w:r>
      <w:r w:rsidR="0076772E" w:rsidRPr="0087534F">
        <w:rPr>
          <w:rFonts w:ascii="Verdana" w:hAnsi="Verdana" w:cs="Arial"/>
          <w:sz w:val="20"/>
          <w:szCs w:val="20"/>
          <w:lang w:val="bg-BG"/>
        </w:rPr>
        <w:t xml:space="preserve"> </w:t>
      </w:r>
      <w:r w:rsidR="0076772E" w:rsidRPr="0087534F">
        <w:rPr>
          <w:rFonts w:ascii="Verdana" w:hAnsi="Verdana" w:cs="Arial"/>
          <w:sz w:val="20"/>
          <w:szCs w:val="20"/>
          <w:lang w:val="bg-BG"/>
        </w:rPr>
        <w:lastRenderedPageBreak/>
        <w:t xml:space="preserve">от </w:t>
      </w:r>
      <w:r w:rsidR="009E4077" w:rsidRPr="0087534F">
        <w:rPr>
          <w:rFonts w:ascii="Verdana" w:hAnsi="Verdana" w:cs="Arial"/>
          <w:sz w:val="20"/>
          <w:szCs w:val="20"/>
          <w:lang w:val="bg-BG"/>
        </w:rPr>
        <w:t>него</w:t>
      </w:r>
      <w:r w:rsidR="001E34C5" w:rsidRPr="0087534F">
        <w:rPr>
          <w:rFonts w:ascii="Verdana" w:hAnsi="Verdana" w:cs="Arial"/>
          <w:sz w:val="20"/>
          <w:szCs w:val="20"/>
          <w:lang w:val="bg-BG"/>
        </w:rPr>
        <w:t xml:space="preserve"> </w:t>
      </w:r>
      <w:r w:rsidRPr="0087534F">
        <w:rPr>
          <w:rFonts w:ascii="Verdana" w:hAnsi="Verdana" w:cs="Arial"/>
          <w:sz w:val="20"/>
          <w:szCs w:val="20"/>
          <w:lang w:val="bg-BG"/>
        </w:rPr>
        <w:t>предложени</w:t>
      </w:r>
      <w:r w:rsidR="009E4077" w:rsidRPr="0087534F">
        <w:rPr>
          <w:rFonts w:ascii="Verdana" w:hAnsi="Verdana" w:cs="Arial"/>
          <w:sz w:val="20"/>
          <w:szCs w:val="20"/>
          <w:lang w:val="bg-BG"/>
        </w:rPr>
        <w:t>е</w:t>
      </w:r>
      <w:r w:rsidR="00ED0232" w:rsidRPr="0087534F">
        <w:rPr>
          <w:rFonts w:ascii="Verdana" w:hAnsi="Verdana" w:cs="Arial"/>
          <w:sz w:val="20"/>
          <w:szCs w:val="20"/>
          <w:lang w:val="bg-BG"/>
        </w:rPr>
        <w:t xml:space="preserve"> с числово изражения</w:t>
      </w:r>
      <w:r w:rsidR="0076772E" w:rsidRPr="0087534F">
        <w:rPr>
          <w:rFonts w:ascii="Verdana" w:hAnsi="Verdana" w:cs="Arial"/>
          <w:sz w:val="20"/>
          <w:szCs w:val="20"/>
          <w:lang w:val="bg-BG"/>
        </w:rPr>
        <w:t>, подлежащ</w:t>
      </w:r>
      <w:r w:rsidR="00942BDB" w:rsidRPr="0087534F">
        <w:rPr>
          <w:rFonts w:ascii="Verdana" w:hAnsi="Verdana" w:cs="Arial"/>
          <w:sz w:val="20"/>
          <w:szCs w:val="20"/>
          <w:lang w:val="bg-BG"/>
        </w:rPr>
        <w:t>о</w:t>
      </w:r>
      <w:r w:rsidR="0076772E" w:rsidRPr="0087534F">
        <w:rPr>
          <w:rFonts w:ascii="Verdana" w:hAnsi="Verdana" w:cs="Arial"/>
          <w:sz w:val="20"/>
          <w:szCs w:val="20"/>
          <w:lang w:val="bg-BG"/>
        </w:rPr>
        <w:t xml:space="preserve"> на оценяване</w:t>
      </w:r>
      <w:r w:rsidR="001C627F" w:rsidRPr="0087534F">
        <w:rPr>
          <w:rFonts w:ascii="Verdana" w:hAnsi="Verdana" w:cs="Arial"/>
          <w:sz w:val="20"/>
          <w:szCs w:val="20"/>
          <w:lang w:val="bg-BG"/>
        </w:rPr>
        <w:t>, кое</w:t>
      </w:r>
      <w:r w:rsidR="000D72A6" w:rsidRPr="0087534F">
        <w:rPr>
          <w:rFonts w:ascii="Verdana" w:hAnsi="Verdana" w:cs="Arial"/>
          <w:sz w:val="20"/>
          <w:szCs w:val="20"/>
          <w:lang w:val="bg-BG"/>
        </w:rPr>
        <w:t xml:space="preserve">то </w:t>
      </w:r>
      <w:r w:rsidR="001C627F" w:rsidRPr="0087534F">
        <w:rPr>
          <w:rFonts w:ascii="Verdana" w:hAnsi="Verdana" w:cs="Arial"/>
          <w:sz w:val="20"/>
          <w:szCs w:val="20"/>
          <w:lang w:val="bg-BG"/>
        </w:rPr>
        <w:t>е</w:t>
      </w:r>
      <w:r w:rsidR="000D72A6" w:rsidRPr="0087534F">
        <w:rPr>
          <w:rFonts w:ascii="Verdana" w:hAnsi="Verdana" w:cs="Arial"/>
          <w:sz w:val="20"/>
          <w:szCs w:val="20"/>
          <w:lang w:val="bg-BG"/>
        </w:rPr>
        <w:t xml:space="preserve"> с 20% по благоприятн</w:t>
      </w:r>
      <w:r w:rsidR="00FD7D86" w:rsidRPr="0087534F">
        <w:rPr>
          <w:rFonts w:ascii="Verdana" w:hAnsi="Verdana" w:cs="Arial"/>
          <w:sz w:val="20"/>
          <w:szCs w:val="20"/>
          <w:lang w:val="bg-BG"/>
        </w:rPr>
        <w:t>о</w:t>
      </w:r>
      <w:r w:rsidR="000D72A6" w:rsidRPr="0087534F">
        <w:rPr>
          <w:rFonts w:ascii="Verdana" w:hAnsi="Verdana" w:cs="Arial"/>
          <w:sz w:val="20"/>
          <w:szCs w:val="20"/>
          <w:lang w:val="bg-BG"/>
        </w:rPr>
        <w:t xml:space="preserve"> от средната стойност на предложенията на останалите участници</w:t>
      </w:r>
      <w:r w:rsidR="0073408F" w:rsidRPr="0087534F">
        <w:rPr>
          <w:rFonts w:ascii="Verdana" w:hAnsi="Verdana" w:cs="Arial"/>
          <w:sz w:val="20"/>
          <w:szCs w:val="20"/>
          <w:lang w:val="bg-BG"/>
        </w:rPr>
        <w:t xml:space="preserve"> по същия показател за оценка</w:t>
      </w:r>
      <w:r w:rsidRPr="0087534F">
        <w:rPr>
          <w:rFonts w:ascii="Verdana" w:hAnsi="Verdana" w:cs="Arial"/>
          <w:sz w:val="20"/>
          <w:szCs w:val="20"/>
          <w:lang w:val="bg-BG"/>
        </w:rPr>
        <w:t>.</w:t>
      </w:r>
    </w:p>
    <w:p w14:paraId="656C094E" w14:textId="77777777" w:rsidR="00CC753E" w:rsidRPr="00CC753E" w:rsidRDefault="00022A31" w:rsidP="00C61CD2">
      <w:pPr>
        <w:numPr>
          <w:ilvl w:val="0"/>
          <w:numId w:val="3"/>
        </w:numPr>
        <w:spacing w:before="120" w:after="120"/>
        <w:jc w:val="both"/>
        <w:rPr>
          <w:rFonts w:ascii="Verdana" w:hAnsi="Verdana"/>
          <w:sz w:val="20"/>
          <w:szCs w:val="20"/>
          <w:lang w:val="bg-BG"/>
        </w:rPr>
      </w:pPr>
      <w:r w:rsidRPr="0087534F">
        <w:rPr>
          <w:rFonts w:ascii="Verdana" w:hAnsi="Verdana"/>
          <w:bCs/>
          <w:sz w:val="20"/>
          <w:szCs w:val="20"/>
          <w:lang w:val="bg-BG"/>
        </w:rPr>
        <w:t>Възложителят</w:t>
      </w:r>
      <w:r w:rsidRPr="0087534F">
        <w:rPr>
          <w:rFonts w:ascii="Verdana" w:hAnsi="Verdana" w:cs="Tahoma"/>
          <w:sz w:val="20"/>
          <w:szCs w:val="20"/>
          <w:lang w:val="bg-BG"/>
        </w:rPr>
        <w:t xml:space="preserve"> изпраща на участниците в тридневен срок от издаването</w:t>
      </w:r>
      <w:r w:rsidRPr="00CC753E">
        <w:rPr>
          <w:rFonts w:ascii="Verdana" w:hAnsi="Verdana" w:cs="Tahoma"/>
          <w:sz w:val="20"/>
          <w:szCs w:val="20"/>
          <w:lang w:val="bg-BG"/>
        </w:rPr>
        <w:t xml:space="preserve"> му решението</w:t>
      </w:r>
      <w:r w:rsidRPr="00CC753E">
        <w:rPr>
          <w:rStyle w:val="alafa"/>
          <w:rFonts w:ascii="Verdana" w:hAnsi="Verdana" w:cs="Tahoma"/>
          <w:sz w:val="20"/>
          <w:szCs w:val="20"/>
          <w:lang w:val="bg-BG"/>
        </w:rPr>
        <w:t>, с което обявява класирането на участниците и участника, определен за изпълнител, както и отстранените от участие в процедурата участници и мотивите за това</w:t>
      </w:r>
      <w:r w:rsidRPr="00CC753E">
        <w:rPr>
          <w:rFonts w:ascii="Verdana" w:hAnsi="Verdana"/>
          <w:sz w:val="20"/>
          <w:szCs w:val="20"/>
          <w:lang w:val="bg-BG"/>
        </w:rPr>
        <w:t xml:space="preserve">. </w:t>
      </w:r>
      <w:r w:rsidR="00CC753E" w:rsidRPr="00CC753E">
        <w:rPr>
          <w:rFonts w:ascii="Verdana" w:hAnsi="Verdana"/>
          <w:sz w:val="20"/>
          <w:szCs w:val="20"/>
          <w:lang w:val="bg-BG"/>
        </w:rPr>
        <w:t>Възложителят публикува в профила на купувача решението заедно с протокола на комисията при условията на чл. 22б, ал. 3 от ЗОП съобразно предвиденото в ЗОП.</w:t>
      </w:r>
    </w:p>
    <w:p w14:paraId="656C094F"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Всички действия на възложителя към участниците са в писмен вид. </w:t>
      </w:r>
      <w:r w:rsidR="00012230" w:rsidRPr="002C5511">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Pr="002C5511">
        <w:rPr>
          <w:rFonts w:ascii="Verdana" w:hAnsi="Verdana"/>
          <w:bCs/>
          <w:sz w:val="20"/>
          <w:szCs w:val="20"/>
          <w:lang w:val="bg-BG"/>
        </w:rPr>
        <w:t xml:space="preserve">Търсенето на неофициални контакти с Възложителя или с който и да е негов представител преди обявяване на резултата не се допуска. </w:t>
      </w:r>
    </w:p>
    <w:p w14:paraId="656C0950" w14:textId="77777777" w:rsidR="00022A31" w:rsidRPr="002C5511" w:rsidRDefault="00A4048C"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2C5511">
        <w:rPr>
          <w:rFonts w:ascii="Verdana" w:hAnsi="Verdana"/>
          <w:bCs/>
          <w:sz w:val="20"/>
          <w:szCs w:val="20"/>
          <w:lang w:val="bg-BG"/>
        </w:rPr>
        <w:t>.</w:t>
      </w:r>
    </w:p>
    <w:p w14:paraId="656C0951"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2C5511">
        <w:rPr>
          <w:rFonts w:ascii="Verdana" w:hAnsi="Verdana"/>
          <w:bCs/>
          <w:sz w:val="20"/>
          <w:szCs w:val="20"/>
          <w:lang w:val="bg-BG"/>
        </w:rPr>
        <w:t>Възложителя</w:t>
      </w:r>
      <w:r w:rsidRPr="002C5511">
        <w:rPr>
          <w:rFonts w:ascii="Verdana" w:hAnsi="Verdana"/>
          <w:bCs/>
          <w:sz w:val="20"/>
          <w:szCs w:val="20"/>
          <w:lang w:val="bg-BG"/>
        </w:rPr>
        <w:t xml:space="preserve"> на друга страна, освен в предвидените от закона случаи.</w:t>
      </w:r>
    </w:p>
    <w:p w14:paraId="656C0952"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656C0953" w14:textId="77777777" w:rsidR="00206027" w:rsidRDefault="00206027"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Когато участник в процедурата е обединение, което не е юридическо лице: </w:t>
      </w:r>
    </w:p>
    <w:p w14:paraId="656C0954" w14:textId="77777777" w:rsidR="004732D3" w:rsidRDefault="00206027" w:rsidP="00C61CD2">
      <w:pPr>
        <w:numPr>
          <w:ilvl w:val="1"/>
          <w:numId w:val="3"/>
        </w:numPr>
        <w:spacing w:before="120" w:after="120"/>
        <w:jc w:val="both"/>
        <w:rPr>
          <w:rFonts w:ascii="Verdana" w:hAnsi="Verdana"/>
          <w:bCs/>
          <w:sz w:val="20"/>
          <w:szCs w:val="20"/>
          <w:lang w:val="bg-BG"/>
        </w:rPr>
      </w:pPr>
      <w:r w:rsidRPr="004732D3">
        <w:rPr>
          <w:rFonts w:ascii="Verdana" w:hAnsi="Verdana"/>
          <w:bCs/>
          <w:sz w:val="20"/>
          <w:szCs w:val="20"/>
          <w:lang w:val="bg-BG"/>
        </w:rPr>
        <w:t xml:space="preserve">документите по </w:t>
      </w:r>
      <w:r w:rsidR="00B817BF" w:rsidRPr="004732D3">
        <w:rPr>
          <w:rFonts w:ascii="Verdana" w:hAnsi="Verdana"/>
          <w:bCs/>
          <w:sz w:val="20"/>
          <w:szCs w:val="20"/>
          <w:lang w:val="bg-BG"/>
        </w:rPr>
        <w:t xml:space="preserve">чл.56, </w:t>
      </w:r>
      <w:r w:rsidRPr="004732D3">
        <w:rPr>
          <w:rFonts w:ascii="Verdana" w:hAnsi="Verdana"/>
          <w:bCs/>
          <w:sz w:val="20"/>
          <w:szCs w:val="20"/>
          <w:lang w:val="bg-BG"/>
        </w:rPr>
        <w:t>ал. 1, т. 1, букви "а" и "б"</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за всяко физическо или юридическо лице, включено в обединението;</w:t>
      </w:r>
    </w:p>
    <w:p w14:paraId="656C0955" w14:textId="77777777" w:rsidR="00206027" w:rsidRPr="004732D3" w:rsidRDefault="00206027" w:rsidP="00C61CD2">
      <w:pPr>
        <w:numPr>
          <w:ilvl w:val="1"/>
          <w:numId w:val="3"/>
        </w:numPr>
        <w:spacing w:before="120" w:after="120"/>
        <w:jc w:val="both"/>
        <w:rPr>
          <w:rFonts w:ascii="Verdana" w:hAnsi="Verdana"/>
          <w:bCs/>
          <w:sz w:val="20"/>
          <w:szCs w:val="20"/>
          <w:lang w:val="bg-BG"/>
        </w:rPr>
      </w:pPr>
      <w:r w:rsidRPr="004732D3">
        <w:rPr>
          <w:rFonts w:ascii="Verdana" w:hAnsi="Verdana"/>
          <w:bCs/>
          <w:sz w:val="20"/>
          <w:szCs w:val="20"/>
          <w:lang w:val="bg-BG"/>
        </w:rPr>
        <w:t xml:space="preserve"> документите по </w:t>
      </w:r>
      <w:r w:rsidR="00B817BF" w:rsidRPr="004732D3">
        <w:rPr>
          <w:rFonts w:ascii="Verdana" w:hAnsi="Verdana"/>
          <w:bCs/>
          <w:sz w:val="20"/>
          <w:szCs w:val="20"/>
          <w:lang w:val="bg-BG"/>
        </w:rPr>
        <w:t xml:space="preserve">чл. 56, </w:t>
      </w:r>
      <w:r w:rsidRPr="004732D3">
        <w:rPr>
          <w:rFonts w:ascii="Verdana" w:hAnsi="Verdana"/>
          <w:bCs/>
          <w:sz w:val="20"/>
          <w:szCs w:val="20"/>
          <w:lang w:val="bg-BG"/>
        </w:rPr>
        <w:t>ал. 1, т. 1, буква "в" и т. 4 и 5</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само за участниците, чрез които обединението доказва съответствието си с критериите за подбор по чл. 25, ал. 2, т. 6</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w:t>
      </w:r>
    </w:p>
    <w:p w14:paraId="656C0956" w14:textId="77777777" w:rsidR="00022A31" w:rsidRPr="002C5511" w:rsidRDefault="00206027" w:rsidP="00C61CD2">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декларация по </w:t>
      </w:r>
      <w:r w:rsidR="00B817BF" w:rsidRPr="002C5511">
        <w:rPr>
          <w:rFonts w:ascii="Verdana" w:hAnsi="Verdana"/>
          <w:bCs/>
          <w:sz w:val="20"/>
          <w:szCs w:val="20"/>
          <w:lang w:val="bg-BG"/>
        </w:rPr>
        <w:t xml:space="preserve">чл. 56, </w:t>
      </w:r>
      <w:r w:rsidRPr="002C5511">
        <w:rPr>
          <w:rFonts w:ascii="Verdana" w:hAnsi="Verdana"/>
          <w:bCs/>
          <w:sz w:val="20"/>
          <w:szCs w:val="20"/>
          <w:lang w:val="bg-BG"/>
        </w:rPr>
        <w:t>ал. 1, т. 11</w:t>
      </w:r>
      <w:r w:rsidR="00B817BF" w:rsidRPr="002C5511">
        <w:rPr>
          <w:rFonts w:ascii="Verdana" w:hAnsi="Verdana"/>
          <w:bCs/>
          <w:sz w:val="20"/>
          <w:szCs w:val="20"/>
          <w:lang w:val="bg-BG"/>
        </w:rPr>
        <w:t xml:space="preserve"> от ЗОП</w:t>
      </w:r>
      <w:r w:rsidRPr="002C5511">
        <w:rPr>
          <w:rFonts w:ascii="Verdana" w:hAnsi="Verdana"/>
          <w:bCs/>
          <w:sz w:val="20"/>
          <w:szCs w:val="20"/>
          <w:lang w:val="bg-BG"/>
        </w:rPr>
        <w:t xml:space="preserve"> се представя само за участниците в обединението, които ще изпълняват дейности, свързани със строителство или услуги</w:t>
      </w:r>
      <w:r w:rsidR="00022A31" w:rsidRPr="002C5511">
        <w:rPr>
          <w:rFonts w:ascii="Verdana" w:hAnsi="Verdana"/>
          <w:bCs/>
          <w:sz w:val="20"/>
          <w:szCs w:val="20"/>
          <w:lang w:val="bg-BG"/>
        </w:rPr>
        <w:t>;</w:t>
      </w:r>
    </w:p>
    <w:p w14:paraId="656C0957" w14:textId="77777777" w:rsidR="00022A31" w:rsidRDefault="00022A31" w:rsidP="00C61CD2">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При </w:t>
      </w:r>
      <w:proofErr w:type="spellStart"/>
      <w:r w:rsidRPr="002C5511">
        <w:rPr>
          <w:rStyle w:val="alafa"/>
          <w:rFonts w:ascii="Verdana" w:hAnsi="Verdana" w:cs="Tahoma"/>
          <w:sz w:val="20"/>
          <w:szCs w:val="20"/>
        </w:rPr>
        <w:t>подписване</w:t>
      </w:r>
      <w:proofErr w:type="spellEnd"/>
      <w:r w:rsidRPr="002C5511">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656C0958" w14:textId="77777777" w:rsidR="00022A31" w:rsidRPr="004732D3" w:rsidRDefault="00022A31" w:rsidP="00C61CD2">
      <w:pPr>
        <w:numPr>
          <w:ilvl w:val="1"/>
          <w:numId w:val="3"/>
        </w:numPr>
        <w:spacing w:before="120" w:after="120"/>
        <w:jc w:val="both"/>
        <w:rPr>
          <w:rFonts w:ascii="Verdana" w:hAnsi="Verdana"/>
          <w:sz w:val="20"/>
          <w:szCs w:val="20"/>
          <w:lang w:val="bg-BG"/>
        </w:rPr>
      </w:pPr>
      <w:r w:rsidRPr="004732D3">
        <w:rPr>
          <w:rFonts w:ascii="Verdana" w:hAnsi="Verdana"/>
          <w:sz w:val="20"/>
          <w:szCs w:val="20"/>
          <w:lang w:val="bg-BG"/>
        </w:rPr>
        <w:t>документи</w:t>
      </w:r>
      <w:r w:rsidRPr="004732D3">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4732D3">
        <w:rPr>
          <w:rFonts w:ascii="Verdana" w:hAnsi="Verdana"/>
          <w:bCs/>
          <w:sz w:val="20"/>
          <w:szCs w:val="20"/>
          <w:lang w:val="bg-BG"/>
        </w:rPr>
        <w:t>ал. 1, т. 1-4 от ЗОП</w:t>
      </w:r>
      <w:r w:rsidRPr="004732D3">
        <w:rPr>
          <w:rFonts w:ascii="Verdana" w:hAnsi="Verdana"/>
          <w:bCs/>
          <w:sz w:val="20"/>
          <w:szCs w:val="20"/>
          <w:lang w:val="bg-BG"/>
        </w:rPr>
        <w:t xml:space="preserve"> </w:t>
      </w:r>
      <w:r w:rsidR="00E72F12" w:rsidRPr="004732D3">
        <w:rPr>
          <w:rFonts w:ascii="Verdana" w:hAnsi="Verdana"/>
          <w:bCs/>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4732D3">
        <w:rPr>
          <w:rFonts w:ascii="Verdana" w:hAnsi="Verdana"/>
          <w:bCs/>
          <w:sz w:val="20"/>
          <w:szCs w:val="20"/>
          <w:lang w:val="bg-BG"/>
        </w:rPr>
        <w:t xml:space="preserve"> </w:t>
      </w:r>
      <w:r w:rsidRPr="004732D3">
        <w:rPr>
          <w:rFonts w:ascii="Verdana" w:hAnsi="Verdana"/>
          <w:sz w:val="20"/>
          <w:szCs w:val="20"/>
          <w:lang w:val="bg-BG"/>
        </w:rPr>
        <w:t>В случай, че изпълнителят е обединение, което не е юридическо лице</w:t>
      </w:r>
      <w:r w:rsidR="0068201F">
        <w:rPr>
          <w:rFonts w:ascii="Verdana" w:hAnsi="Verdana"/>
          <w:sz w:val="20"/>
          <w:szCs w:val="20"/>
          <w:lang w:val="bg-BG"/>
        </w:rPr>
        <w:t>,</w:t>
      </w:r>
      <w:r w:rsidRPr="004732D3">
        <w:rPr>
          <w:rFonts w:ascii="Verdana" w:hAnsi="Verdana"/>
          <w:sz w:val="20"/>
          <w:szCs w:val="20"/>
          <w:lang w:val="bg-BG"/>
        </w:rPr>
        <w:t xml:space="preserve"> тези документи се представят за всеки един от участниците в обединението</w:t>
      </w:r>
      <w:r w:rsidR="00DE58FB" w:rsidRPr="004732D3">
        <w:rPr>
          <w:rFonts w:ascii="Verdana" w:hAnsi="Verdana"/>
          <w:sz w:val="20"/>
          <w:szCs w:val="20"/>
          <w:lang w:val="bg-BG"/>
        </w:rPr>
        <w:t>, а за обединението се представя регистрация по Булстат</w:t>
      </w:r>
      <w:r w:rsidR="006F75AC" w:rsidRPr="004732D3">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Pr="004732D3">
        <w:rPr>
          <w:rFonts w:ascii="Verdana" w:hAnsi="Verdana"/>
          <w:sz w:val="20"/>
          <w:szCs w:val="20"/>
          <w:lang w:val="bg-BG"/>
        </w:rPr>
        <w:t>;</w:t>
      </w:r>
    </w:p>
    <w:p w14:paraId="656C0959" w14:textId="77777777" w:rsidR="00022A31" w:rsidRPr="002C5511" w:rsidRDefault="00022A31" w:rsidP="00C61CD2">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гаранция за изпълнение на договора;</w:t>
      </w:r>
    </w:p>
    <w:p w14:paraId="656C095A" w14:textId="77777777" w:rsidR="00022A31" w:rsidRPr="0087534F" w:rsidRDefault="00022A31" w:rsidP="00C61CD2">
      <w:pPr>
        <w:numPr>
          <w:ilvl w:val="1"/>
          <w:numId w:val="3"/>
        </w:numPr>
        <w:spacing w:before="120" w:after="120"/>
        <w:jc w:val="both"/>
        <w:rPr>
          <w:rFonts w:ascii="Verdana" w:hAnsi="Verdana"/>
          <w:bCs/>
          <w:sz w:val="20"/>
          <w:szCs w:val="20"/>
          <w:lang w:val="bg-BG"/>
        </w:rPr>
      </w:pPr>
      <w:r w:rsidRPr="002C5511">
        <w:rPr>
          <w:rFonts w:ascii="Verdana" w:hAnsi="Verdana"/>
          <w:sz w:val="20"/>
          <w:szCs w:val="20"/>
          <w:lang w:val="bg-BG"/>
        </w:rPr>
        <w:t>документи</w:t>
      </w:r>
      <w:r w:rsidRPr="002C5511">
        <w:rPr>
          <w:rFonts w:ascii="Verdana" w:hAnsi="Verdana"/>
          <w:bCs/>
          <w:sz w:val="20"/>
          <w:szCs w:val="20"/>
          <w:lang w:val="bg-BG"/>
        </w:rPr>
        <w:t xml:space="preserve"> за съответна регистрация или удостоверяващи изпълнение на </w:t>
      </w:r>
      <w:r w:rsidRPr="004732D3">
        <w:rPr>
          <w:rFonts w:ascii="Verdana" w:hAnsi="Verdana"/>
          <w:sz w:val="20"/>
          <w:szCs w:val="20"/>
          <w:lang w:val="bg-BG"/>
        </w:rPr>
        <w:t xml:space="preserve">друго </w:t>
      </w:r>
      <w:r w:rsidRPr="004F0B1D">
        <w:rPr>
          <w:rFonts w:ascii="Verdana" w:hAnsi="Verdana"/>
          <w:sz w:val="20"/>
          <w:szCs w:val="20"/>
          <w:lang w:val="bg-BG"/>
        </w:rPr>
        <w:t>изискване, което е необходимо за изпълнение на поръчката, съгласно</w:t>
      </w:r>
      <w:r w:rsidRPr="004F0B1D">
        <w:rPr>
          <w:rFonts w:ascii="Verdana" w:hAnsi="Verdana"/>
          <w:bCs/>
          <w:sz w:val="20"/>
          <w:szCs w:val="20"/>
          <w:lang w:val="bg-BG"/>
        </w:rPr>
        <w:t xml:space="preserve"> </w:t>
      </w:r>
      <w:r w:rsidRPr="004F0B1D">
        <w:rPr>
          <w:rFonts w:ascii="Verdana" w:hAnsi="Verdana"/>
          <w:bCs/>
          <w:sz w:val="20"/>
          <w:szCs w:val="20"/>
          <w:lang w:val="bg-BG"/>
        </w:rPr>
        <w:lastRenderedPageBreak/>
        <w:t xml:space="preserve">изискванията на нормативен или административен акт и е поставено от </w:t>
      </w:r>
      <w:r w:rsidRPr="0087534F">
        <w:rPr>
          <w:rFonts w:ascii="Verdana" w:hAnsi="Verdana"/>
          <w:bCs/>
          <w:sz w:val="20"/>
          <w:szCs w:val="20"/>
          <w:lang w:val="bg-BG"/>
        </w:rPr>
        <w:t>Възложителя при откриване на процедурата;</w:t>
      </w:r>
    </w:p>
    <w:p w14:paraId="656C095C" w14:textId="77777777" w:rsidR="009F43AC" w:rsidRPr="0087534F" w:rsidRDefault="009F43AC" w:rsidP="00C61CD2">
      <w:pPr>
        <w:numPr>
          <w:ilvl w:val="1"/>
          <w:numId w:val="3"/>
        </w:numPr>
        <w:spacing w:before="120" w:after="120"/>
        <w:jc w:val="both"/>
        <w:rPr>
          <w:rFonts w:ascii="Verdana" w:hAnsi="Verdana"/>
          <w:sz w:val="20"/>
          <w:szCs w:val="20"/>
          <w:lang w:val="bg-BG"/>
        </w:rPr>
      </w:pPr>
      <w:r w:rsidRPr="0087534F">
        <w:rPr>
          <w:rFonts w:ascii="Verdana" w:hAnsi="Verdana"/>
          <w:sz w:val="20"/>
          <w:szCs w:val="20"/>
          <w:lang w:val="bg-BG"/>
        </w:rPr>
        <w:t xml:space="preserve">подписан Формуляр за компетентност по БЗР на </w:t>
      </w:r>
      <w:proofErr w:type="spellStart"/>
      <w:r w:rsidRPr="0087534F">
        <w:rPr>
          <w:rFonts w:ascii="Verdana" w:hAnsi="Verdana"/>
          <w:sz w:val="20"/>
          <w:szCs w:val="20"/>
          <w:lang w:val="bg-BG"/>
        </w:rPr>
        <w:t>контрактори</w:t>
      </w:r>
      <w:proofErr w:type="spellEnd"/>
      <w:r w:rsidRPr="0087534F">
        <w:rPr>
          <w:rFonts w:ascii="Verdana" w:hAnsi="Verdana"/>
          <w:sz w:val="20"/>
          <w:szCs w:val="20"/>
          <w:lang w:val="bg-BG"/>
        </w:rPr>
        <w:t xml:space="preserve">  и изисканите в него документи.</w:t>
      </w:r>
    </w:p>
    <w:p w14:paraId="656C095D" w14:textId="77777777" w:rsidR="00022A31" w:rsidRPr="002C5511" w:rsidRDefault="00022A31" w:rsidP="00C61CD2">
      <w:pPr>
        <w:numPr>
          <w:ilvl w:val="1"/>
          <w:numId w:val="3"/>
        </w:numPr>
        <w:spacing w:before="120" w:after="120"/>
        <w:jc w:val="both"/>
        <w:rPr>
          <w:rFonts w:ascii="Verdana" w:hAnsi="Verdana"/>
          <w:bCs/>
          <w:sz w:val="20"/>
          <w:szCs w:val="20"/>
          <w:lang w:val="bg-BG"/>
        </w:rPr>
      </w:pPr>
      <w:r w:rsidRPr="0087534F">
        <w:rPr>
          <w:rFonts w:ascii="Verdana" w:hAnsi="Verdana"/>
          <w:bCs/>
          <w:sz w:val="20"/>
          <w:szCs w:val="20"/>
          <w:lang w:val="bg-BG"/>
        </w:rPr>
        <w:t xml:space="preserve">при непредставяне на </w:t>
      </w:r>
      <w:r w:rsidR="00006BD3" w:rsidRPr="0087534F">
        <w:rPr>
          <w:rFonts w:ascii="Verdana" w:hAnsi="Verdana"/>
          <w:bCs/>
          <w:sz w:val="20"/>
          <w:szCs w:val="20"/>
          <w:lang w:val="bg-BG"/>
        </w:rPr>
        <w:t xml:space="preserve">съответните </w:t>
      </w:r>
      <w:r w:rsidRPr="0087534F">
        <w:rPr>
          <w:rFonts w:ascii="Verdana" w:hAnsi="Verdana"/>
          <w:bCs/>
          <w:sz w:val="20"/>
          <w:szCs w:val="20"/>
          <w:lang w:val="bg-BG"/>
        </w:rPr>
        <w:t xml:space="preserve">документи </w:t>
      </w:r>
      <w:r w:rsidR="00006BD3" w:rsidRPr="0087534F">
        <w:rPr>
          <w:rFonts w:ascii="Verdana" w:hAnsi="Verdana"/>
          <w:bCs/>
          <w:sz w:val="20"/>
          <w:szCs w:val="20"/>
          <w:lang w:val="bg-BG"/>
        </w:rPr>
        <w:t>съгласно</w:t>
      </w:r>
      <w:r w:rsidR="00006BD3" w:rsidRPr="004F0B1D">
        <w:rPr>
          <w:rFonts w:ascii="Verdana" w:hAnsi="Verdana"/>
          <w:bCs/>
          <w:sz w:val="20"/>
          <w:szCs w:val="20"/>
          <w:lang w:val="bg-BG"/>
        </w:rPr>
        <w:t xml:space="preserve"> </w:t>
      </w:r>
      <w:proofErr w:type="spellStart"/>
      <w:r w:rsidR="00006BD3" w:rsidRPr="004F0B1D">
        <w:rPr>
          <w:rFonts w:ascii="Verdana" w:hAnsi="Verdana"/>
          <w:bCs/>
          <w:sz w:val="20"/>
          <w:szCs w:val="20"/>
          <w:lang w:val="bg-BG"/>
        </w:rPr>
        <w:t>чл</w:t>
      </w:r>
      <w:proofErr w:type="spellEnd"/>
      <w:r w:rsidR="00006BD3" w:rsidRPr="004F0B1D">
        <w:rPr>
          <w:rFonts w:ascii="Verdana" w:hAnsi="Verdana"/>
          <w:bCs/>
          <w:sz w:val="20"/>
          <w:szCs w:val="20"/>
          <w:lang w:val="bg-BG"/>
        </w:rPr>
        <w:t xml:space="preserve">, 42 от ЗОП </w:t>
      </w:r>
      <w:r w:rsidRPr="004F0B1D">
        <w:rPr>
          <w:rFonts w:ascii="Verdana" w:hAnsi="Verdana"/>
          <w:bCs/>
          <w:sz w:val="20"/>
          <w:szCs w:val="20"/>
          <w:lang w:val="bg-BG"/>
        </w:rPr>
        <w:t>от</w:t>
      </w:r>
      <w:r w:rsidRPr="002C5511">
        <w:rPr>
          <w:rFonts w:ascii="Verdana" w:hAnsi="Verdana"/>
          <w:bCs/>
          <w:sz w:val="20"/>
          <w:szCs w:val="20"/>
          <w:lang w:val="bg-BG"/>
        </w:rPr>
        <w:t xml:space="preserve"> определения за изпълнител участник, Възложителят не сключва договор с него.</w:t>
      </w:r>
    </w:p>
    <w:p w14:paraId="656C095E" w14:textId="77777777" w:rsidR="00022A31" w:rsidRPr="00CF2CAF" w:rsidRDefault="00022A31" w:rsidP="00C61CD2">
      <w:pPr>
        <w:numPr>
          <w:ilvl w:val="0"/>
          <w:numId w:val="3"/>
        </w:numPr>
        <w:spacing w:before="120" w:after="120"/>
        <w:jc w:val="both"/>
        <w:rPr>
          <w:rStyle w:val="alafa"/>
          <w:rFonts w:ascii="Verdana" w:hAnsi="Verdana"/>
          <w:sz w:val="20"/>
          <w:szCs w:val="20"/>
          <w:lang w:val="bg-BG"/>
        </w:rPr>
      </w:pPr>
      <w:proofErr w:type="spellStart"/>
      <w:r w:rsidRPr="002C5511">
        <w:rPr>
          <w:rStyle w:val="alafa"/>
          <w:rFonts w:ascii="Verdana" w:hAnsi="Verdana" w:cs="Tahoma"/>
          <w:sz w:val="20"/>
          <w:szCs w:val="20"/>
        </w:rPr>
        <w:t>Възложителят</w:t>
      </w:r>
      <w:proofErr w:type="spellEnd"/>
      <w:r w:rsidRPr="002C5511">
        <w:rPr>
          <w:rStyle w:val="alafa"/>
          <w:rFonts w:ascii="Verdana" w:hAnsi="Verdana" w:cs="Tahoma"/>
          <w:sz w:val="20"/>
          <w:szCs w:val="20"/>
          <w:lang w:val="bg-BG"/>
        </w:rPr>
        <w:t xml:space="preserve"> прекратява процедурата с мотивирано решение, когато: </w:t>
      </w:r>
    </w:p>
    <w:p w14:paraId="656C095F" w14:textId="77777777" w:rsidR="00022A31" w:rsidRPr="00CF2CAF" w:rsidRDefault="00C34151" w:rsidP="00C61CD2">
      <w:pPr>
        <w:numPr>
          <w:ilvl w:val="1"/>
          <w:numId w:val="3"/>
        </w:numPr>
        <w:spacing w:before="120" w:after="120"/>
        <w:jc w:val="both"/>
        <w:rPr>
          <w:rFonts w:ascii="Verdana" w:hAnsi="Verdana"/>
          <w:sz w:val="20"/>
          <w:szCs w:val="20"/>
          <w:lang w:val="bg-BG"/>
        </w:rPr>
      </w:pPr>
      <w:r w:rsidRPr="00CF2CAF">
        <w:rPr>
          <w:rFonts w:ascii="Verdana" w:hAnsi="Verdana" w:cs="Tahoma"/>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CF2CAF">
        <w:rPr>
          <w:rFonts w:ascii="Verdana" w:hAnsi="Verdana" w:cs="Tahoma"/>
          <w:sz w:val="20"/>
          <w:szCs w:val="20"/>
          <w:lang w:val="bg-BG"/>
        </w:rPr>
        <w:t xml:space="preserve"> от ЗОП</w:t>
      </w:r>
      <w:r w:rsidRPr="00CF2CAF">
        <w:rPr>
          <w:rFonts w:ascii="Verdana" w:hAnsi="Verdana" w:cs="Tahoma"/>
          <w:sz w:val="20"/>
          <w:szCs w:val="20"/>
          <w:lang w:val="bg-BG"/>
        </w:rPr>
        <w:t>, или не се е явил нито един участник за договаряне</w:t>
      </w:r>
      <w:r w:rsidR="00022A31" w:rsidRPr="00CF2CAF">
        <w:rPr>
          <w:rFonts w:ascii="Verdana" w:hAnsi="Verdana" w:cs="Tahoma"/>
          <w:sz w:val="20"/>
          <w:szCs w:val="20"/>
          <w:lang w:val="bg-BG"/>
        </w:rPr>
        <w:t>;</w:t>
      </w:r>
    </w:p>
    <w:p w14:paraId="656C0960"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всички оферти или проекти не отговарят на предварително обявените условия от възложителя;</w:t>
      </w:r>
    </w:p>
    <w:p w14:paraId="656C0961"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656C0962"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първият и вторият класирани участници откажат да сключат договор;</w:t>
      </w:r>
    </w:p>
    <w:p w14:paraId="656C0963"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656C0964"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656C0965"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поради наличие на някое от основанията по чл. 42, ал. 1 от ЗОП не се сключва договор за обществена поръчка.</w:t>
      </w:r>
    </w:p>
    <w:p w14:paraId="656C0966" w14:textId="77777777" w:rsidR="00022A31" w:rsidRDefault="00022A31" w:rsidP="00C61CD2">
      <w:pPr>
        <w:numPr>
          <w:ilvl w:val="0"/>
          <w:numId w:val="3"/>
        </w:numPr>
        <w:spacing w:before="120" w:after="120"/>
        <w:jc w:val="both"/>
        <w:rPr>
          <w:rFonts w:ascii="Verdana" w:hAnsi="Verdana" w:cs="Tahoma"/>
          <w:sz w:val="20"/>
          <w:szCs w:val="20"/>
          <w:lang w:val="bg-BG"/>
        </w:rPr>
      </w:pPr>
      <w:proofErr w:type="spellStart"/>
      <w:r w:rsidRPr="002C5511">
        <w:rPr>
          <w:rStyle w:val="alafa"/>
          <w:rFonts w:ascii="Verdana" w:hAnsi="Verdana" w:cs="Tahoma"/>
          <w:sz w:val="20"/>
          <w:szCs w:val="20"/>
        </w:rPr>
        <w:t>Комисията</w:t>
      </w:r>
      <w:proofErr w:type="spellEnd"/>
      <w:r w:rsidRPr="002C5511">
        <w:rPr>
          <w:rFonts w:ascii="Verdana" w:hAnsi="Verdana" w:cs="Tahoma"/>
          <w:sz w:val="20"/>
          <w:szCs w:val="20"/>
          <w:lang w:val="bg-BG"/>
        </w:rPr>
        <w:t xml:space="preserve"> при необходимост може по всяко време: </w:t>
      </w:r>
    </w:p>
    <w:p w14:paraId="656C0967" w14:textId="77777777" w:rsidR="00022A31" w:rsidRPr="00CF2CAF" w:rsidRDefault="00022A31" w:rsidP="00C61CD2">
      <w:pPr>
        <w:numPr>
          <w:ilvl w:val="1"/>
          <w:numId w:val="3"/>
        </w:numPr>
        <w:spacing w:before="120" w:after="120"/>
        <w:jc w:val="both"/>
        <w:rPr>
          <w:rFonts w:ascii="Verdana" w:hAnsi="Verdana" w:cs="Tahoma"/>
          <w:sz w:val="20"/>
          <w:szCs w:val="20"/>
          <w:lang w:val="bg-BG"/>
        </w:rPr>
      </w:pPr>
      <w:r w:rsidRPr="00CF2CAF">
        <w:rPr>
          <w:rFonts w:ascii="Verdana" w:hAnsi="Verdana" w:cs="Tahoma"/>
          <w:sz w:val="20"/>
          <w:szCs w:val="20"/>
          <w:lang w:val="bg-BG"/>
        </w:rPr>
        <w:t>да проверява заявените от участниците данни, включително чрез изискване на информация от други органи и лица;</w:t>
      </w:r>
    </w:p>
    <w:p w14:paraId="656C0968"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 xml:space="preserve">да изисква от участниците: </w:t>
      </w:r>
    </w:p>
    <w:p w14:paraId="656C0969"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разяснения за заявени от тях данни;</w:t>
      </w:r>
    </w:p>
    <w:p w14:paraId="656C096A"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656C096B" w14:textId="77777777" w:rsidR="00022A31" w:rsidRPr="00CF2CAF" w:rsidRDefault="00022A31" w:rsidP="00C61CD2">
      <w:pPr>
        <w:numPr>
          <w:ilvl w:val="0"/>
          <w:numId w:val="3"/>
        </w:numPr>
        <w:spacing w:before="120" w:after="120"/>
        <w:jc w:val="both"/>
        <w:rPr>
          <w:rStyle w:val="alafa"/>
          <w:rFonts w:ascii="Verdana" w:hAnsi="Verdana"/>
          <w:sz w:val="20"/>
          <w:szCs w:val="20"/>
          <w:lang w:val="bg-BG"/>
        </w:rPr>
      </w:pPr>
      <w:proofErr w:type="spellStart"/>
      <w:r w:rsidRPr="002C5511">
        <w:rPr>
          <w:rStyle w:val="alafa"/>
          <w:rFonts w:ascii="Verdana" w:hAnsi="Verdana" w:cs="Tahoma"/>
          <w:sz w:val="20"/>
          <w:szCs w:val="20"/>
        </w:rPr>
        <w:t>Комисията</w:t>
      </w:r>
      <w:proofErr w:type="spellEnd"/>
      <w:r w:rsidRPr="002C5511">
        <w:rPr>
          <w:rStyle w:val="alafa"/>
          <w:rFonts w:ascii="Verdana" w:hAnsi="Verdana" w:cs="Tahoma"/>
          <w:sz w:val="20"/>
          <w:szCs w:val="20"/>
          <w:lang w:val="bg-BG"/>
        </w:rPr>
        <w:t xml:space="preserve"> предлага за отстраняване от процедурата участник: </w:t>
      </w:r>
    </w:p>
    <w:p w14:paraId="656C096C" w14:textId="77777777" w:rsidR="00022A31" w:rsidRPr="00CF2CAF" w:rsidRDefault="003333CD" w:rsidP="00C61CD2">
      <w:pPr>
        <w:numPr>
          <w:ilvl w:val="1"/>
          <w:numId w:val="3"/>
        </w:numPr>
        <w:spacing w:before="120" w:after="120"/>
        <w:jc w:val="both"/>
        <w:rPr>
          <w:rFonts w:ascii="Verdana" w:hAnsi="Verdana"/>
          <w:sz w:val="20"/>
          <w:szCs w:val="20"/>
          <w:lang w:val="bg-BG"/>
        </w:rPr>
      </w:pPr>
      <w:r w:rsidRPr="00CF2CAF">
        <w:rPr>
          <w:rFonts w:ascii="Verdana" w:hAnsi="Verdana"/>
          <w:sz w:val="20"/>
          <w:szCs w:val="20"/>
          <w:lang w:val="bg-BG"/>
        </w:rPr>
        <w:t>който не е представил някой от необходимите документи или информация по чл. 56 от ЗОП;</w:t>
      </w:r>
      <w:r w:rsidR="00022A31" w:rsidRPr="00CF2CAF">
        <w:rPr>
          <w:rFonts w:ascii="Verdana" w:hAnsi="Verdana"/>
          <w:sz w:val="20"/>
          <w:szCs w:val="20"/>
          <w:lang w:val="bg-BG"/>
        </w:rPr>
        <w:t>;</w:t>
      </w:r>
    </w:p>
    <w:p w14:paraId="656C096D"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 xml:space="preserve">за когото са налице обстоятелства по чл. 47, ал. 1 и 5 </w:t>
      </w:r>
      <w:r w:rsidR="00625ADC" w:rsidRPr="002C5511">
        <w:rPr>
          <w:rFonts w:ascii="Verdana" w:hAnsi="Verdana"/>
          <w:sz w:val="20"/>
          <w:szCs w:val="20"/>
          <w:lang w:val="bg-BG"/>
        </w:rPr>
        <w:t xml:space="preserve">от ЗОП </w:t>
      </w:r>
      <w:r w:rsidRPr="002C5511">
        <w:rPr>
          <w:rFonts w:ascii="Verdana" w:hAnsi="Verdana"/>
          <w:sz w:val="20"/>
          <w:szCs w:val="20"/>
          <w:lang w:val="bg-BG"/>
        </w:rPr>
        <w:t>и посочените в обявлението обстоятелства по чл. 47,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656C096E"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който е представил оферта, която не отговаря на предварително обявените условия на възложителя;</w:t>
      </w:r>
    </w:p>
    <w:p w14:paraId="656C096F"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който е представил оферта, която не отговаря на изискванията на чл. 57,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656C0970"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за когото по реда на чл. 68, ал. 11</w:t>
      </w:r>
      <w:r w:rsidR="00625ADC" w:rsidRPr="002C5511">
        <w:rPr>
          <w:rFonts w:ascii="Verdana" w:hAnsi="Verdana"/>
          <w:sz w:val="20"/>
          <w:szCs w:val="20"/>
          <w:lang w:val="bg-BG"/>
        </w:rPr>
        <w:t xml:space="preserve"> от ЗОП</w:t>
      </w:r>
      <w:r w:rsidRPr="002C5511">
        <w:rPr>
          <w:rFonts w:ascii="Verdana" w:hAnsi="Verdana"/>
          <w:sz w:val="20"/>
          <w:szCs w:val="20"/>
          <w:lang w:val="bg-BG"/>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656C0971" w14:textId="77777777" w:rsidR="00022A31" w:rsidRPr="002C5511" w:rsidRDefault="00022A31" w:rsidP="00C61CD2">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Участниците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2C5511">
        <w:rPr>
          <w:rFonts w:ascii="Verdana" w:hAnsi="Verdana"/>
          <w:sz w:val="20"/>
          <w:szCs w:val="20"/>
          <w:lang w:val="bg-BG"/>
        </w:rPr>
        <w:t xml:space="preserve"> </w:t>
      </w:r>
      <w:r w:rsidR="000F1957" w:rsidRPr="002C5511">
        <w:rPr>
          <w:rFonts w:ascii="Verdana" w:hAnsi="Verdana"/>
          <w:sz w:val="20"/>
          <w:szCs w:val="20"/>
          <w:lang w:val="bg-BG"/>
        </w:rPr>
        <w:lastRenderedPageBreak/>
        <w:t>от ЗОП</w:t>
      </w:r>
      <w:r w:rsidRPr="002C5511">
        <w:rPr>
          <w:rFonts w:ascii="Verdana" w:hAnsi="Verdana"/>
          <w:sz w:val="20"/>
          <w:szCs w:val="20"/>
          <w:lang w:val="bg-BG"/>
        </w:rPr>
        <w:t>, и посочените в обявлението обстоятелства по чл. 47, ал. 2</w:t>
      </w:r>
      <w:r w:rsidR="00326EB5" w:rsidRPr="002C5511">
        <w:rPr>
          <w:rFonts w:ascii="Verdana" w:hAnsi="Verdana"/>
          <w:sz w:val="20"/>
          <w:szCs w:val="20"/>
          <w:lang w:val="bg-BG"/>
        </w:rPr>
        <w:t xml:space="preserve"> от ЗОП</w:t>
      </w:r>
      <w:r w:rsidRPr="002C5511">
        <w:rPr>
          <w:rFonts w:ascii="Verdana" w:hAnsi="Verdana"/>
          <w:sz w:val="20"/>
          <w:szCs w:val="20"/>
          <w:lang w:val="bg-BG"/>
        </w:rPr>
        <w:t xml:space="preserve"> в 7-дневен срок от настъпването им.</w:t>
      </w:r>
    </w:p>
    <w:p w14:paraId="656C0972" w14:textId="77777777" w:rsidR="00022A31" w:rsidRDefault="00022A31" w:rsidP="00C61CD2">
      <w:pPr>
        <w:numPr>
          <w:ilvl w:val="0"/>
          <w:numId w:val="3"/>
        </w:numPr>
        <w:spacing w:before="120" w:after="120"/>
        <w:jc w:val="both"/>
        <w:rPr>
          <w:rFonts w:ascii="Verdana" w:hAnsi="Verdana" w:cs="Tahoma"/>
          <w:sz w:val="20"/>
          <w:szCs w:val="20"/>
          <w:lang w:val="bg-BG"/>
        </w:rPr>
      </w:pPr>
      <w:proofErr w:type="spellStart"/>
      <w:r w:rsidRPr="002C5511">
        <w:rPr>
          <w:rStyle w:val="alafa"/>
          <w:rFonts w:ascii="Verdana" w:hAnsi="Verdana" w:cs="Tahoma"/>
          <w:sz w:val="20"/>
          <w:szCs w:val="20"/>
        </w:rPr>
        <w:t>Възложителят</w:t>
      </w:r>
      <w:proofErr w:type="spellEnd"/>
      <w:r w:rsidRPr="002C5511">
        <w:rPr>
          <w:rFonts w:ascii="Verdana" w:hAnsi="Verdana" w:cs="Tahoma"/>
          <w:sz w:val="20"/>
          <w:szCs w:val="20"/>
          <w:lang w:val="bg-BG"/>
        </w:rPr>
        <w:t xml:space="preserve"> може да прекрати процедурата с мотивирано решение, когато: </w:t>
      </w:r>
    </w:p>
    <w:p w14:paraId="656C0973" w14:textId="77777777" w:rsidR="00022A31" w:rsidRPr="00CF2CAF" w:rsidRDefault="00022A31" w:rsidP="00C61CD2">
      <w:pPr>
        <w:numPr>
          <w:ilvl w:val="1"/>
          <w:numId w:val="3"/>
        </w:numPr>
        <w:spacing w:before="120" w:after="120"/>
        <w:jc w:val="both"/>
        <w:rPr>
          <w:rFonts w:ascii="Verdana" w:hAnsi="Verdana" w:cs="Tahoma"/>
          <w:sz w:val="20"/>
          <w:szCs w:val="20"/>
          <w:lang w:val="bg-BG"/>
        </w:rPr>
      </w:pPr>
      <w:r w:rsidRPr="00CF2CAF">
        <w:rPr>
          <w:rFonts w:ascii="Verdana" w:hAnsi="Verdana" w:cs="Tahoma"/>
          <w:sz w:val="20"/>
          <w:szCs w:val="20"/>
          <w:lang w:val="bg-BG"/>
        </w:rPr>
        <w:t xml:space="preserve">е </w:t>
      </w:r>
      <w:r w:rsidRPr="00CF2CAF">
        <w:rPr>
          <w:rFonts w:ascii="Verdana" w:hAnsi="Verdana"/>
          <w:sz w:val="20"/>
          <w:szCs w:val="20"/>
          <w:lang w:val="bg-BG"/>
        </w:rPr>
        <w:t>подадена</w:t>
      </w:r>
      <w:r w:rsidRPr="00CF2CAF">
        <w:rPr>
          <w:rFonts w:ascii="Verdana" w:hAnsi="Verdana" w:cs="Tahoma"/>
          <w:sz w:val="20"/>
          <w:szCs w:val="20"/>
          <w:lang w:val="bg-BG"/>
        </w:rPr>
        <w:t xml:space="preserve"> само една оферта, заявление за участие или проект;</w:t>
      </w:r>
    </w:p>
    <w:p w14:paraId="656C0974"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sz w:val="20"/>
          <w:szCs w:val="20"/>
          <w:lang w:val="bg-BG"/>
        </w:rPr>
        <w:t>има</w:t>
      </w:r>
      <w:r w:rsidRPr="002C5511">
        <w:rPr>
          <w:rFonts w:ascii="Verdana" w:hAnsi="Verdana" w:cs="Tahoma"/>
          <w:sz w:val="20"/>
          <w:szCs w:val="20"/>
          <w:lang w:val="bg-BG"/>
        </w:rPr>
        <w:t xml:space="preserve">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656C0975"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sz w:val="20"/>
          <w:szCs w:val="20"/>
          <w:lang w:val="bg-BG"/>
        </w:rPr>
        <w:t>участникът</w:t>
      </w:r>
      <w:r w:rsidRPr="002C5511">
        <w:rPr>
          <w:rFonts w:ascii="Verdana" w:hAnsi="Verdana" w:cs="Tahoma"/>
          <w:sz w:val="20"/>
          <w:szCs w:val="20"/>
          <w:lang w:val="bg-BG"/>
        </w:rPr>
        <w:t xml:space="preserve">, класиран на първо място: </w:t>
      </w:r>
    </w:p>
    <w:p w14:paraId="656C0976"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откаже да сключи договор, или</w:t>
      </w:r>
    </w:p>
    <w:p w14:paraId="656C0977"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не изпълни някое от изискванията на чл. 42, ал. 1 от ЗОП, или</w:t>
      </w:r>
    </w:p>
    <w:p w14:paraId="656C0978"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656C0979" w14:textId="77777777" w:rsidR="00FC6029" w:rsidRDefault="00022A31" w:rsidP="00C61CD2">
      <w:pPr>
        <w:numPr>
          <w:ilvl w:val="0"/>
          <w:numId w:val="3"/>
        </w:numPr>
        <w:spacing w:before="120" w:after="120"/>
        <w:jc w:val="both"/>
        <w:rPr>
          <w:rFonts w:ascii="Verdana" w:hAnsi="Verdana"/>
          <w:sz w:val="20"/>
          <w:szCs w:val="20"/>
          <w:lang w:val="bg-BG"/>
        </w:rPr>
      </w:pPr>
      <w:proofErr w:type="spellStart"/>
      <w:r w:rsidRPr="002C5511">
        <w:rPr>
          <w:rStyle w:val="alafa"/>
          <w:rFonts w:ascii="Verdana" w:hAnsi="Verdana" w:cs="Tahoma"/>
          <w:sz w:val="20"/>
          <w:szCs w:val="20"/>
        </w:rPr>
        <w:t>Възложителят</w:t>
      </w:r>
      <w:proofErr w:type="spellEnd"/>
      <w:r w:rsidRPr="002C5511">
        <w:rPr>
          <w:rFonts w:ascii="Verdana" w:hAnsi="Verdana" w:cs="Arial"/>
          <w:sz w:val="20"/>
          <w:szCs w:val="20"/>
          <w:lang w:val="bg-BG"/>
        </w:rPr>
        <w:t xml:space="preserve"> не дължи възстановяване на разходите, направени от Участник, във връзка с участието му по настоящата процедура</w:t>
      </w:r>
      <w:r w:rsidRPr="002C5511">
        <w:rPr>
          <w:rFonts w:ascii="Verdana" w:hAnsi="Verdana"/>
          <w:sz w:val="20"/>
          <w:szCs w:val="20"/>
          <w:lang w:val="bg-BG"/>
        </w:rPr>
        <w:t>.</w:t>
      </w:r>
    </w:p>
    <w:p w14:paraId="656C097A" w14:textId="77777777" w:rsidR="00EB7F45" w:rsidRDefault="00EB7F45" w:rsidP="001E2094">
      <w:pPr>
        <w:spacing w:before="120" w:after="120"/>
        <w:ind w:left="624"/>
        <w:jc w:val="both"/>
        <w:rPr>
          <w:rFonts w:ascii="Verdana" w:hAnsi="Verdana"/>
          <w:sz w:val="20"/>
          <w:szCs w:val="20"/>
          <w:lang w:val="bg-BG"/>
        </w:rPr>
      </w:pPr>
    </w:p>
    <w:p w14:paraId="2C38E89F" w14:textId="77777777" w:rsidR="008314AD" w:rsidRDefault="008314AD" w:rsidP="001E2094">
      <w:pPr>
        <w:spacing w:before="120" w:after="120"/>
        <w:ind w:left="624"/>
        <w:jc w:val="both"/>
        <w:rPr>
          <w:rFonts w:ascii="Verdana" w:hAnsi="Verdana"/>
          <w:sz w:val="20"/>
          <w:szCs w:val="20"/>
          <w:lang w:val="bg-BG"/>
        </w:rPr>
      </w:pPr>
    </w:p>
    <w:p w14:paraId="1E40EDBC" w14:textId="77777777" w:rsidR="008314AD" w:rsidRDefault="008314AD" w:rsidP="001E2094">
      <w:pPr>
        <w:spacing w:before="120" w:after="120"/>
        <w:ind w:left="624"/>
        <w:jc w:val="both"/>
        <w:rPr>
          <w:rFonts w:ascii="Verdana" w:hAnsi="Verdana"/>
          <w:sz w:val="20"/>
          <w:szCs w:val="20"/>
          <w:lang w:val="bg-BG"/>
        </w:rPr>
      </w:pPr>
    </w:p>
    <w:p w14:paraId="3BED1432" w14:textId="77777777" w:rsidR="008314AD" w:rsidRDefault="008314AD" w:rsidP="001E2094">
      <w:pPr>
        <w:spacing w:before="120" w:after="120"/>
        <w:ind w:left="624"/>
        <w:jc w:val="both"/>
        <w:rPr>
          <w:rFonts w:ascii="Verdana" w:hAnsi="Verdana"/>
          <w:sz w:val="20"/>
          <w:szCs w:val="20"/>
          <w:lang w:val="bg-BG"/>
        </w:rPr>
      </w:pPr>
    </w:p>
    <w:p w14:paraId="112CA645" w14:textId="77777777" w:rsidR="008314AD" w:rsidRDefault="008314AD" w:rsidP="001E2094">
      <w:pPr>
        <w:spacing w:before="120" w:after="120"/>
        <w:ind w:left="624"/>
        <w:jc w:val="both"/>
        <w:rPr>
          <w:rFonts w:ascii="Verdana" w:hAnsi="Verdana"/>
          <w:sz w:val="20"/>
          <w:szCs w:val="20"/>
          <w:lang w:val="bg-BG"/>
        </w:rPr>
      </w:pPr>
    </w:p>
    <w:p w14:paraId="78F37250" w14:textId="77777777" w:rsidR="008314AD" w:rsidRDefault="008314AD" w:rsidP="001E2094">
      <w:pPr>
        <w:spacing w:before="120" w:after="120"/>
        <w:ind w:left="624"/>
        <w:jc w:val="both"/>
        <w:rPr>
          <w:rFonts w:ascii="Verdana" w:hAnsi="Verdana"/>
          <w:sz w:val="20"/>
          <w:szCs w:val="20"/>
          <w:lang w:val="bg-BG"/>
        </w:rPr>
      </w:pPr>
    </w:p>
    <w:p w14:paraId="2E7571AE" w14:textId="77777777" w:rsidR="008314AD" w:rsidRDefault="008314AD" w:rsidP="001E2094">
      <w:pPr>
        <w:spacing w:before="120" w:after="120"/>
        <w:ind w:left="624"/>
        <w:jc w:val="both"/>
        <w:rPr>
          <w:rFonts w:ascii="Verdana" w:hAnsi="Verdana"/>
          <w:sz w:val="20"/>
          <w:szCs w:val="20"/>
          <w:lang w:val="bg-BG"/>
        </w:rPr>
      </w:pPr>
    </w:p>
    <w:p w14:paraId="6A96FB8C" w14:textId="77777777" w:rsidR="008314AD" w:rsidRDefault="008314AD" w:rsidP="001E2094">
      <w:pPr>
        <w:spacing w:before="120" w:after="120"/>
        <w:ind w:left="624"/>
        <w:jc w:val="both"/>
        <w:rPr>
          <w:rFonts w:ascii="Verdana" w:hAnsi="Verdana"/>
          <w:sz w:val="20"/>
          <w:szCs w:val="20"/>
          <w:lang w:val="bg-BG"/>
        </w:rPr>
      </w:pPr>
    </w:p>
    <w:p w14:paraId="3D3D13CF" w14:textId="77777777" w:rsidR="008314AD" w:rsidRDefault="008314AD" w:rsidP="001E2094">
      <w:pPr>
        <w:spacing w:before="120" w:after="120"/>
        <w:ind w:left="624"/>
        <w:jc w:val="both"/>
        <w:rPr>
          <w:rFonts w:ascii="Verdana" w:hAnsi="Verdana"/>
          <w:sz w:val="20"/>
          <w:szCs w:val="20"/>
          <w:lang w:val="bg-BG"/>
        </w:rPr>
      </w:pPr>
    </w:p>
    <w:p w14:paraId="6B2DBFE4" w14:textId="77777777" w:rsidR="008314AD" w:rsidRDefault="008314AD" w:rsidP="001E2094">
      <w:pPr>
        <w:spacing w:before="120" w:after="120"/>
        <w:ind w:left="624"/>
        <w:jc w:val="both"/>
        <w:rPr>
          <w:rFonts w:ascii="Verdana" w:hAnsi="Verdana"/>
          <w:sz w:val="20"/>
          <w:szCs w:val="20"/>
          <w:lang w:val="bg-BG"/>
        </w:rPr>
      </w:pPr>
    </w:p>
    <w:p w14:paraId="552789E9" w14:textId="77777777" w:rsidR="008314AD" w:rsidRDefault="008314AD" w:rsidP="001E2094">
      <w:pPr>
        <w:spacing w:before="120" w:after="120"/>
        <w:ind w:left="624"/>
        <w:jc w:val="both"/>
        <w:rPr>
          <w:rFonts w:ascii="Verdana" w:hAnsi="Verdana"/>
          <w:sz w:val="20"/>
          <w:szCs w:val="20"/>
          <w:lang w:val="bg-BG"/>
        </w:rPr>
      </w:pPr>
    </w:p>
    <w:p w14:paraId="68E281B0" w14:textId="77777777" w:rsidR="008314AD" w:rsidRDefault="008314AD" w:rsidP="001E2094">
      <w:pPr>
        <w:spacing w:before="120" w:after="120"/>
        <w:ind w:left="624"/>
        <w:jc w:val="both"/>
        <w:rPr>
          <w:rFonts w:ascii="Verdana" w:hAnsi="Verdana"/>
          <w:sz w:val="20"/>
          <w:szCs w:val="20"/>
          <w:lang w:val="bg-BG"/>
        </w:rPr>
      </w:pPr>
    </w:p>
    <w:p w14:paraId="5496392B" w14:textId="77777777" w:rsidR="008314AD" w:rsidRDefault="008314AD" w:rsidP="001E2094">
      <w:pPr>
        <w:spacing w:before="120" w:after="120"/>
        <w:ind w:left="624"/>
        <w:jc w:val="both"/>
        <w:rPr>
          <w:rFonts w:ascii="Verdana" w:hAnsi="Verdana"/>
          <w:sz w:val="20"/>
          <w:szCs w:val="20"/>
          <w:lang w:val="bg-BG"/>
        </w:rPr>
      </w:pPr>
    </w:p>
    <w:p w14:paraId="221C069B" w14:textId="77777777" w:rsidR="008314AD" w:rsidRDefault="008314AD" w:rsidP="001E2094">
      <w:pPr>
        <w:spacing w:before="120" w:after="120"/>
        <w:ind w:left="624"/>
        <w:jc w:val="both"/>
        <w:rPr>
          <w:rFonts w:ascii="Verdana" w:hAnsi="Verdana"/>
          <w:sz w:val="20"/>
          <w:szCs w:val="20"/>
          <w:lang w:val="bg-BG"/>
        </w:rPr>
      </w:pPr>
    </w:p>
    <w:p w14:paraId="283635F0" w14:textId="77777777" w:rsidR="008314AD" w:rsidRDefault="008314AD" w:rsidP="001E2094">
      <w:pPr>
        <w:spacing w:before="120" w:after="120"/>
        <w:ind w:left="624"/>
        <w:jc w:val="both"/>
        <w:rPr>
          <w:rFonts w:ascii="Verdana" w:hAnsi="Verdana"/>
          <w:sz w:val="20"/>
          <w:szCs w:val="20"/>
          <w:lang w:val="bg-BG"/>
        </w:rPr>
      </w:pPr>
    </w:p>
    <w:p w14:paraId="42BFF28F" w14:textId="77777777" w:rsidR="008314AD" w:rsidRDefault="008314AD" w:rsidP="001E2094">
      <w:pPr>
        <w:spacing w:before="120" w:after="120"/>
        <w:ind w:left="624"/>
        <w:jc w:val="both"/>
        <w:rPr>
          <w:rFonts w:ascii="Verdana" w:hAnsi="Verdana"/>
          <w:sz w:val="20"/>
          <w:szCs w:val="20"/>
          <w:lang w:val="bg-BG"/>
        </w:rPr>
      </w:pPr>
    </w:p>
    <w:p w14:paraId="58C91E88" w14:textId="77777777" w:rsidR="008314AD" w:rsidRDefault="008314AD" w:rsidP="001E2094">
      <w:pPr>
        <w:spacing w:before="120" w:after="120"/>
        <w:ind w:left="624"/>
        <w:jc w:val="both"/>
        <w:rPr>
          <w:rFonts w:ascii="Verdana" w:hAnsi="Verdana"/>
          <w:sz w:val="20"/>
          <w:szCs w:val="20"/>
          <w:lang w:val="bg-BG"/>
        </w:rPr>
      </w:pPr>
    </w:p>
    <w:p w14:paraId="36A5254B" w14:textId="77777777" w:rsidR="008314AD" w:rsidRDefault="008314AD" w:rsidP="001E2094">
      <w:pPr>
        <w:spacing w:before="120" w:after="120"/>
        <w:ind w:left="624"/>
        <w:jc w:val="both"/>
        <w:rPr>
          <w:rFonts w:ascii="Verdana" w:hAnsi="Verdana"/>
          <w:sz w:val="20"/>
          <w:szCs w:val="20"/>
          <w:lang w:val="bg-BG"/>
        </w:rPr>
      </w:pPr>
    </w:p>
    <w:p w14:paraId="656C097B" w14:textId="77777777" w:rsidR="00EB7F45" w:rsidRDefault="00EB7F45" w:rsidP="001E2094">
      <w:pPr>
        <w:spacing w:before="120" w:after="120"/>
        <w:ind w:left="624"/>
        <w:jc w:val="both"/>
        <w:rPr>
          <w:rFonts w:ascii="Verdana" w:hAnsi="Verdana"/>
          <w:sz w:val="20"/>
          <w:szCs w:val="20"/>
          <w:lang w:val="bg-BG"/>
        </w:rPr>
      </w:pPr>
    </w:p>
    <w:p w14:paraId="656C097C" w14:textId="77777777" w:rsidR="00FC2282" w:rsidRPr="002C5511" w:rsidRDefault="00FC2282" w:rsidP="00300E25">
      <w:pPr>
        <w:tabs>
          <w:tab w:val="num" w:pos="737"/>
        </w:tabs>
        <w:spacing w:before="90" w:after="90"/>
        <w:ind w:left="624"/>
        <w:jc w:val="both"/>
        <w:rPr>
          <w:rFonts w:ascii="Verdana" w:hAnsi="Verdana"/>
          <w:sz w:val="20"/>
          <w:szCs w:val="20"/>
          <w:lang w:val="en-US"/>
        </w:rPr>
      </w:pPr>
    </w:p>
    <w:p w14:paraId="656C097D" w14:textId="77777777" w:rsidR="00FC2282" w:rsidRPr="002C5511" w:rsidRDefault="00FC2282" w:rsidP="00300E25">
      <w:pPr>
        <w:tabs>
          <w:tab w:val="num" w:pos="737"/>
        </w:tabs>
        <w:spacing w:before="90" w:after="90"/>
        <w:jc w:val="both"/>
        <w:rPr>
          <w:rFonts w:ascii="Verdana" w:hAnsi="Verdana"/>
          <w:sz w:val="20"/>
          <w:szCs w:val="20"/>
          <w:lang w:val="en-US"/>
        </w:rPr>
      </w:pPr>
    </w:p>
    <w:p w14:paraId="656C097E" w14:textId="77777777" w:rsidR="00FC2282" w:rsidRPr="002C5511" w:rsidRDefault="00FC2282" w:rsidP="00300E25">
      <w:pPr>
        <w:tabs>
          <w:tab w:val="num" w:pos="737"/>
        </w:tabs>
        <w:spacing w:before="90" w:after="90"/>
        <w:jc w:val="both"/>
        <w:rPr>
          <w:rFonts w:ascii="Verdana" w:hAnsi="Verdana"/>
          <w:sz w:val="20"/>
          <w:szCs w:val="20"/>
          <w:lang w:val="en-US"/>
        </w:rPr>
      </w:pPr>
    </w:p>
    <w:p w14:paraId="656C097F" w14:textId="77777777" w:rsidR="00FC2282" w:rsidRPr="002C5511" w:rsidRDefault="00FC2282" w:rsidP="00300E25">
      <w:pPr>
        <w:tabs>
          <w:tab w:val="num" w:pos="737"/>
        </w:tabs>
        <w:spacing w:before="90" w:after="90"/>
        <w:jc w:val="both"/>
        <w:rPr>
          <w:rFonts w:ascii="Verdana" w:hAnsi="Verdana"/>
          <w:sz w:val="20"/>
          <w:szCs w:val="20"/>
          <w:lang w:val="en-US"/>
        </w:rPr>
      </w:pPr>
    </w:p>
    <w:p w14:paraId="656C0980" w14:textId="77777777" w:rsidR="00FC2282" w:rsidRPr="002C5511" w:rsidRDefault="00FC2282" w:rsidP="00300E25">
      <w:pPr>
        <w:tabs>
          <w:tab w:val="num" w:pos="737"/>
        </w:tabs>
        <w:spacing w:before="90" w:after="90"/>
        <w:jc w:val="both"/>
        <w:rPr>
          <w:rFonts w:ascii="Verdana" w:hAnsi="Verdana"/>
          <w:sz w:val="20"/>
          <w:szCs w:val="20"/>
          <w:lang w:val="en-US"/>
        </w:rPr>
      </w:pPr>
    </w:p>
    <w:p w14:paraId="656C0981"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656C0982"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656C0983"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656C0984" w14:textId="77777777" w:rsidR="002C5511" w:rsidRDefault="002C5511" w:rsidP="002C5511">
      <w:pPr>
        <w:keepNext/>
        <w:spacing w:before="240" w:after="60"/>
        <w:jc w:val="center"/>
        <w:outlineLvl w:val="0"/>
        <w:rPr>
          <w:rFonts w:ascii="Verdana" w:hAnsi="Verdana" w:cs="Arial"/>
          <w:b/>
          <w:bCs/>
          <w:kern w:val="32"/>
          <w:sz w:val="22"/>
          <w:szCs w:val="22"/>
          <w:lang w:val="bg-BG"/>
        </w:rPr>
      </w:pPr>
    </w:p>
    <w:p w14:paraId="656C0985"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656C0986"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656C0987"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8"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9"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A"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B"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C"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D"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5A5C9124" w14:textId="77777777" w:rsidR="008314AD" w:rsidRDefault="008314AD" w:rsidP="002C5511">
      <w:pPr>
        <w:keepNext/>
        <w:spacing w:before="240" w:after="60"/>
        <w:jc w:val="center"/>
        <w:outlineLvl w:val="0"/>
        <w:rPr>
          <w:rFonts w:ascii="Verdana" w:hAnsi="Verdana" w:cs="Arial"/>
          <w:b/>
          <w:bCs/>
          <w:kern w:val="32"/>
          <w:sz w:val="22"/>
          <w:szCs w:val="22"/>
          <w:lang w:val="bg-BG"/>
        </w:rPr>
      </w:pPr>
    </w:p>
    <w:p w14:paraId="656C098E"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656C098F"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656C0990" w14:textId="77777777" w:rsidR="002C5511" w:rsidRPr="002C5511" w:rsidRDefault="002C5511" w:rsidP="002C5511">
      <w:pPr>
        <w:keepNext/>
        <w:spacing w:before="240" w:after="60"/>
        <w:jc w:val="center"/>
        <w:outlineLvl w:val="0"/>
        <w:rPr>
          <w:rFonts w:ascii="Verdana" w:hAnsi="Verdana" w:cs="Arial"/>
          <w:b/>
          <w:bCs/>
          <w:kern w:val="32"/>
          <w:sz w:val="22"/>
          <w:szCs w:val="22"/>
          <w:lang w:val="bg-BG"/>
        </w:rPr>
      </w:pPr>
      <w:r w:rsidRPr="002C5511">
        <w:rPr>
          <w:rFonts w:ascii="Verdana" w:hAnsi="Verdana" w:cs="Arial"/>
          <w:b/>
          <w:bCs/>
          <w:kern w:val="32"/>
          <w:sz w:val="22"/>
          <w:szCs w:val="22"/>
          <w:lang w:val="bg-BG"/>
        </w:rPr>
        <w:t>ПРОЕКТО - ДОГОВОР</w:t>
      </w:r>
    </w:p>
    <w:p w14:paraId="656C0991" w14:textId="77777777" w:rsidR="00FC2282" w:rsidRPr="002C5511" w:rsidRDefault="00FC2282" w:rsidP="00300E25">
      <w:pPr>
        <w:tabs>
          <w:tab w:val="num" w:pos="737"/>
        </w:tabs>
        <w:spacing w:before="90" w:after="90"/>
        <w:jc w:val="both"/>
        <w:rPr>
          <w:rFonts w:ascii="Verdana" w:hAnsi="Verdana"/>
          <w:sz w:val="20"/>
          <w:szCs w:val="20"/>
          <w:lang w:val="en-US"/>
        </w:rPr>
      </w:pPr>
    </w:p>
    <w:p w14:paraId="656C0992" w14:textId="77777777" w:rsidR="00FC2282" w:rsidRPr="002C5511" w:rsidRDefault="00FC2282" w:rsidP="00300E25">
      <w:pPr>
        <w:tabs>
          <w:tab w:val="num" w:pos="737"/>
        </w:tabs>
        <w:spacing w:before="90" w:after="90"/>
        <w:jc w:val="both"/>
        <w:rPr>
          <w:rFonts w:ascii="Verdana" w:hAnsi="Verdana"/>
          <w:sz w:val="20"/>
          <w:szCs w:val="20"/>
          <w:lang w:val="bg-BG"/>
        </w:rPr>
      </w:pPr>
    </w:p>
    <w:p w14:paraId="656C0993" w14:textId="77777777" w:rsidR="00B906EF" w:rsidRPr="002C5511" w:rsidRDefault="00B906EF" w:rsidP="00300E25">
      <w:pPr>
        <w:tabs>
          <w:tab w:val="num" w:pos="737"/>
        </w:tabs>
        <w:spacing w:before="90" w:after="90"/>
        <w:jc w:val="both"/>
        <w:rPr>
          <w:rFonts w:ascii="Verdana" w:hAnsi="Verdana"/>
          <w:sz w:val="20"/>
          <w:szCs w:val="20"/>
          <w:lang w:val="bg-BG"/>
        </w:rPr>
      </w:pPr>
    </w:p>
    <w:p w14:paraId="656C0994" w14:textId="77777777" w:rsidR="00B906EF" w:rsidRPr="002C5511" w:rsidRDefault="00B906EF" w:rsidP="00300E25">
      <w:pPr>
        <w:tabs>
          <w:tab w:val="num" w:pos="737"/>
        </w:tabs>
        <w:spacing w:before="90" w:after="90"/>
        <w:jc w:val="both"/>
        <w:rPr>
          <w:rFonts w:ascii="Verdana" w:hAnsi="Verdana"/>
          <w:sz w:val="20"/>
          <w:szCs w:val="20"/>
          <w:lang w:val="bg-BG"/>
        </w:rPr>
      </w:pPr>
    </w:p>
    <w:p w14:paraId="656C0995" w14:textId="77777777" w:rsidR="00B906EF" w:rsidRPr="002C5511" w:rsidRDefault="00B906EF" w:rsidP="00300E25">
      <w:pPr>
        <w:tabs>
          <w:tab w:val="num" w:pos="737"/>
        </w:tabs>
        <w:spacing w:before="90" w:after="90"/>
        <w:jc w:val="both"/>
        <w:rPr>
          <w:rFonts w:ascii="Verdana" w:hAnsi="Verdana"/>
          <w:sz w:val="20"/>
          <w:szCs w:val="20"/>
          <w:lang w:val="bg-BG"/>
        </w:rPr>
      </w:pPr>
    </w:p>
    <w:p w14:paraId="656C0996" w14:textId="77777777" w:rsidR="00B906EF" w:rsidRPr="002C5511" w:rsidRDefault="00B906EF" w:rsidP="00300E25">
      <w:pPr>
        <w:tabs>
          <w:tab w:val="num" w:pos="737"/>
        </w:tabs>
        <w:spacing w:before="90" w:after="90"/>
        <w:jc w:val="both"/>
        <w:rPr>
          <w:rFonts w:ascii="Verdana" w:hAnsi="Verdana"/>
          <w:sz w:val="20"/>
          <w:szCs w:val="20"/>
          <w:lang w:val="bg-BG"/>
        </w:rPr>
      </w:pPr>
    </w:p>
    <w:p w14:paraId="656C0997" w14:textId="77777777" w:rsidR="00B906EF" w:rsidRPr="002C5511" w:rsidRDefault="00B906EF" w:rsidP="00300E25">
      <w:pPr>
        <w:tabs>
          <w:tab w:val="num" w:pos="737"/>
        </w:tabs>
        <w:spacing w:before="90" w:after="90"/>
        <w:jc w:val="both"/>
        <w:rPr>
          <w:rFonts w:ascii="Verdana" w:hAnsi="Verdana"/>
          <w:sz w:val="20"/>
          <w:szCs w:val="20"/>
          <w:lang w:val="bg-BG"/>
        </w:rPr>
      </w:pPr>
    </w:p>
    <w:p w14:paraId="656C0998" w14:textId="77777777" w:rsidR="00B906EF" w:rsidRPr="002C5511" w:rsidRDefault="00B906EF" w:rsidP="00300E25">
      <w:pPr>
        <w:tabs>
          <w:tab w:val="num" w:pos="737"/>
        </w:tabs>
        <w:spacing w:before="90" w:after="90"/>
        <w:jc w:val="both"/>
        <w:rPr>
          <w:rFonts w:ascii="Verdana" w:hAnsi="Verdana"/>
          <w:sz w:val="20"/>
          <w:szCs w:val="20"/>
          <w:lang w:val="bg-BG"/>
        </w:rPr>
      </w:pPr>
    </w:p>
    <w:p w14:paraId="656C0999" w14:textId="77777777" w:rsidR="00B906EF" w:rsidRPr="002C5511" w:rsidRDefault="00B906EF" w:rsidP="00300E25">
      <w:pPr>
        <w:tabs>
          <w:tab w:val="num" w:pos="737"/>
        </w:tabs>
        <w:spacing w:before="90" w:after="90"/>
        <w:jc w:val="both"/>
        <w:rPr>
          <w:rFonts w:ascii="Verdana" w:hAnsi="Verdana"/>
          <w:sz w:val="20"/>
          <w:szCs w:val="20"/>
          <w:lang w:val="bg-BG"/>
        </w:rPr>
      </w:pPr>
    </w:p>
    <w:p w14:paraId="656C099A" w14:textId="77777777" w:rsidR="00B906EF" w:rsidRPr="002C5511" w:rsidRDefault="00B906EF" w:rsidP="00300E25">
      <w:pPr>
        <w:tabs>
          <w:tab w:val="num" w:pos="737"/>
        </w:tabs>
        <w:spacing w:before="90" w:after="90"/>
        <w:jc w:val="both"/>
        <w:rPr>
          <w:rFonts w:ascii="Verdana" w:hAnsi="Verdana"/>
          <w:sz w:val="20"/>
          <w:szCs w:val="20"/>
          <w:lang w:val="bg-BG"/>
        </w:rPr>
      </w:pPr>
    </w:p>
    <w:p w14:paraId="656C099B" w14:textId="77777777" w:rsidR="00B906EF" w:rsidRPr="002C5511" w:rsidRDefault="00B906EF" w:rsidP="00300E25">
      <w:pPr>
        <w:tabs>
          <w:tab w:val="num" w:pos="737"/>
        </w:tabs>
        <w:spacing w:before="90" w:after="90"/>
        <w:jc w:val="both"/>
        <w:rPr>
          <w:rFonts w:ascii="Verdana" w:hAnsi="Verdana"/>
          <w:sz w:val="20"/>
          <w:szCs w:val="20"/>
          <w:lang w:val="bg-BG"/>
        </w:rPr>
      </w:pPr>
    </w:p>
    <w:p w14:paraId="656C099C" w14:textId="77777777" w:rsidR="00B906EF" w:rsidRPr="002C5511" w:rsidRDefault="00B906EF" w:rsidP="00300E25">
      <w:pPr>
        <w:tabs>
          <w:tab w:val="num" w:pos="737"/>
        </w:tabs>
        <w:spacing w:before="90" w:after="90"/>
        <w:jc w:val="both"/>
        <w:rPr>
          <w:rFonts w:ascii="Verdana" w:hAnsi="Verdana"/>
          <w:sz w:val="20"/>
          <w:szCs w:val="20"/>
          <w:lang w:val="bg-BG"/>
        </w:rPr>
      </w:pPr>
    </w:p>
    <w:p w14:paraId="656C099D" w14:textId="77777777" w:rsidR="00B906EF" w:rsidRPr="002C5511" w:rsidRDefault="00B906EF" w:rsidP="00300E25">
      <w:pPr>
        <w:tabs>
          <w:tab w:val="num" w:pos="737"/>
        </w:tabs>
        <w:spacing w:before="90" w:after="90"/>
        <w:jc w:val="both"/>
        <w:rPr>
          <w:rFonts w:ascii="Verdana" w:hAnsi="Verdana"/>
          <w:sz w:val="20"/>
          <w:szCs w:val="20"/>
          <w:lang w:val="bg-BG"/>
        </w:rPr>
      </w:pPr>
    </w:p>
    <w:p w14:paraId="656C099E" w14:textId="77777777" w:rsidR="00B906EF" w:rsidRPr="002C5511" w:rsidRDefault="00B906EF" w:rsidP="00300E25">
      <w:pPr>
        <w:tabs>
          <w:tab w:val="num" w:pos="737"/>
        </w:tabs>
        <w:spacing w:before="90" w:after="90"/>
        <w:jc w:val="both"/>
        <w:rPr>
          <w:rFonts w:ascii="Verdana" w:hAnsi="Verdana"/>
          <w:sz w:val="20"/>
          <w:szCs w:val="20"/>
          <w:lang w:val="bg-BG"/>
        </w:rPr>
      </w:pPr>
    </w:p>
    <w:p w14:paraId="656C099F" w14:textId="77777777" w:rsidR="00B906EF" w:rsidRPr="002C5511" w:rsidRDefault="00B906EF" w:rsidP="00300E25">
      <w:pPr>
        <w:tabs>
          <w:tab w:val="num" w:pos="737"/>
        </w:tabs>
        <w:spacing w:before="90" w:after="90"/>
        <w:jc w:val="both"/>
        <w:rPr>
          <w:rFonts w:ascii="Verdana" w:hAnsi="Verdana"/>
          <w:sz w:val="20"/>
          <w:szCs w:val="20"/>
          <w:lang w:val="bg-BG"/>
        </w:rPr>
      </w:pPr>
    </w:p>
    <w:p w14:paraId="656C09A0" w14:textId="77777777" w:rsidR="00B906EF" w:rsidRPr="002C5511" w:rsidRDefault="00B906EF" w:rsidP="00300E25">
      <w:pPr>
        <w:tabs>
          <w:tab w:val="num" w:pos="737"/>
        </w:tabs>
        <w:spacing w:before="90" w:after="90"/>
        <w:jc w:val="both"/>
        <w:rPr>
          <w:rFonts w:ascii="Verdana" w:hAnsi="Verdana"/>
          <w:sz w:val="20"/>
          <w:szCs w:val="20"/>
          <w:lang w:val="bg-BG"/>
        </w:rPr>
      </w:pPr>
    </w:p>
    <w:p w14:paraId="656C09A5" w14:textId="77777777" w:rsidR="0046768F" w:rsidRPr="006443F2" w:rsidRDefault="0046768F" w:rsidP="0046768F">
      <w:pPr>
        <w:spacing w:after="240"/>
        <w:jc w:val="center"/>
        <w:rPr>
          <w:rFonts w:ascii="Verdana" w:hAnsi="Verdana"/>
          <w:b/>
          <w:bCs/>
          <w:sz w:val="18"/>
          <w:szCs w:val="18"/>
          <w:lang w:val="bg-BG"/>
        </w:rPr>
      </w:pPr>
      <w:r w:rsidRPr="006443F2">
        <w:rPr>
          <w:rFonts w:ascii="Verdana" w:hAnsi="Verdana"/>
          <w:b/>
          <w:bCs/>
          <w:sz w:val="18"/>
          <w:szCs w:val="18"/>
          <w:lang w:val="bg-BG"/>
        </w:rPr>
        <w:lastRenderedPageBreak/>
        <w:t>ПРОЕКТО-ДОГОВОР</w:t>
      </w:r>
    </w:p>
    <w:p w14:paraId="656C09A6" w14:textId="77777777" w:rsidR="0046768F" w:rsidRPr="006443F2" w:rsidRDefault="0046768F" w:rsidP="0046768F">
      <w:pPr>
        <w:spacing w:after="240"/>
        <w:jc w:val="center"/>
        <w:rPr>
          <w:rFonts w:ascii="Verdana" w:hAnsi="Verdana"/>
          <w:b/>
          <w:sz w:val="18"/>
          <w:szCs w:val="18"/>
          <w:lang w:val="bg-BG"/>
        </w:rPr>
      </w:pPr>
      <w:r w:rsidRPr="006443F2">
        <w:rPr>
          <w:rFonts w:ascii="Verdana" w:hAnsi="Verdana"/>
          <w:b/>
          <w:sz w:val="18"/>
          <w:szCs w:val="18"/>
          <w:lang w:val="bg-BG"/>
        </w:rPr>
        <w:t xml:space="preserve">Доставка и поддръжка на нови </w:t>
      </w:r>
      <w:r w:rsidR="00046416" w:rsidRPr="006443F2">
        <w:rPr>
          <w:rFonts w:ascii="Verdana" w:hAnsi="Verdana"/>
          <w:b/>
          <w:sz w:val="18"/>
          <w:szCs w:val="18"/>
          <w:lang w:val="bg-BG"/>
        </w:rPr>
        <w:t xml:space="preserve">лекотоварни </w:t>
      </w:r>
      <w:r w:rsidRPr="006443F2">
        <w:rPr>
          <w:rFonts w:ascii="Verdana" w:hAnsi="Verdana"/>
          <w:b/>
          <w:sz w:val="18"/>
          <w:szCs w:val="18"/>
          <w:lang w:val="bg-BG"/>
        </w:rPr>
        <w:t>автомобили</w:t>
      </w:r>
    </w:p>
    <w:p w14:paraId="656C09A7" w14:textId="77777777" w:rsidR="0046768F" w:rsidRPr="006443F2" w:rsidRDefault="0046768F" w:rsidP="0046768F">
      <w:pPr>
        <w:spacing w:after="240"/>
        <w:jc w:val="both"/>
        <w:rPr>
          <w:rFonts w:ascii="Verdana" w:hAnsi="Verdana"/>
          <w:b/>
          <w:sz w:val="18"/>
          <w:szCs w:val="18"/>
          <w:lang w:val="bg-BG"/>
        </w:rPr>
      </w:pPr>
      <w:r w:rsidRPr="006443F2">
        <w:rPr>
          <w:rFonts w:ascii="Verdana" w:hAnsi="Verdana"/>
          <w:b/>
          <w:sz w:val="18"/>
          <w:szCs w:val="18"/>
          <w:lang w:val="bg-BG"/>
        </w:rPr>
        <w:t>Настоящият договор се сключи на .................... год. на основание Решение ДР........../................ г. на Възложителя за избор на доставчик на обществена поръчка с № ТТ001376</w:t>
      </w:r>
    </w:p>
    <w:p w14:paraId="656C09A8" w14:textId="77777777" w:rsidR="0046768F" w:rsidRPr="006443F2" w:rsidRDefault="0046768F" w:rsidP="0046768F">
      <w:pPr>
        <w:spacing w:after="240"/>
        <w:jc w:val="both"/>
        <w:rPr>
          <w:rFonts w:ascii="Verdana" w:hAnsi="Verdana"/>
          <w:b/>
          <w:sz w:val="18"/>
          <w:szCs w:val="18"/>
          <w:lang w:val="bg-BG"/>
        </w:rPr>
      </w:pPr>
      <w:r w:rsidRPr="006443F2">
        <w:rPr>
          <w:rFonts w:ascii="Verdana" w:hAnsi="Verdana"/>
          <w:b/>
          <w:sz w:val="18"/>
          <w:szCs w:val="18"/>
          <w:lang w:val="bg-BG"/>
        </w:rPr>
        <w:t>между:</w:t>
      </w:r>
    </w:p>
    <w:p w14:paraId="656C09A9" w14:textId="77777777" w:rsidR="0046768F" w:rsidRPr="006443F2" w:rsidRDefault="0046768F" w:rsidP="0046768F">
      <w:pPr>
        <w:jc w:val="both"/>
        <w:rPr>
          <w:rFonts w:ascii="Verdana" w:hAnsi="Verdana"/>
          <w:b/>
          <w:sz w:val="18"/>
          <w:szCs w:val="18"/>
          <w:lang w:val="bg-BG"/>
        </w:rPr>
      </w:pPr>
      <w:r w:rsidRPr="006443F2">
        <w:rPr>
          <w:rFonts w:ascii="Verdana" w:hAnsi="Verdana"/>
          <w:b/>
          <w:sz w:val="18"/>
          <w:szCs w:val="18"/>
          <w:lang w:val="bg-BG"/>
        </w:rPr>
        <w:t>“СОФИЙСКА ВОДА” АД</w:t>
      </w:r>
      <w:r w:rsidRPr="006443F2">
        <w:rPr>
          <w:rFonts w:ascii="Verdana" w:hAnsi="Verdana"/>
          <w:sz w:val="18"/>
          <w:szCs w:val="18"/>
          <w:lang w:val="bg-BG"/>
        </w:rPr>
        <w:t>, регистрирано в Търговски регистър към Агенция по вписванията  с</w:t>
      </w:r>
      <w:r w:rsidRPr="006443F2">
        <w:rPr>
          <w:rFonts w:ascii="Verdana" w:hAnsi="Verdana" w:cs="Arial"/>
          <w:sz w:val="18"/>
          <w:szCs w:val="18"/>
          <w:lang w:val="bg-BG"/>
        </w:rPr>
        <w:t xml:space="preserve"> ЕИК по</w:t>
      </w:r>
      <w:r w:rsidRPr="006443F2">
        <w:rPr>
          <w:rFonts w:ascii="Verdana" w:hAnsi="Verdana"/>
          <w:sz w:val="18"/>
          <w:szCs w:val="18"/>
          <w:lang w:val="bg-BG"/>
        </w:rPr>
        <w:t xml:space="preserve"> Булстат 130175000,  представлявано от </w:t>
      </w:r>
      <w:proofErr w:type="spellStart"/>
      <w:r w:rsidRPr="006443F2">
        <w:rPr>
          <w:rFonts w:ascii="Verdana" w:hAnsi="Verdana"/>
          <w:sz w:val="18"/>
          <w:szCs w:val="18"/>
          <w:lang w:val="bg-BG"/>
        </w:rPr>
        <w:t>Гиорги</w:t>
      </w:r>
      <w:proofErr w:type="spellEnd"/>
      <w:r w:rsidRPr="006443F2">
        <w:rPr>
          <w:rFonts w:ascii="Verdana" w:hAnsi="Verdana"/>
          <w:sz w:val="18"/>
          <w:szCs w:val="18"/>
          <w:lang w:val="bg-BG"/>
        </w:rPr>
        <w:t xml:space="preserve"> </w:t>
      </w:r>
      <w:proofErr w:type="spellStart"/>
      <w:r w:rsidRPr="006443F2">
        <w:rPr>
          <w:rFonts w:ascii="Verdana" w:hAnsi="Verdana"/>
          <w:sz w:val="18"/>
          <w:szCs w:val="18"/>
          <w:lang w:val="bg-BG"/>
        </w:rPr>
        <w:t>Палко</w:t>
      </w:r>
      <w:proofErr w:type="spellEnd"/>
      <w:r w:rsidRPr="006443F2">
        <w:rPr>
          <w:rFonts w:ascii="Verdana" w:hAnsi="Verdana"/>
          <w:sz w:val="18"/>
          <w:szCs w:val="18"/>
          <w:lang w:val="bg-BG"/>
        </w:rPr>
        <w:t xml:space="preserve"> в качеството му на Изпълнителен директор, </w:t>
      </w:r>
      <w:r w:rsidRPr="006443F2">
        <w:rPr>
          <w:rFonts w:ascii="Verdana" w:hAnsi="Verdana"/>
          <w:b/>
          <w:sz w:val="18"/>
          <w:szCs w:val="18"/>
          <w:lang w:val="bg-BG"/>
        </w:rPr>
        <w:t>наричано за краткост в този договор Възложител;</w:t>
      </w:r>
    </w:p>
    <w:p w14:paraId="656C09AA" w14:textId="77777777" w:rsidR="0046768F" w:rsidRPr="006443F2" w:rsidRDefault="0046768F" w:rsidP="0046768F">
      <w:pPr>
        <w:jc w:val="both"/>
        <w:rPr>
          <w:rFonts w:ascii="Verdana" w:hAnsi="Verdana"/>
          <w:b/>
          <w:bCs/>
          <w:sz w:val="18"/>
          <w:szCs w:val="18"/>
          <w:lang w:val="bg-BG"/>
        </w:rPr>
      </w:pPr>
      <w:r w:rsidRPr="006443F2">
        <w:rPr>
          <w:rFonts w:ascii="Verdana" w:hAnsi="Verdana"/>
          <w:b/>
          <w:bCs/>
          <w:sz w:val="18"/>
          <w:szCs w:val="18"/>
          <w:lang w:val="bg-BG"/>
        </w:rPr>
        <w:t>и</w:t>
      </w:r>
    </w:p>
    <w:p w14:paraId="656C09AB" w14:textId="50B3CA3E" w:rsidR="0046768F" w:rsidRPr="006443F2" w:rsidRDefault="0046768F" w:rsidP="0046768F">
      <w:pPr>
        <w:spacing w:after="240"/>
        <w:jc w:val="both"/>
        <w:rPr>
          <w:rFonts w:ascii="Verdana" w:hAnsi="Verdana"/>
          <w:sz w:val="18"/>
          <w:szCs w:val="18"/>
          <w:lang w:val="bg-BG"/>
        </w:rPr>
      </w:pPr>
      <w:r w:rsidRPr="006443F2">
        <w:rPr>
          <w:rFonts w:ascii="Verdana" w:hAnsi="Verdana"/>
          <w:b/>
          <w:sz w:val="18"/>
          <w:szCs w:val="18"/>
          <w:lang w:val="bg-BG"/>
        </w:rPr>
        <w:t>............................................ ,</w:t>
      </w:r>
      <w:r w:rsidRPr="006443F2">
        <w:rPr>
          <w:rFonts w:ascii="Verdana" w:hAnsi="Verdana"/>
          <w:sz w:val="18"/>
          <w:szCs w:val="18"/>
          <w:lang w:val="bg-BG"/>
        </w:rPr>
        <w:t xml:space="preserve"> регистрирано в Търговски регистър към Агенция по вписванията  с</w:t>
      </w:r>
      <w:r w:rsidRPr="006443F2">
        <w:rPr>
          <w:rFonts w:ascii="Verdana" w:hAnsi="Verdana" w:cs="Arial"/>
          <w:sz w:val="18"/>
          <w:szCs w:val="18"/>
          <w:lang w:val="bg-BG"/>
        </w:rPr>
        <w:t xml:space="preserve"> ЕИК по</w:t>
      </w:r>
      <w:r w:rsidRPr="006443F2">
        <w:rPr>
          <w:rFonts w:ascii="Verdana" w:hAnsi="Verdana"/>
          <w:sz w:val="18"/>
          <w:szCs w:val="18"/>
          <w:lang w:val="bg-BG"/>
        </w:rPr>
        <w:t xml:space="preserve"> Булстат……………………………..</w:t>
      </w:r>
      <w:r w:rsidRPr="006443F2">
        <w:rPr>
          <w:rFonts w:ascii="Verdana" w:hAnsi="Verdana"/>
          <w:b/>
          <w:sz w:val="18"/>
          <w:szCs w:val="18"/>
          <w:lang w:val="bg-BG"/>
        </w:rPr>
        <w:t xml:space="preserve"> </w:t>
      </w:r>
      <w:r w:rsidRPr="006443F2">
        <w:rPr>
          <w:rFonts w:ascii="Verdana" w:hAnsi="Verdana"/>
          <w:bCs/>
          <w:sz w:val="18"/>
          <w:szCs w:val="18"/>
          <w:lang w:val="bg-BG"/>
        </w:rPr>
        <w:t>седалище и адрес на управление: ...................</w:t>
      </w:r>
      <w:r w:rsidR="006443F2" w:rsidRPr="006443F2">
        <w:rPr>
          <w:rFonts w:ascii="Verdana" w:hAnsi="Verdana"/>
          <w:bCs/>
          <w:sz w:val="18"/>
          <w:szCs w:val="18"/>
          <w:lang w:val="bg-BG"/>
        </w:rPr>
        <w:t>........................</w:t>
      </w:r>
      <w:r w:rsidRPr="006443F2">
        <w:rPr>
          <w:rFonts w:ascii="Verdana" w:hAnsi="Verdana"/>
          <w:bCs/>
          <w:sz w:val="18"/>
          <w:szCs w:val="18"/>
          <w:lang w:val="bg-BG"/>
        </w:rPr>
        <w:t xml:space="preserve">...................................................................................., представлявана от ...................................... в качеството му на ...................., </w:t>
      </w:r>
      <w:r w:rsidRPr="006443F2">
        <w:rPr>
          <w:rFonts w:ascii="Verdana" w:hAnsi="Verdana"/>
          <w:b/>
          <w:sz w:val="18"/>
          <w:szCs w:val="18"/>
          <w:lang w:val="bg-BG"/>
        </w:rPr>
        <w:t>наричано за краткост в този договор Доставчик.</w:t>
      </w:r>
    </w:p>
    <w:p w14:paraId="656C09AC" w14:textId="77777777" w:rsidR="0046768F" w:rsidRPr="006443F2" w:rsidRDefault="0046768F" w:rsidP="0046768F">
      <w:pPr>
        <w:spacing w:after="240"/>
        <w:jc w:val="both"/>
        <w:rPr>
          <w:rFonts w:ascii="Verdana" w:hAnsi="Verdana"/>
          <w:b/>
          <w:bCs/>
          <w:sz w:val="18"/>
          <w:szCs w:val="18"/>
          <w:lang w:val="bg-BG"/>
        </w:rPr>
      </w:pPr>
      <w:r w:rsidRPr="006443F2">
        <w:rPr>
          <w:rFonts w:ascii="Verdana" w:hAnsi="Verdana"/>
          <w:b/>
          <w:bCs/>
          <w:sz w:val="18"/>
          <w:szCs w:val="18"/>
          <w:lang w:val="bg-BG"/>
        </w:rPr>
        <w:t>Възложителят</w:t>
      </w:r>
      <w:r w:rsidRPr="006443F2">
        <w:rPr>
          <w:rFonts w:ascii="Verdana" w:hAnsi="Verdana"/>
          <w:sz w:val="18"/>
          <w:szCs w:val="18"/>
          <w:lang w:val="bg-BG"/>
        </w:rPr>
        <w:t xml:space="preserve"> възлага, а </w:t>
      </w:r>
      <w:r w:rsidRPr="006443F2">
        <w:rPr>
          <w:rFonts w:ascii="Verdana" w:hAnsi="Verdana"/>
          <w:b/>
          <w:bCs/>
          <w:sz w:val="18"/>
          <w:szCs w:val="18"/>
          <w:lang w:val="bg-BG"/>
        </w:rPr>
        <w:t>Доставчикът</w:t>
      </w:r>
      <w:r w:rsidRPr="006443F2">
        <w:rPr>
          <w:rFonts w:ascii="Verdana" w:hAnsi="Verdana"/>
          <w:sz w:val="18"/>
          <w:szCs w:val="18"/>
          <w:lang w:val="bg-BG"/>
        </w:rPr>
        <w:t xml:space="preserve"> приема и се задължава да извършва доставките, предмет на обществената поръчка за: </w:t>
      </w:r>
      <w:r w:rsidRPr="006443F2">
        <w:rPr>
          <w:rFonts w:ascii="Verdana" w:hAnsi="Verdana"/>
          <w:b/>
          <w:bCs/>
          <w:sz w:val="18"/>
          <w:szCs w:val="18"/>
          <w:lang w:val="bg-BG"/>
        </w:rPr>
        <w:t>“</w:t>
      </w:r>
      <w:r w:rsidRPr="006443F2">
        <w:rPr>
          <w:rFonts w:ascii="Verdana" w:hAnsi="Verdana"/>
          <w:b/>
          <w:sz w:val="18"/>
          <w:szCs w:val="18"/>
          <w:lang w:val="bg-BG"/>
        </w:rPr>
        <w:t>Доставка и поддръжка на нови</w:t>
      </w:r>
      <w:r w:rsidR="00046416" w:rsidRPr="006443F2">
        <w:rPr>
          <w:rFonts w:ascii="Verdana" w:hAnsi="Verdana"/>
          <w:b/>
          <w:sz w:val="18"/>
          <w:szCs w:val="18"/>
          <w:lang w:val="bg-BG"/>
        </w:rPr>
        <w:t xml:space="preserve"> лекотоварни</w:t>
      </w:r>
      <w:r w:rsidRPr="006443F2">
        <w:rPr>
          <w:rFonts w:ascii="Verdana" w:hAnsi="Verdana"/>
          <w:b/>
          <w:sz w:val="18"/>
          <w:szCs w:val="18"/>
          <w:lang w:val="bg-BG"/>
        </w:rPr>
        <w:t xml:space="preserve"> автомобили</w:t>
      </w:r>
      <w:r w:rsidRPr="006443F2">
        <w:rPr>
          <w:rFonts w:ascii="Verdana" w:hAnsi="Verdana"/>
          <w:b/>
          <w:bCs/>
          <w:sz w:val="18"/>
          <w:szCs w:val="18"/>
          <w:lang w:val="bg-BG"/>
        </w:rPr>
        <w:t>”, ТТ001376 , за:</w:t>
      </w:r>
    </w:p>
    <w:p w14:paraId="656C09AE" w14:textId="5790917E" w:rsidR="0046768F" w:rsidRPr="006443F2" w:rsidRDefault="0046768F" w:rsidP="008314AD">
      <w:pPr>
        <w:tabs>
          <w:tab w:val="left" w:pos="8640"/>
        </w:tabs>
        <w:spacing w:before="120" w:after="120"/>
        <w:jc w:val="both"/>
        <w:rPr>
          <w:rFonts w:ascii="Verdana" w:hAnsi="Verdana"/>
          <w:b/>
          <w:sz w:val="18"/>
          <w:szCs w:val="18"/>
          <w:lang w:val="bg-BG"/>
        </w:rPr>
      </w:pPr>
      <w:r w:rsidRPr="006443F2">
        <w:rPr>
          <w:rFonts w:ascii="Verdana" w:hAnsi="Verdana"/>
          <w:b/>
          <w:sz w:val="18"/>
          <w:szCs w:val="18"/>
          <w:lang w:val="bg-BG"/>
        </w:rPr>
        <w:t>Обособена позиция(и)…………………………………</w:t>
      </w:r>
      <w:r w:rsidR="008314AD" w:rsidRPr="006443F2">
        <w:rPr>
          <w:rFonts w:ascii="Verdana" w:hAnsi="Verdana"/>
          <w:b/>
          <w:sz w:val="18"/>
          <w:szCs w:val="18"/>
          <w:lang w:val="bg-BG"/>
        </w:rPr>
        <w:t>……….,</w:t>
      </w:r>
      <w:r w:rsidRPr="006443F2">
        <w:rPr>
          <w:rFonts w:ascii="Verdana" w:hAnsi="Verdana"/>
          <w:sz w:val="18"/>
          <w:szCs w:val="18"/>
          <w:lang w:val="bg-BG"/>
        </w:rPr>
        <w:t>съгласно одобрено</w:t>
      </w:r>
      <w:r w:rsidRPr="006443F2">
        <w:rPr>
          <w:rFonts w:ascii="Verdana" w:hAnsi="Verdana"/>
          <w:b/>
          <w:sz w:val="18"/>
          <w:szCs w:val="18"/>
          <w:lang w:val="bg-BG"/>
        </w:rPr>
        <w:t xml:space="preserve"> </w:t>
      </w:r>
      <w:r w:rsidRPr="006443F2">
        <w:rPr>
          <w:rFonts w:ascii="Verdana" w:hAnsi="Verdana"/>
          <w:sz w:val="18"/>
          <w:szCs w:val="18"/>
          <w:lang w:val="bg-BG"/>
        </w:rPr>
        <w:t xml:space="preserve">от </w:t>
      </w:r>
      <w:r w:rsidRPr="006443F2">
        <w:rPr>
          <w:rFonts w:ascii="Verdana" w:hAnsi="Verdana"/>
          <w:b/>
          <w:bCs/>
          <w:sz w:val="18"/>
          <w:szCs w:val="18"/>
          <w:lang w:val="bg-BG"/>
        </w:rPr>
        <w:t>Възложителя</w:t>
      </w:r>
      <w:r w:rsidRPr="006443F2">
        <w:rPr>
          <w:rFonts w:ascii="Verdana" w:hAnsi="Verdana"/>
          <w:sz w:val="18"/>
          <w:szCs w:val="18"/>
          <w:lang w:val="bg-BG"/>
        </w:rPr>
        <w:t xml:space="preserve"> техническо-финансово предложение на </w:t>
      </w:r>
      <w:r w:rsidRPr="006443F2">
        <w:rPr>
          <w:rFonts w:ascii="Verdana" w:hAnsi="Verdana"/>
          <w:b/>
          <w:bCs/>
          <w:sz w:val="18"/>
          <w:szCs w:val="18"/>
          <w:lang w:val="bg-BG"/>
        </w:rPr>
        <w:t>Доставчика</w:t>
      </w:r>
      <w:r w:rsidRPr="006443F2">
        <w:rPr>
          <w:rFonts w:ascii="Verdana" w:hAnsi="Verdana"/>
          <w:sz w:val="18"/>
          <w:szCs w:val="18"/>
          <w:lang w:val="bg-BG"/>
        </w:rPr>
        <w:t xml:space="preserve"> по процедура ТТ001376, което е неразделна част от настоящия Договор.</w:t>
      </w:r>
    </w:p>
    <w:p w14:paraId="656C09AF" w14:textId="77777777" w:rsidR="0046768F" w:rsidRPr="006443F2" w:rsidRDefault="0046768F" w:rsidP="0046768F">
      <w:pPr>
        <w:spacing w:after="240"/>
        <w:jc w:val="both"/>
        <w:rPr>
          <w:rFonts w:ascii="Verdana" w:hAnsi="Verdana"/>
          <w:sz w:val="18"/>
          <w:szCs w:val="18"/>
          <w:lang w:val="bg-BG"/>
        </w:rPr>
      </w:pPr>
      <w:r w:rsidRPr="006443F2">
        <w:rPr>
          <w:rFonts w:ascii="Verdana" w:hAnsi="Verdana"/>
          <w:b/>
          <w:bCs/>
          <w:sz w:val="18"/>
          <w:szCs w:val="18"/>
          <w:lang w:val="bg-BG"/>
        </w:rPr>
        <w:t xml:space="preserve">Възложителят и Доставчикът се договориха за следното: </w:t>
      </w:r>
      <w:r w:rsidRPr="006443F2">
        <w:rPr>
          <w:rFonts w:ascii="Verdana" w:hAnsi="Verdana"/>
          <w:sz w:val="18"/>
          <w:szCs w:val="18"/>
          <w:lang w:val="bg-BG"/>
        </w:rPr>
        <w:t xml:space="preserve">  </w:t>
      </w:r>
    </w:p>
    <w:p w14:paraId="656C09B0"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sz w:val="18"/>
          <w:szCs w:val="18"/>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14:paraId="656C09B1" w14:textId="77777777" w:rsidR="0046768F" w:rsidRPr="006443F2" w:rsidRDefault="0046768F" w:rsidP="0046768F">
      <w:pPr>
        <w:numPr>
          <w:ilvl w:val="0"/>
          <w:numId w:val="1"/>
        </w:numPr>
        <w:tabs>
          <w:tab w:val="left" w:pos="8640"/>
        </w:tabs>
        <w:jc w:val="both"/>
        <w:rPr>
          <w:rFonts w:ascii="Verdana" w:hAnsi="Verdana"/>
          <w:sz w:val="18"/>
          <w:szCs w:val="18"/>
          <w:lang w:val="bg-BG"/>
        </w:rPr>
      </w:pPr>
      <w:r w:rsidRPr="006443F2">
        <w:rPr>
          <w:rFonts w:ascii="Verdana" w:hAnsi="Verdana"/>
          <w:sz w:val="18"/>
          <w:szCs w:val="18"/>
          <w:lang w:val="bg-BG"/>
        </w:rPr>
        <w:t xml:space="preserve">Следните документи трябва да съставят, да се четат и да се тълкуват като част от настоящия Договор: </w:t>
      </w:r>
    </w:p>
    <w:p w14:paraId="656C09B2" w14:textId="77777777" w:rsidR="0046768F" w:rsidRPr="006443F2" w:rsidRDefault="0046768F" w:rsidP="0046768F">
      <w:pPr>
        <w:numPr>
          <w:ilvl w:val="1"/>
          <w:numId w:val="33"/>
        </w:numPr>
        <w:tabs>
          <w:tab w:val="num" w:pos="1440"/>
          <w:tab w:val="left" w:pos="8640"/>
        </w:tabs>
        <w:rPr>
          <w:rFonts w:ascii="Verdana" w:hAnsi="Verdana"/>
          <w:sz w:val="18"/>
          <w:szCs w:val="18"/>
          <w:lang w:val="bg-BG"/>
        </w:rPr>
      </w:pPr>
      <w:r w:rsidRPr="006443F2">
        <w:rPr>
          <w:rFonts w:ascii="Verdana" w:hAnsi="Verdana"/>
          <w:sz w:val="18"/>
          <w:szCs w:val="18"/>
          <w:lang w:val="bg-BG"/>
        </w:rPr>
        <w:t>Раздел А: Техническо задание – предмет на договора за доставка;</w:t>
      </w:r>
    </w:p>
    <w:p w14:paraId="656C09B3" w14:textId="77777777" w:rsidR="0046768F" w:rsidRPr="006443F2" w:rsidRDefault="0046768F" w:rsidP="0046768F">
      <w:pPr>
        <w:numPr>
          <w:ilvl w:val="1"/>
          <w:numId w:val="33"/>
        </w:numPr>
        <w:tabs>
          <w:tab w:val="num" w:pos="1440"/>
          <w:tab w:val="left" w:pos="8640"/>
        </w:tabs>
        <w:rPr>
          <w:rFonts w:ascii="Verdana" w:hAnsi="Verdana"/>
          <w:sz w:val="18"/>
          <w:szCs w:val="18"/>
          <w:lang w:val="bg-BG"/>
        </w:rPr>
      </w:pPr>
      <w:r w:rsidRPr="006443F2">
        <w:rPr>
          <w:rFonts w:ascii="Verdana" w:hAnsi="Verdana"/>
          <w:sz w:val="18"/>
          <w:szCs w:val="18"/>
          <w:lang w:val="bg-BG"/>
        </w:rPr>
        <w:t>Раздел Б: Цени и данни;</w:t>
      </w:r>
    </w:p>
    <w:p w14:paraId="656C09B4"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Раздел В: Специфични условия на договора;</w:t>
      </w:r>
    </w:p>
    <w:p w14:paraId="656C09B5"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Раздел Г: Общи условия на договора за доставка;</w:t>
      </w:r>
    </w:p>
    <w:p w14:paraId="656C09B6"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Приложения</w:t>
      </w:r>
    </w:p>
    <w:p w14:paraId="656C09B8"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b/>
          <w:bCs/>
          <w:sz w:val="18"/>
          <w:szCs w:val="18"/>
          <w:lang w:val="bg-BG"/>
        </w:rPr>
        <w:t>Доставчикът</w:t>
      </w:r>
      <w:r w:rsidRPr="006443F2">
        <w:rPr>
          <w:rFonts w:ascii="Verdana" w:hAnsi="Verdana"/>
          <w:sz w:val="18"/>
          <w:szCs w:val="18"/>
          <w:lang w:val="bg-BG"/>
        </w:rPr>
        <w:t xml:space="preserve"> приема и се задължава да извършва доставките, предмет на настоящия Договор, в съответствие с изискванията на Договора.</w:t>
      </w:r>
    </w:p>
    <w:p w14:paraId="656C09B9"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sz w:val="18"/>
          <w:szCs w:val="18"/>
          <w:lang w:val="bg-BG"/>
        </w:rPr>
        <w:t xml:space="preserve">В съответствие с качеството на извършваните доставки </w:t>
      </w:r>
      <w:r w:rsidRPr="006443F2">
        <w:rPr>
          <w:rFonts w:ascii="Verdana" w:hAnsi="Verdana"/>
          <w:b/>
          <w:bCs/>
          <w:sz w:val="18"/>
          <w:szCs w:val="18"/>
          <w:lang w:val="bg-BG"/>
        </w:rPr>
        <w:t>Възложителят</w:t>
      </w:r>
      <w:r w:rsidRPr="006443F2">
        <w:rPr>
          <w:rFonts w:ascii="Verdana" w:hAnsi="Verdana"/>
          <w:sz w:val="18"/>
          <w:szCs w:val="18"/>
          <w:lang w:val="bg-BG"/>
        </w:rPr>
        <w:t xml:space="preserve"> се задължава да заплаща на </w:t>
      </w:r>
      <w:r w:rsidRPr="006443F2">
        <w:rPr>
          <w:rFonts w:ascii="Verdana" w:hAnsi="Verdana"/>
          <w:b/>
          <w:bCs/>
          <w:sz w:val="18"/>
          <w:szCs w:val="18"/>
          <w:lang w:val="bg-BG"/>
        </w:rPr>
        <w:t>Доставчика</w:t>
      </w:r>
      <w:r w:rsidRPr="006443F2">
        <w:rPr>
          <w:rFonts w:ascii="Verdana" w:hAnsi="Verdana"/>
          <w:sz w:val="18"/>
          <w:szCs w:val="18"/>
          <w:lang w:val="bg-BG"/>
        </w:rPr>
        <w:t xml:space="preserve"> съгласно единичните цени по Договора, вписани в Ценовите таблици към настоящия Договор, по времето и начина, посочени в Раздел Г: Общи условия на договора за доставка и Раздел Б: Цени и данни.</w:t>
      </w:r>
    </w:p>
    <w:p w14:paraId="656C09BA" w14:textId="4BCE4447"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sz w:val="18"/>
          <w:szCs w:val="18"/>
          <w:lang w:val="bg-BG"/>
        </w:rPr>
        <w:t>Договорът се сключва за срок от една година след изтичане на Пълната гаранция на последният доставен автомобил</w:t>
      </w:r>
      <w:r w:rsidRPr="006443F2" w:rsidDel="002C52D7">
        <w:rPr>
          <w:rFonts w:ascii="Verdana" w:hAnsi="Verdana"/>
          <w:sz w:val="18"/>
          <w:szCs w:val="18"/>
          <w:lang w:val="bg-BG"/>
        </w:rPr>
        <w:t xml:space="preserve"> </w:t>
      </w:r>
      <w:r w:rsidRPr="006443F2">
        <w:rPr>
          <w:rFonts w:ascii="Verdana" w:hAnsi="Verdana"/>
          <w:sz w:val="18"/>
          <w:szCs w:val="18"/>
          <w:lang w:val="bg-BG"/>
        </w:rPr>
        <w:t xml:space="preserve">считано от датата на подписване на Договора между </w:t>
      </w:r>
      <w:r w:rsidRPr="006443F2">
        <w:rPr>
          <w:rFonts w:ascii="Verdana" w:hAnsi="Verdana"/>
          <w:b/>
          <w:bCs/>
          <w:sz w:val="18"/>
          <w:szCs w:val="18"/>
          <w:lang w:val="bg-BG"/>
        </w:rPr>
        <w:t>Възложителя</w:t>
      </w:r>
      <w:r w:rsidRPr="006443F2">
        <w:rPr>
          <w:rFonts w:ascii="Verdana" w:hAnsi="Verdana"/>
          <w:sz w:val="18"/>
          <w:szCs w:val="18"/>
          <w:lang w:val="bg-BG"/>
        </w:rPr>
        <w:t xml:space="preserve"> и </w:t>
      </w:r>
      <w:r w:rsidRPr="006443F2">
        <w:rPr>
          <w:rFonts w:ascii="Verdana" w:hAnsi="Verdana"/>
          <w:b/>
          <w:bCs/>
          <w:sz w:val="18"/>
          <w:szCs w:val="18"/>
          <w:lang w:val="bg-BG"/>
        </w:rPr>
        <w:t xml:space="preserve">Доставчика, </w:t>
      </w:r>
      <w:r w:rsidRPr="006443F2">
        <w:rPr>
          <w:rFonts w:ascii="Verdana" w:hAnsi="Verdana"/>
          <w:bCs/>
          <w:sz w:val="18"/>
          <w:szCs w:val="18"/>
          <w:lang w:val="bg-BG"/>
        </w:rPr>
        <w:t>от която дата договорът влиза в сила</w:t>
      </w:r>
      <w:r w:rsidRPr="006443F2">
        <w:rPr>
          <w:rFonts w:ascii="Verdana" w:hAnsi="Verdana"/>
          <w:sz w:val="18"/>
          <w:szCs w:val="18"/>
          <w:lang w:val="bg-BG"/>
        </w:rPr>
        <w:t>.</w:t>
      </w:r>
    </w:p>
    <w:p w14:paraId="656C09BB" w14:textId="77777777"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bCs/>
          <w:sz w:val="18"/>
          <w:szCs w:val="18"/>
          <w:lang w:val="bg-BG"/>
        </w:rPr>
        <w:t>Договорът влиза в сила от датата на подписването му. Срокът на договора включва срока за доставка, срока за гаранционно и следгаранционно обслужване на Стоката, предмет на договора.</w:t>
      </w:r>
    </w:p>
    <w:p w14:paraId="656C09BC" w14:textId="634F2A2B"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bCs/>
          <w:sz w:val="18"/>
          <w:szCs w:val="18"/>
          <w:lang w:val="bg-BG"/>
        </w:rPr>
        <w:t>Задълженията на Доставчика за гаранционно и следгаранционно обслужване на стоката</w:t>
      </w:r>
      <w:r w:rsidR="0087534F" w:rsidRPr="006443F2">
        <w:rPr>
          <w:rFonts w:ascii="Verdana" w:hAnsi="Verdana"/>
          <w:bCs/>
          <w:sz w:val="18"/>
          <w:szCs w:val="18"/>
          <w:lang w:val="bg-BG"/>
        </w:rPr>
        <w:t>,</w:t>
      </w:r>
      <w:r w:rsidRPr="006443F2">
        <w:rPr>
          <w:rFonts w:ascii="Verdana" w:hAnsi="Verdana"/>
          <w:bCs/>
          <w:sz w:val="18"/>
          <w:szCs w:val="18"/>
          <w:lang w:val="bg-BG"/>
        </w:rPr>
        <w:t xml:space="preserve"> </w:t>
      </w:r>
      <w:r w:rsidR="007666A7" w:rsidRPr="006443F2">
        <w:rPr>
          <w:rFonts w:ascii="Verdana" w:hAnsi="Verdana"/>
          <w:bCs/>
          <w:sz w:val="18"/>
          <w:szCs w:val="18"/>
          <w:lang w:val="bg-BG"/>
        </w:rPr>
        <w:t>съгласно</w:t>
      </w:r>
      <w:r w:rsidRPr="006443F2">
        <w:rPr>
          <w:rFonts w:ascii="Verdana" w:hAnsi="Verdana"/>
          <w:bCs/>
          <w:sz w:val="18"/>
          <w:szCs w:val="18"/>
          <w:lang w:val="bg-BG"/>
        </w:rPr>
        <w:t xml:space="preserve"> </w:t>
      </w:r>
      <w:r w:rsidR="007666A7" w:rsidRPr="006443F2">
        <w:rPr>
          <w:rFonts w:ascii="Verdana" w:hAnsi="Verdana"/>
          <w:bCs/>
          <w:sz w:val="18"/>
          <w:szCs w:val="18"/>
          <w:lang w:val="bg-BG"/>
        </w:rPr>
        <w:t>съответната ц</w:t>
      </w:r>
      <w:r w:rsidRPr="006443F2">
        <w:rPr>
          <w:rFonts w:ascii="Verdana" w:hAnsi="Verdana"/>
          <w:bCs/>
          <w:sz w:val="18"/>
          <w:szCs w:val="18"/>
          <w:lang w:val="bg-BG"/>
        </w:rPr>
        <w:t xml:space="preserve">енова таблица запазват действието си до изтичане на уговорения срок на договора.                                                                                                                                                                                                                                                                                                                                                                                                                                                                                                                                                                                                                                                                                                                                                                                                                                                                                                                                                                                                                                                                                                                                                                                                                                                                                                                                                                                                                                                                                                                                                                                                                      </w:t>
      </w:r>
    </w:p>
    <w:p w14:paraId="5EB92E90" w14:textId="1C97347C" w:rsidR="00377D38" w:rsidRPr="006443F2" w:rsidRDefault="0046768F" w:rsidP="0051368D">
      <w:pPr>
        <w:numPr>
          <w:ilvl w:val="0"/>
          <w:numId w:val="1"/>
        </w:numPr>
        <w:spacing w:after="240"/>
        <w:ind w:right="-330"/>
        <w:jc w:val="both"/>
        <w:rPr>
          <w:rFonts w:ascii="Verdana" w:hAnsi="Verdana"/>
          <w:sz w:val="18"/>
          <w:szCs w:val="18"/>
          <w:lang w:val="bg-BG"/>
        </w:rPr>
      </w:pPr>
      <w:r w:rsidRPr="006443F2">
        <w:rPr>
          <w:rFonts w:ascii="Verdana" w:hAnsi="Verdana"/>
          <w:sz w:val="18"/>
          <w:szCs w:val="18"/>
          <w:lang w:val="bg-BG"/>
        </w:rPr>
        <w:t xml:space="preserve">Максималната стойност на договора, която няма да бъде надвишавана ще бъде в размер на ................................... </w:t>
      </w:r>
      <w:r w:rsidR="005B4324" w:rsidRPr="006443F2">
        <w:rPr>
          <w:rFonts w:ascii="Verdana" w:hAnsi="Verdana"/>
          <w:sz w:val="18"/>
          <w:szCs w:val="18"/>
          <w:lang w:val="bg-BG"/>
        </w:rPr>
        <w:t>лв.</w:t>
      </w:r>
      <w:r w:rsidR="0087534F" w:rsidRPr="006443F2">
        <w:rPr>
          <w:rFonts w:ascii="Verdana" w:hAnsi="Verdana"/>
          <w:sz w:val="18"/>
          <w:szCs w:val="18"/>
          <w:lang w:val="bg-BG"/>
        </w:rPr>
        <w:t xml:space="preserve"> без ДДС</w:t>
      </w:r>
      <w:r w:rsidR="0098643D" w:rsidRPr="006443F2">
        <w:rPr>
          <w:rFonts w:ascii="Verdana" w:hAnsi="Verdana"/>
          <w:sz w:val="18"/>
          <w:szCs w:val="18"/>
          <w:lang w:val="bg-BG"/>
        </w:rPr>
        <w:t xml:space="preserve"> за обособена позиция……………………</w:t>
      </w:r>
      <w:r w:rsidR="005B4324" w:rsidRPr="006443F2">
        <w:rPr>
          <w:rFonts w:ascii="Verdana" w:hAnsi="Verdana"/>
          <w:sz w:val="18"/>
          <w:szCs w:val="18"/>
          <w:lang w:val="bg-BG"/>
        </w:rPr>
        <w:t xml:space="preserve"> </w:t>
      </w:r>
      <w:proofErr w:type="spellStart"/>
      <w:r w:rsidR="005B4324" w:rsidRPr="006443F2">
        <w:rPr>
          <w:rFonts w:ascii="Verdana" w:hAnsi="Verdana"/>
          <w:sz w:val="18"/>
          <w:szCs w:val="18"/>
          <w:lang w:val="bg-BG"/>
        </w:rPr>
        <w:t>Максималаната</w:t>
      </w:r>
      <w:proofErr w:type="spellEnd"/>
      <w:r w:rsidR="005B4324" w:rsidRPr="006443F2">
        <w:rPr>
          <w:rFonts w:ascii="Verdana" w:hAnsi="Verdana"/>
          <w:sz w:val="18"/>
          <w:szCs w:val="18"/>
          <w:lang w:val="bg-BG"/>
        </w:rPr>
        <w:t xml:space="preserve"> </w:t>
      </w:r>
      <w:r w:rsidR="005B4324" w:rsidRPr="006443F2">
        <w:rPr>
          <w:rFonts w:ascii="Verdana" w:hAnsi="Verdana"/>
          <w:sz w:val="18"/>
          <w:szCs w:val="18"/>
          <w:lang w:val="bg-BG"/>
        </w:rPr>
        <w:lastRenderedPageBreak/>
        <w:t xml:space="preserve">стойност на договора включва следното: </w:t>
      </w:r>
      <w:r w:rsidR="000C6C80" w:rsidRPr="006443F2">
        <w:rPr>
          <w:rFonts w:ascii="Verdana" w:hAnsi="Verdana"/>
          <w:sz w:val="18"/>
          <w:szCs w:val="18"/>
          <w:lang w:val="bg-BG"/>
        </w:rPr>
        <w:t xml:space="preserve"> стойността за доставк</w:t>
      </w:r>
      <w:r w:rsidR="0098643D" w:rsidRPr="006443F2">
        <w:rPr>
          <w:rFonts w:ascii="Verdana" w:hAnsi="Verdana"/>
          <w:sz w:val="18"/>
          <w:szCs w:val="18"/>
          <w:lang w:val="bg-BG"/>
        </w:rPr>
        <w:t>ата/</w:t>
      </w:r>
      <w:proofErr w:type="spellStart"/>
      <w:r w:rsidR="0098643D" w:rsidRPr="006443F2">
        <w:rPr>
          <w:rFonts w:ascii="Verdana" w:hAnsi="Verdana"/>
          <w:sz w:val="18"/>
          <w:szCs w:val="18"/>
          <w:lang w:val="bg-BG"/>
        </w:rPr>
        <w:t>ите</w:t>
      </w:r>
      <w:proofErr w:type="spellEnd"/>
      <w:r w:rsidR="000C6C80" w:rsidRPr="006443F2">
        <w:rPr>
          <w:rFonts w:ascii="Verdana" w:hAnsi="Verdana"/>
          <w:sz w:val="18"/>
          <w:szCs w:val="18"/>
          <w:lang w:val="bg-BG"/>
        </w:rPr>
        <w:t xml:space="preserve"> на сток</w:t>
      </w:r>
      <w:r w:rsidR="0098643D" w:rsidRPr="006443F2">
        <w:rPr>
          <w:rFonts w:ascii="Verdana" w:hAnsi="Verdana"/>
          <w:sz w:val="18"/>
          <w:szCs w:val="18"/>
          <w:lang w:val="bg-BG"/>
        </w:rPr>
        <w:t>ата/те</w:t>
      </w:r>
      <w:r w:rsidR="000C6C80" w:rsidRPr="006443F2">
        <w:rPr>
          <w:rFonts w:ascii="Verdana" w:hAnsi="Verdana"/>
          <w:sz w:val="18"/>
          <w:szCs w:val="18"/>
          <w:lang w:val="bg-BG"/>
        </w:rPr>
        <w:t>, предмет на договора</w:t>
      </w:r>
      <w:r w:rsidR="005B4324" w:rsidRPr="006443F2">
        <w:rPr>
          <w:rFonts w:ascii="Verdana" w:hAnsi="Verdana"/>
          <w:sz w:val="18"/>
          <w:szCs w:val="18"/>
          <w:lang w:val="bg-BG"/>
        </w:rPr>
        <w:t xml:space="preserve">, която е в размер на </w:t>
      </w:r>
      <w:r w:rsidR="00532634" w:rsidRPr="006443F2">
        <w:rPr>
          <w:rFonts w:ascii="Verdana" w:hAnsi="Verdana"/>
          <w:sz w:val="18"/>
          <w:szCs w:val="18"/>
          <w:lang w:val="bg-BG"/>
        </w:rPr>
        <w:t>…………………….лв.</w:t>
      </w:r>
      <w:r w:rsidR="0087534F" w:rsidRPr="006443F2">
        <w:rPr>
          <w:rFonts w:ascii="Verdana" w:hAnsi="Verdana"/>
          <w:sz w:val="18"/>
          <w:szCs w:val="18"/>
          <w:lang w:val="bg-BG"/>
        </w:rPr>
        <w:t xml:space="preserve"> без ДДС </w:t>
      </w:r>
      <w:r w:rsidR="000C6C80" w:rsidRPr="006443F2">
        <w:rPr>
          <w:rFonts w:ascii="Verdana" w:hAnsi="Verdana"/>
          <w:sz w:val="18"/>
          <w:szCs w:val="18"/>
          <w:lang w:val="bg-BG"/>
        </w:rPr>
        <w:t>и</w:t>
      </w:r>
      <w:r w:rsidR="00377D38" w:rsidRPr="006443F2">
        <w:rPr>
          <w:rFonts w:ascii="Verdana" w:hAnsi="Verdana"/>
          <w:sz w:val="18"/>
          <w:szCs w:val="18"/>
          <w:lang w:val="bg-BG"/>
        </w:rPr>
        <w:t xml:space="preserve"> стойността на сервизните обслужвания за срока на договора, която е в размер на ……………………….лв. </w:t>
      </w:r>
      <w:r w:rsidR="0087534F" w:rsidRPr="006443F2">
        <w:rPr>
          <w:rFonts w:ascii="Verdana" w:hAnsi="Verdana"/>
          <w:sz w:val="18"/>
          <w:szCs w:val="18"/>
          <w:lang w:val="bg-BG"/>
        </w:rPr>
        <w:t xml:space="preserve">без ДДС. </w:t>
      </w:r>
      <w:r w:rsidR="0051368D" w:rsidRPr="006443F2">
        <w:rPr>
          <w:rFonts w:ascii="Verdana" w:hAnsi="Verdana"/>
          <w:sz w:val="18"/>
          <w:szCs w:val="18"/>
          <w:lang w:val="bg-BG"/>
        </w:rPr>
        <w:t>Стойността за доставката/</w:t>
      </w:r>
      <w:proofErr w:type="spellStart"/>
      <w:r w:rsidR="0051368D" w:rsidRPr="006443F2">
        <w:rPr>
          <w:rFonts w:ascii="Verdana" w:hAnsi="Verdana"/>
          <w:sz w:val="18"/>
          <w:szCs w:val="18"/>
          <w:lang w:val="bg-BG"/>
        </w:rPr>
        <w:t>ите</w:t>
      </w:r>
      <w:proofErr w:type="spellEnd"/>
      <w:r w:rsidR="0051368D" w:rsidRPr="006443F2">
        <w:rPr>
          <w:rFonts w:ascii="Verdana" w:hAnsi="Verdana"/>
          <w:sz w:val="18"/>
          <w:szCs w:val="18"/>
          <w:lang w:val="bg-BG"/>
        </w:rPr>
        <w:t xml:space="preserve"> на стоката/те, предмет на договора  се  формира от </w:t>
      </w:r>
      <w:proofErr w:type="spellStart"/>
      <w:r w:rsidR="0081396A" w:rsidRPr="006443F2">
        <w:rPr>
          <w:rFonts w:ascii="Verdana" w:hAnsi="Verdana"/>
          <w:sz w:val="18"/>
          <w:szCs w:val="18"/>
          <w:lang w:val="bg-BG"/>
        </w:rPr>
        <w:t>доставната</w:t>
      </w:r>
      <w:proofErr w:type="spellEnd"/>
      <w:r w:rsidR="0081396A" w:rsidRPr="006443F2">
        <w:rPr>
          <w:rFonts w:ascii="Verdana" w:hAnsi="Verdana"/>
          <w:sz w:val="18"/>
          <w:szCs w:val="18"/>
          <w:lang w:val="bg-BG"/>
        </w:rPr>
        <w:t xml:space="preserve"> </w:t>
      </w:r>
      <w:r w:rsidR="0051368D" w:rsidRPr="006443F2">
        <w:rPr>
          <w:rFonts w:ascii="Verdana" w:hAnsi="Verdana"/>
          <w:sz w:val="18"/>
          <w:szCs w:val="18"/>
          <w:lang w:val="bg-BG"/>
        </w:rPr>
        <w:t>предложена цена  на стоките предложени от участни</w:t>
      </w:r>
      <w:r w:rsidR="00B060D6" w:rsidRPr="006443F2">
        <w:rPr>
          <w:rFonts w:ascii="Verdana" w:hAnsi="Verdana"/>
          <w:sz w:val="18"/>
          <w:szCs w:val="18"/>
          <w:lang w:val="bg-BG"/>
        </w:rPr>
        <w:t>ка</w:t>
      </w:r>
      <w:r w:rsidR="0051368D" w:rsidRPr="006443F2">
        <w:rPr>
          <w:rFonts w:ascii="Verdana" w:hAnsi="Verdana"/>
          <w:sz w:val="18"/>
          <w:szCs w:val="18"/>
          <w:lang w:val="bg-BG"/>
        </w:rPr>
        <w:t xml:space="preserve"> в Таблица „Ценово предложение“</w:t>
      </w:r>
      <w:r w:rsidR="0081396A" w:rsidRPr="006443F2">
        <w:rPr>
          <w:rFonts w:ascii="Verdana" w:hAnsi="Verdana"/>
          <w:sz w:val="18"/>
          <w:szCs w:val="18"/>
          <w:lang w:val="bg-BG"/>
        </w:rPr>
        <w:t xml:space="preserve"> -</w:t>
      </w:r>
      <w:r w:rsidR="0051368D" w:rsidRPr="006443F2">
        <w:rPr>
          <w:rFonts w:ascii="Verdana" w:hAnsi="Verdana"/>
          <w:sz w:val="18"/>
          <w:szCs w:val="18"/>
          <w:lang w:val="bg-BG"/>
        </w:rPr>
        <w:t xml:space="preserve"> клетка „</w:t>
      </w:r>
      <w:proofErr w:type="spellStart"/>
      <w:r w:rsidR="0051368D" w:rsidRPr="006443F2">
        <w:rPr>
          <w:rFonts w:ascii="Verdana" w:hAnsi="Verdana"/>
          <w:sz w:val="18"/>
          <w:szCs w:val="18"/>
          <w:lang w:val="bg-BG"/>
        </w:rPr>
        <w:t>Доставна</w:t>
      </w:r>
      <w:proofErr w:type="spellEnd"/>
      <w:r w:rsidR="0051368D" w:rsidRPr="006443F2">
        <w:rPr>
          <w:rFonts w:ascii="Verdana" w:hAnsi="Verdana"/>
          <w:sz w:val="18"/>
          <w:szCs w:val="18"/>
          <w:lang w:val="bg-BG"/>
        </w:rPr>
        <w:t xml:space="preserve"> цена </w:t>
      </w:r>
      <w:proofErr w:type="spellStart"/>
      <w:r w:rsidR="0051368D" w:rsidRPr="006443F2">
        <w:rPr>
          <w:rFonts w:ascii="Verdana" w:hAnsi="Verdana"/>
          <w:sz w:val="18"/>
          <w:szCs w:val="18"/>
          <w:lang w:val="bg-BG"/>
        </w:rPr>
        <w:t>лв</w:t>
      </w:r>
      <w:proofErr w:type="spellEnd"/>
      <w:r w:rsidR="0051368D" w:rsidRPr="006443F2">
        <w:rPr>
          <w:rFonts w:ascii="Verdana" w:hAnsi="Verdana"/>
          <w:sz w:val="18"/>
          <w:szCs w:val="18"/>
          <w:lang w:val="bg-BG"/>
        </w:rPr>
        <w:t xml:space="preserve"> без ДДС(А)“</w:t>
      </w:r>
      <w:r w:rsidR="0081396A" w:rsidRPr="006443F2">
        <w:rPr>
          <w:rFonts w:ascii="Verdana" w:hAnsi="Verdana"/>
          <w:sz w:val="18"/>
          <w:szCs w:val="18"/>
          <w:lang w:val="bg-BG"/>
        </w:rPr>
        <w:t xml:space="preserve"> -</w:t>
      </w:r>
      <w:r w:rsidR="0051368D" w:rsidRPr="006443F2">
        <w:rPr>
          <w:rFonts w:ascii="Verdana" w:hAnsi="Verdana"/>
          <w:sz w:val="18"/>
          <w:szCs w:val="18"/>
          <w:lang w:val="bg-BG"/>
        </w:rPr>
        <w:t xml:space="preserve"> умножена по прогноз</w:t>
      </w:r>
      <w:r w:rsidR="00B060D6" w:rsidRPr="006443F2">
        <w:rPr>
          <w:rFonts w:ascii="Verdana" w:hAnsi="Verdana"/>
          <w:sz w:val="18"/>
          <w:szCs w:val="18"/>
          <w:lang w:val="bg-BG"/>
        </w:rPr>
        <w:t>но</w:t>
      </w:r>
      <w:r w:rsidR="0051368D" w:rsidRPr="006443F2">
        <w:rPr>
          <w:rFonts w:ascii="Verdana" w:hAnsi="Verdana"/>
          <w:sz w:val="18"/>
          <w:szCs w:val="18"/>
          <w:lang w:val="bg-BG"/>
        </w:rPr>
        <w:t xml:space="preserve">то количество за съответната обособена позиция.  </w:t>
      </w:r>
      <w:r w:rsidR="00377D38" w:rsidRPr="006443F2">
        <w:rPr>
          <w:rFonts w:ascii="Verdana" w:hAnsi="Verdana"/>
          <w:sz w:val="18"/>
          <w:szCs w:val="18"/>
          <w:lang w:val="bg-BG"/>
        </w:rPr>
        <w:t>С</w:t>
      </w:r>
      <w:proofErr w:type="spellStart"/>
      <w:r w:rsidR="00377D38" w:rsidRPr="006443F2">
        <w:rPr>
          <w:rFonts w:ascii="Verdana" w:hAnsi="Verdana"/>
          <w:sz w:val="18"/>
          <w:szCs w:val="18"/>
        </w:rPr>
        <w:t>тойност</w:t>
      </w:r>
      <w:proofErr w:type="spellEnd"/>
      <w:r w:rsidR="00377D38" w:rsidRPr="006443F2">
        <w:rPr>
          <w:rFonts w:ascii="Verdana" w:hAnsi="Verdana"/>
          <w:sz w:val="18"/>
          <w:szCs w:val="18"/>
          <w:lang w:val="bg-BG"/>
        </w:rPr>
        <w:t>та</w:t>
      </w:r>
      <w:r w:rsidR="00377D38" w:rsidRPr="006443F2">
        <w:rPr>
          <w:rFonts w:ascii="Verdana" w:hAnsi="Verdana"/>
          <w:sz w:val="18"/>
          <w:szCs w:val="18"/>
        </w:rPr>
        <w:t xml:space="preserve"> </w:t>
      </w:r>
      <w:r w:rsidR="00377D38" w:rsidRPr="006443F2">
        <w:rPr>
          <w:rFonts w:ascii="Verdana" w:hAnsi="Verdana"/>
          <w:sz w:val="18"/>
          <w:szCs w:val="18"/>
          <w:lang w:val="bg-BG"/>
        </w:rPr>
        <w:t>на сервизните обслужвания за срока на договора</w:t>
      </w:r>
      <w:r w:rsidR="00377D38" w:rsidRPr="006443F2">
        <w:rPr>
          <w:rFonts w:ascii="Verdana" w:hAnsi="Verdana"/>
          <w:sz w:val="18"/>
          <w:szCs w:val="18"/>
        </w:rPr>
        <w:t xml:space="preserve"> </w:t>
      </w:r>
      <w:r w:rsidR="00377D38" w:rsidRPr="006443F2">
        <w:rPr>
          <w:rFonts w:ascii="Verdana" w:hAnsi="Verdana"/>
          <w:sz w:val="18"/>
          <w:szCs w:val="18"/>
          <w:lang w:val="bg-BG"/>
        </w:rPr>
        <w:t>се формира от слените два компонента:</w:t>
      </w:r>
      <w:r w:rsidR="00377D38" w:rsidRPr="006443F2">
        <w:rPr>
          <w:rFonts w:ascii="Verdana" w:hAnsi="Verdana"/>
          <w:sz w:val="18"/>
          <w:szCs w:val="18"/>
        </w:rPr>
        <w:t xml:space="preserve"> </w:t>
      </w:r>
      <w:r w:rsidR="00377D38" w:rsidRPr="006443F2">
        <w:rPr>
          <w:rFonts w:ascii="Verdana" w:hAnsi="Verdana"/>
          <w:sz w:val="18"/>
          <w:szCs w:val="18"/>
          <w:lang w:val="bg-BG"/>
        </w:rPr>
        <w:t xml:space="preserve">1. разходите за </w:t>
      </w:r>
      <w:proofErr w:type="spellStart"/>
      <w:r w:rsidR="00377D38" w:rsidRPr="006443F2">
        <w:rPr>
          <w:rFonts w:ascii="Verdana" w:hAnsi="Verdana"/>
          <w:sz w:val="18"/>
          <w:szCs w:val="18"/>
        </w:rPr>
        <w:t>консумативи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оригинални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резервни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части</w:t>
      </w:r>
      <w:proofErr w:type="spellEnd"/>
      <w:r w:rsidR="00377D38" w:rsidRPr="006443F2">
        <w:rPr>
          <w:rFonts w:ascii="Verdana" w:hAnsi="Verdana"/>
          <w:sz w:val="18"/>
          <w:szCs w:val="18"/>
          <w:lang w:val="bg-BG"/>
        </w:rPr>
        <w:t xml:space="preserve"> и труд за срок</w:t>
      </w:r>
      <w:r w:rsidR="00377D38" w:rsidRPr="006443F2">
        <w:rPr>
          <w:rFonts w:ascii="Verdana" w:hAnsi="Verdana"/>
          <w:sz w:val="18"/>
          <w:szCs w:val="18"/>
          <w:lang w:val="en-US"/>
        </w:rPr>
        <w:t xml:space="preserve"> </w:t>
      </w:r>
      <w:r w:rsidR="00377D38" w:rsidRPr="006443F2">
        <w:rPr>
          <w:rFonts w:ascii="Verdana" w:hAnsi="Verdana"/>
          <w:sz w:val="18"/>
          <w:szCs w:val="18"/>
          <w:lang w:val="bg-BG"/>
        </w:rPr>
        <w:t xml:space="preserve">от 5 години (предложените от участника в Таблица „Сервизно обслужване“ „Общо разходи за </w:t>
      </w:r>
      <w:r w:rsidR="00420A62" w:rsidRPr="006443F2">
        <w:rPr>
          <w:rFonts w:ascii="Verdana" w:hAnsi="Verdana"/>
          <w:sz w:val="18"/>
          <w:szCs w:val="18"/>
          <w:lang w:val="bg-BG"/>
        </w:rPr>
        <w:t xml:space="preserve">сервизно обслужване за </w:t>
      </w:r>
      <w:r w:rsidR="00377D38" w:rsidRPr="006443F2">
        <w:rPr>
          <w:rFonts w:ascii="Verdana" w:hAnsi="Verdana"/>
          <w:sz w:val="18"/>
          <w:szCs w:val="18"/>
          <w:lang w:val="bg-BG"/>
        </w:rPr>
        <w:t xml:space="preserve"> 5 </w:t>
      </w:r>
      <w:r w:rsidR="000868DB" w:rsidRPr="006443F2">
        <w:rPr>
          <w:rFonts w:ascii="Verdana" w:hAnsi="Verdana"/>
          <w:sz w:val="18"/>
          <w:szCs w:val="18"/>
          <w:lang w:val="bg-BG"/>
        </w:rPr>
        <w:t xml:space="preserve">годишен период </w:t>
      </w:r>
      <w:r w:rsidR="00377D38" w:rsidRPr="006443F2">
        <w:rPr>
          <w:rFonts w:ascii="Verdana" w:hAnsi="Verdana"/>
          <w:sz w:val="18"/>
          <w:szCs w:val="18"/>
          <w:lang w:val="bg-BG"/>
        </w:rPr>
        <w:t>“</w:t>
      </w:r>
      <w:r w:rsidR="000868DB" w:rsidRPr="006443F2">
        <w:rPr>
          <w:rFonts w:ascii="Verdana" w:hAnsi="Verdana"/>
          <w:sz w:val="18"/>
          <w:szCs w:val="18"/>
          <w:lang w:val="bg-BG"/>
        </w:rPr>
        <w:t xml:space="preserve"> умножен</w:t>
      </w:r>
      <w:r w:rsidR="00B060D6" w:rsidRPr="006443F2">
        <w:rPr>
          <w:rFonts w:ascii="Verdana" w:hAnsi="Verdana"/>
          <w:sz w:val="18"/>
          <w:szCs w:val="18"/>
          <w:lang w:val="bg-BG"/>
        </w:rPr>
        <w:t>и</w:t>
      </w:r>
      <w:r w:rsidR="000868DB" w:rsidRPr="006443F2">
        <w:rPr>
          <w:rFonts w:ascii="Verdana" w:hAnsi="Verdana"/>
          <w:sz w:val="18"/>
          <w:szCs w:val="18"/>
          <w:lang w:val="bg-BG"/>
        </w:rPr>
        <w:t xml:space="preserve"> по прогнозното количество автомобили</w:t>
      </w:r>
      <w:r w:rsidR="0098643D" w:rsidRPr="006443F2">
        <w:rPr>
          <w:rFonts w:ascii="Verdana" w:hAnsi="Verdana"/>
          <w:sz w:val="18"/>
          <w:szCs w:val="18"/>
          <w:lang w:val="bg-BG"/>
        </w:rPr>
        <w:t xml:space="preserve"> за съответната обособена позиция</w:t>
      </w:r>
      <w:r w:rsidR="00377D38" w:rsidRPr="006443F2">
        <w:rPr>
          <w:rFonts w:ascii="Verdana" w:hAnsi="Verdana"/>
          <w:sz w:val="18"/>
          <w:szCs w:val="18"/>
          <w:lang w:val="bg-BG"/>
        </w:rPr>
        <w:t>) и</w:t>
      </w:r>
      <w:r w:rsidR="00377D38" w:rsidRPr="006443F2">
        <w:rPr>
          <w:rFonts w:ascii="Verdana" w:hAnsi="Verdana"/>
          <w:sz w:val="18"/>
          <w:szCs w:val="18"/>
        </w:rPr>
        <w:t xml:space="preserve"> </w:t>
      </w:r>
      <w:r w:rsidR="00377D38" w:rsidRPr="006443F2">
        <w:rPr>
          <w:rFonts w:ascii="Verdana" w:hAnsi="Verdana"/>
          <w:sz w:val="18"/>
          <w:szCs w:val="18"/>
          <w:lang w:val="bg-BG"/>
        </w:rPr>
        <w:t xml:space="preserve">2. разходите за </w:t>
      </w:r>
      <w:proofErr w:type="spellStart"/>
      <w:r w:rsidR="00377D38" w:rsidRPr="006443F2">
        <w:rPr>
          <w:rFonts w:ascii="Verdana" w:hAnsi="Verdana"/>
          <w:sz w:val="18"/>
          <w:szCs w:val="18"/>
        </w:rPr>
        <w:t>консумативи</w:t>
      </w:r>
      <w:proofErr w:type="spellEnd"/>
      <w:r w:rsidR="00377D38" w:rsidRPr="006443F2">
        <w:rPr>
          <w:rFonts w:ascii="Verdana" w:hAnsi="Verdana"/>
          <w:sz w:val="18"/>
          <w:szCs w:val="18"/>
          <w:lang w:val="bg-BG"/>
        </w:rPr>
        <w:t>,</w:t>
      </w:r>
      <w:r w:rsidR="00377D38" w:rsidRPr="006443F2">
        <w:rPr>
          <w:rFonts w:ascii="Verdana" w:hAnsi="Verdana"/>
          <w:sz w:val="18"/>
          <w:szCs w:val="18"/>
        </w:rPr>
        <w:t xml:space="preserve"> </w:t>
      </w:r>
      <w:proofErr w:type="spellStart"/>
      <w:r w:rsidR="00377D38" w:rsidRPr="006443F2">
        <w:rPr>
          <w:rFonts w:ascii="Verdana" w:hAnsi="Verdana"/>
          <w:sz w:val="18"/>
          <w:szCs w:val="18"/>
        </w:rPr>
        <w:t>оригинални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резервни</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части</w:t>
      </w:r>
      <w:proofErr w:type="spellEnd"/>
      <w:r w:rsidR="00377D38" w:rsidRPr="006443F2">
        <w:rPr>
          <w:rFonts w:ascii="Verdana" w:hAnsi="Verdana"/>
          <w:sz w:val="18"/>
          <w:szCs w:val="18"/>
          <w:lang w:val="bg-BG"/>
        </w:rPr>
        <w:t xml:space="preserve"> и труд </w:t>
      </w:r>
      <w:proofErr w:type="spellStart"/>
      <w:r w:rsidR="00377D38" w:rsidRPr="006443F2">
        <w:rPr>
          <w:rFonts w:ascii="Verdana" w:hAnsi="Verdana"/>
          <w:sz w:val="18"/>
          <w:szCs w:val="18"/>
        </w:rPr>
        <w:t>за</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следгаранционно</w:t>
      </w:r>
      <w:proofErr w:type="spellEnd"/>
      <w:r w:rsidR="00377D38" w:rsidRPr="006443F2">
        <w:rPr>
          <w:rFonts w:ascii="Verdana" w:hAnsi="Verdana"/>
          <w:sz w:val="18"/>
          <w:szCs w:val="18"/>
        </w:rPr>
        <w:t xml:space="preserve"> и </w:t>
      </w:r>
      <w:proofErr w:type="spellStart"/>
      <w:r w:rsidR="00377D38" w:rsidRPr="006443F2">
        <w:rPr>
          <w:rFonts w:ascii="Verdana" w:hAnsi="Verdana"/>
          <w:sz w:val="18"/>
          <w:szCs w:val="18"/>
        </w:rPr>
        <w:t>извънгаранционно</w:t>
      </w:r>
      <w:proofErr w:type="spellEnd"/>
      <w:r w:rsidR="00377D38" w:rsidRPr="006443F2">
        <w:rPr>
          <w:rFonts w:ascii="Verdana" w:hAnsi="Verdana"/>
          <w:sz w:val="18"/>
          <w:szCs w:val="18"/>
        </w:rPr>
        <w:t xml:space="preserve"> </w:t>
      </w:r>
      <w:proofErr w:type="spellStart"/>
      <w:r w:rsidR="00377D38" w:rsidRPr="006443F2">
        <w:rPr>
          <w:rFonts w:ascii="Verdana" w:hAnsi="Verdana"/>
          <w:sz w:val="18"/>
          <w:szCs w:val="18"/>
        </w:rPr>
        <w:t>обслужване</w:t>
      </w:r>
      <w:proofErr w:type="spellEnd"/>
      <w:r w:rsidR="00377D38" w:rsidRPr="006443F2">
        <w:rPr>
          <w:rFonts w:ascii="Verdana" w:hAnsi="Verdana"/>
          <w:sz w:val="18"/>
          <w:szCs w:val="18"/>
          <w:lang w:val="bg-BG"/>
        </w:rPr>
        <w:t xml:space="preserve"> (т. 5 от Раздел А) за срока на договора, които са</w:t>
      </w:r>
      <w:r w:rsidR="00377D38" w:rsidRPr="006443F2" w:rsidDel="003E4998">
        <w:rPr>
          <w:rFonts w:ascii="Verdana" w:hAnsi="Verdana"/>
          <w:sz w:val="18"/>
          <w:szCs w:val="18"/>
        </w:rPr>
        <w:t xml:space="preserve"> </w:t>
      </w:r>
      <w:r w:rsidR="00AA4F4B" w:rsidRPr="006443F2">
        <w:rPr>
          <w:rFonts w:ascii="Verdana" w:hAnsi="Verdana"/>
          <w:sz w:val="18"/>
          <w:szCs w:val="18"/>
          <w:lang w:val="bg-BG"/>
        </w:rPr>
        <w:t>80</w:t>
      </w:r>
      <w:r w:rsidR="00377D38" w:rsidRPr="006443F2">
        <w:rPr>
          <w:rFonts w:ascii="Verdana" w:hAnsi="Verdana"/>
          <w:sz w:val="18"/>
          <w:szCs w:val="18"/>
          <w:lang w:val="bg-BG"/>
        </w:rPr>
        <w:t xml:space="preserve"> % от предложените от участника в Таблица </w:t>
      </w:r>
      <w:r w:rsidR="000868DB" w:rsidRPr="006443F2">
        <w:rPr>
          <w:rFonts w:ascii="Verdana" w:hAnsi="Verdana"/>
          <w:sz w:val="18"/>
          <w:szCs w:val="18"/>
          <w:lang w:val="bg-BG"/>
        </w:rPr>
        <w:t>„</w:t>
      </w:r>
      <w:r w:rsidR="00377D38" w:rsidRPr="006443F2">
        <w:rPr>
          <w:rFonts w:ascii="Verdana" w:hAnsi="Verdana"/>
          <w:sz w:val="18"/>
          <w:szCs w:val="18"/>
          <w:lang w:val="bg-BG"/>
        </w:rPr>
        <w:t>Сервизно обслужване</w:t>
      </w:r>
      <w:r w:rsidR="000868DB" w:rsidRPr="006443F2">
        <w:rPr>
          <w:rFonts w:ascii="Verdana" w:hAnsi="Verdana"/>
          <w:sz w:val="18"/>
          <w:szCs w:val="18"/>
          <w:lang w:val="bg-BG"/>
        </w:rPr>
        <w:t>“</w:t>
      </w:r>
      <w:r w:rsidR="00377D38" w:rsidRPr="006443F2">
        <w:rPr>
          <w:rFonts w:ascii="Verdana" w:hAnsi="Verdana"/>
          <w:sz w:val="18"/>
          <w:szCs w:val="18"/>
          <w:lang w:val="bg-BG"/>
        </w:rPr>
        <w:t xml:space="preserve"> „Общо разходи за сервизно обслужване за период от </w:t>
      </w:r>
      <w:r w:rsidR="000868DB" w:rsidRPr="006443F2">
        <w:rPr>
          <w:rFonts w:ascii="Verdana" w:hAnsi="Verdana"/>
          <w:sz w:val="18"/>
          <w:szCs w:val="18"/>
          <w:lang w:val="bg-BG"/>
        </w:rPr>
        <w:t>5 годишен период</w:t>
      </w:r>
      <w:r w:rsidR="00377D38" w:rsidRPr="006443F2">
        <w:rPr>
          <w:rFonts w:ascii="Verdana" w:hAnsi="Verdana"/>
          <w:sz w:val="18"/>
          <w:szCs w:val="18"/>
          <w:lang w:val="bg-BG"/>
        </w:rPr>
        <w:t>“</w:t>
      </w:r>
      <w:r w:rsidR="0098643D" w:rsidRPr="006443F2">
        <w:rPr>
          <w:rFonts w:ascii="Verdana" w:hAnsi="Verdana"/>
          <w:sz w:val="18"/>
          <w:szCs w:val="18"/>
          <w:lang w:val="bg-BG"/>
        </w:rPr>
        <w:t xml:space="preserve"> умножен</w:t>
      </w:r>
      <w:r w:rsidR="00AA4F4B" w:rsidRPr="006443F2">
        <w:rPr>
          <w:rFonts w:ascii="Verdana" w:hAnsi="Verdana"/>
          <w:sz w:val="18"/>
          <w:szCs w:val="18"/>
          <w:lang w:val="bg-BG"/>
        </w:rPr>
        <w:t>и</w:t>
      </w:r>
      <w:r w:rsidR="0098643D" w:rsidRPr="006443F2">
        <w:rPr>
          <w:rFonts w:ascii="Verdana" w:hAnsi="Verdana"/>
          <w:sz w:val="18"/>
          <w:szCs w:val="18"/>
          <w:lang w:val="bg-BG"/>
        </w:rPr>
        <w:t xml:space="preserve"> по прогнозното количество автомобили за съответната обособена позиция. </w:t>
      </w:r>
      <w:r w:rsidR="00377D38" w:rsidRPr="006443F2" w:rsidDel="00E0166D">
        <w:rPr>
          <w:rFonts w:ascii="Verdana" w:hAnsi="Verdana"/>
          <w:sz w:val="18"/>
          <w:szCs w:val="18"/>
          <w:lang w:val="bg-BG"/>
        </w:rPr>
        <w:t xml:space="preserve"> </w:t>
      </w:r>
      <w:r w:rsidR="00377D38" w:rsidRPr="006443F2">
        <w:rPr>
          <w:rFonts w:ascii="Verdana" w:hAnsi="Verdana"/>
          <w:sz w:val="18"/>
          <w:szCs w:val="18"/>
          <w:lang w:val="bg-BG"/>
        </w:rPr>
        <w:t xml:space="preserve">(празните места се </w:t>
      </w:r>
      <w:r w:rsidR="00377D38" w:rsidRPr="006443F2">
        <w:rPr>
          <w:rFonts w:ascii="Verdana" w:hAnsi="Verdana"/>
          <w:i/>
          <w:sz w:val="18"/>
          <w:szCs w:val="18"/>
          <w:lang w:val="bg-BG"/>
        </w:rPr>
        <w:t>попълват при подписване на договора</w:t>
      </w:r>
      <w:r w:rsidR="00377D38" w:rsidRPr="006443F2">
        <w:rPr>
          <w:rFonts w:ascii="Verdana" w:hAnsi="Verdana"/>
          <w:sz w:val="18"/>
          <w:szCs w:val="18"/>
          <w:lang w:val="bg-BG"/>
        </w:rPr>
        <w:t>).</w:t>
      </w:r>
    </w:p>
    <w:p w14:paraId="656C09BE" w14:textId="56CBD275" w:rsidR="000C6C80"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b/>
          <w:bCs/>
          <w:sz w:val="18"/>
          <w:szCs w:val="18"/>
          <w:lang w:val="bg-BG"/>
        </w:rPr>
        <w:t>Доставчикът</w:t>
      </w:r>
      <w:r w:rsidRPr="006443F2">
        <w:rPr>
          <w:rFonts w:ascii="Verdana" w:hAnsi="Verdana"/>
          <w:sz w:val="18"/>
          <w:szCs w:val="18"/>
          <w:lang w:val="bg-BG"/>
        </w:rPr>
        <w:t xml:space="preserve"> е представил гаранция за изпълнение на настоящия Договор в съгласно чл. 59, ал. 1 от ЗОП в размер на </w:t>
      </w:r>
      <w:r w:rsidR="00116F2E" w:rsidRPr="006443F2">
        <w:rPr>
          <w:rFonts w:ascii="Verdana" w:hAnsi="Verdana"/>
          <w:sz w:val="18"/>
          <w:szCs w:val="18"/>
          <w:lang w:val="bg-BG"/>
        </w:rPr>
        <w:t>1,8</w:t>
      </w:r>
      <w:r w:rsidR="0022532E" w:rsidRPr="006443F2">
        <w:rPr>
          <w:rFonts w:ascii="Verdana" w:hAnsi="Verdana"/>
          <w:sz w:val="18"/>
          <w:szCs w:val="18"/>
          <w:lang w:val="bg-BG"/>
        </w:rPr>
        <w:t xml:space="preserve"> </w:t>
      </w:r>
      <w:r w:rsidR="00D53408">
        <w:rPr>
          <w:rFonts w:ascii="Verdana" w:hAnsi="Verdana"/>
          <w:sz w:val="18"/>
          <w:szCs w:val="18"/>
          <w:lang w:val="bg-BG"/>
        </w:rPr>
        <w:t xml:space="preserve">% от </w:t>
      </w:r>
      <w:r w:rsidRPr="006443F2">
        <w:rPr>
          <w:rFonts w:ascii="Verdana" w:hAnsi="Verdana"/>
          <w:sz w:val="18"/>
          <w:szCs w:val="18"/>
          <w:lang w:val="bg-BG"/>
        </w:rPr>
        <w:t xml:space="preserve">стойност на договора. </w:t>
      </w:r>
    </w:p>
    <w:p w14:paraId="71FD469B" w14:textId="6A685F4D" w:rsidR="00AC093C" w:rsidRPr="006443F2" w:rsidRDefault="00AC093C" w:rsidP="00C61CD2">
      <w:pPr>
        <w:pStyle w:val="ListParagraph"/>
        <w:numPr>
          <w:ilvl w:val="0"/>
          <w:numId w:val="1"/>
        </w:numPr>
        <w:jc w:val="both"/>
        <w:rPr>
          <w:rFonts w:ascii="Verdana" w:hAnsi="Verdana"/>
          <w:sz w:val="18"/>
          <w:szCs w:val="18"/>
          <w:lang w:val="bg-BG"/>
        </w:rPr>
      </w:pPr>
      <w:r w:rsidRPr="006443F2">
        <w:rPr>
          <w:rFonts w:ascii="Verdana" w:hAnsi="Verdana"/>
          <w:sz w:val="18"/>
          <w:szCs w:val="18"/>
          <w:lang w:val="bg-BG"/>
        </w:rPr>
        <w:t>Възложителят задържа гаранцията за изпълнение в пълния й размер до приключване на срока на договора. След изтичане на срока на договора и след писмено искане от страна на Доставчика Възложителят освобождава гаранц</w:t>
      </w:r>
      <w:r w:rsidR="0051368D" w:rsidRPr="006443F2">
        <w:rPr>
          <w:rFonts w:ascii="Verdana" w:hAnsi="Verdana"/>
          <w:sz w:val="18"/>
          <w:szCs w:val="18"/>
          <w:lang w:val="bg-BG"/>
        </w:rPr>
        <w:t xml:space="preserve">ията за изпълнение в размер на </w:t>
      </w:r>
      <w:r w:rsidR="00B3302D" w:rsidRPr="006443F2">
        <w:rPr>
          <w:rFonts w:ascii="Verdana" w:hAnsi="Verdana"/>
          <w:sz w:val="18"/>
          <w:szCs w:val="18"/>
          <w:lang w:val="bg-BG"/>
        </w:rPr>
        <w:t>1,8</w:t>
      </w:r>
      <w:r w:rsidRPr="006443F2">
        <w:rPr>
          <w:rFonts w:ascii="Verdana" w:hAnsi="Verdana"/>
          <w:sz w:val="18"/>
          <w:szCs w:val="18"/>
          <w:lang w:val="bg-BG"/>
        </w:rPr>
        <w:t xml:space="preserve">% от максималната стойност на договора. </w:t>
      </w:r>
    </w:p>
    <w:p w14:paraId="656C09C1" w14:textId="18B9E726" w:rsidR="0046768F" w:rsidRPr="006443F2" w:rsidRDefault="0046768F" w:rsidP="0046768F">
      <w:pPr>
        <w:numPr>
          <w:ilvl w:val="0"/>
          <w:numId w:val="1"/>
        </w:numPr>
        <w:spacing w:after="240"/>
        <w:jc w:val="both"/>
        <w:rPr>
          <w:rFonts w:ascii="Verdana" w:hAnsi="Verdana"/>
          <w:sz w:val="18"/>
          <w:szCs w:val="18"/>
          <w:lang w:val="bg-BG"/>
        </w:rPr>
      </w:pPr>
      <w:r w:rsidRPr="006443F2">
        <w:rPr>
          <w:rFonts w:ascii="Verdana" w:hAnsi="Verdana"/>
          <w:sz w:val="18"/>
          <w:szCs w:val="18"/>
          <w:lang w:val="bg-BG"/>
        </w:rPr>
        <w:t>Гаранцията за изпълнение на договора е с валидност един месец след изтичане срока на Договора</w:t>
      </w:r>
      <w:r w:rsidR="00244B91" w:rsidRPr="006443F2">
        <w:rPr>
          <w:rFonts w:ascii="Verdana" w:hAnsi="Verdana"/>
          <w:sz w:val="18"/>
          <w:szCs w:val="18"/>
          <w:lang w:val="bg-BG"/>
        </w:rPr>
        <w:t>.</w:t>
      </w:r>
      <w:r w:rsidR="007666A7" w:rsidRPr="006443F2">
        <w:rPr>
          <w:rFonts w:ascii="Verdana" w:hAnsi="Verdana"/>
          <w:sz w:val="18"/>
          <w:szCs w:val="18"/>
          <w:lang w:val="bg-BG"/>
        </w:rPr>
        <w:t xml:space="preserve"> </w:t>
      </w:r>
    </w:p>
    <w:p w14:paraId="412186FD" w14:textId="77777777" w:rsidR="000037B2" w:rsidRPr="006443F2" w:rsidRDefault="000037B2" w:rsidP="00C61CD2">
      <w:pPr>
        <w:numPr>
          <w:ilvl w:val="0"/>
          <w:numId w:val="1"/>
        </w:numPr>
        <w:spacing w:after="240"/>
        <w:jc w:val="both"/>
        <w:rPr>
          <w:rFonts w:ascii="Verdana" w:hAnsi="Verdana"/>
          <w:sz w:val="18"/>
          <w:szCs w:val="18"/>
          <w:lang w:val="bg-BG"/>
        </w:rPr>
      </w:pPr>
      <w:r w:rsidRPr="006443F2">
        <w:rPr>
          <w:rFonts w:ascii="Verdana" w:hAnsi="Verdana"/>
          <w:sz w:val="18"/>
          <w:szCs w:val="18"/>
          <w:lang w:val="bg-BG"/>
        </w:rPr>
        <w:t xml:space="preserve">В случай, че изпълнителят е обявил в офертата си ползването на подизпълнители, изпълнителят е длъжен да сключи договор за </w:t>
      </w:r>
      <w:proofErr w:type="spellStart"/>
      <w:r w:rsidRPr="006443F2">
        <w:rPr>
          <w:rFonts w:ascii="Verdana" w:hAnsi="Verdana"/>
          <w:sz w:val="18"/>
          <w:szCs w:val="18"/>
          <w:lang w:val="bg-BG"/>
        </w:rPr>
        <w:t>подизпълнение</w:t>
      </w:r>
      <w:proofErr w:type="spellEnd"/>
      <w:r w:rsidRPr="006443F2">
        <w:rPr>
          <w:rFonts w:ascii="Verdana" w:hAnsi="Verdana"/>
          <w:sz w:val="18"/>
          <w:szCs w:val="18"/>
          <w:lang w:val="bg-BG"/>
        </w:rPr>
        <w:t xml:space="preserve">, както и да предоставя на Възложителя информация за плащанията по договорите за </w:t>
      </w:r>
      <w:proofErr w:type="spellStart"/>
      <w:r w:rsidRPr="006443F2">
        <w:rPr>
          <w:rFonts w:ascii="Verdana" w:hAnsi="Verdana"/>
          <w:sz w:val="18"/>
          <w:szCs w:val="18"/>
          <w:lang w:val="bg-BG"/>
        </w:rPr>
        <w:t>подизпълнение</w:t>
      </w:r>
      <w:proofErr w:type="spellEnd"/>
      <w:r w:rsidRPr="006443F2">
        <w:rPr>
          <w:rFonts w:ascii="Verdana" w:hAnsi="Verdana"/>
          <w:sz w:val="18"/>
          <w:szCs w:val="18"/>
          <w:lang w:val="bg-BG"/>
        </w:rPr>
        <w:t>.</w:t>
      </w:r>
    </w:p>
    <w:p w14:paraId="656C09C2" w14:textId="77777777" w:rsidR="000C6C80" w:rsidRPr="006443F2" w:rsidRDefault="000C6C80" w:rsidP="000C6C80">
      <w:pPr>
        <w:pStyle w:val="ListParagraph"/>
        <w:numPr>
          <w:ilvl w:val="0"/>
          <w:numId w:val="1"/>
        </w:numPr>
        <w:rPr>
          <w:rFonts w:ascii="Verdana" w:hAnsi="Verdana"/>
          <w:sz w:val="18"/>
          <w:szCs w:val="18"/>
          <w:lang w:val="bg-BG"/>
        </w:rPr>
      </w:pPr>
      <w:r w:rsidRPr="006443F2">
        <w:rPr>
          <w:rFonts w:ascii="Verdana" w:hAnsi="Verdana"/>
          <w:sz w:val="18"/>
          <w:szCs w:val="18"/>
          <w:lang w:val="bg-BG"/>
        </w:rPr>
        <w:t>Контролиращ служител ……………………………………………</w:t>
      </w:r>
    </w:p>
    <w:p w14:paraId="656C09C4" w14:textId="77777777" w:rsidR="0046768F" w:rsidRPr="006443F2" w:rsidRDefault="0046768F" w:rsidP="0046768F">
      <w:pPr>
        <w:tabs>
          <w:tab w:val="left" w:pos="0"/>
          <w:tab w:val="left" w:pos="720"/>
        </w:tabs>
        <w:spacing w:before="240" w:after="1440"/>
        <w:jc w:val="both"/>
        <w:rPr>
          <w:rFonts w:ascii="Verdana" w:hAnsi="Verdana"/>
          <w:sz w:val="18"/>
          <w:szCs w:val="18"/>
          <w:lang w:val="bg-BG"/>
        </w:rPr>
      </w:pPr>
      <w:r w:rsidRPr="006443F2">
        <w:rPr>
          <w:rFonts w:ascii="Verdana" w:hAnsi="Verdana"/>
          <w:sz w:val="18"/>
          <w:szCs w:val="18"/>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6768F" w:rsidRPr="006443F2" w14:paraId="656C09CE" w14:textId="77777777" w:rsidTr="000C6C80">
        <w:trPr>
          <w:jc w:val="right"/>
        </w:trPr>
        <w:tc>
          <w:tcPr>
            <w:tcW w:w="4261" w:type="dxa"/>
          </w:tcPr>
          <w:p w14:paraId="656C09C5"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 xml:space="preserve"> /……………………………./</w:t>
            </w:r>
          </w:p>
          <w:p w14:paraId="656C09C6" w14:textId="77777777" w:rsidR="0046768F" w:rsidRPr="006443F2" w:rsidRDefault="0046768F" w:rsidP="0046768F">
            <w:pPr>
              <w:suppressAutoHyphens/>
              <w:rPr>
                <w:rFonts w:ascii="Verdana" w:hAnsi="Verdana"/>
                <w:sz w:val="18"/>
                <w:szCs w:val="18"/>
                <w:lang w:val="bg-BG"/>
              </w:rPr>
            </w:pPr>
            <w:proofErr w:type="spellStart"/>
            <w:r w:rsidRPr="006443F2">
              <w:rPr>
                <w:rFonts w:ascii="Verdana" w:hAnsi="Verdana"/>
                <w:sz w:val="18"/>
                <w:szCs w:val="18"/>
                <w:lang w:val="bg-BG"/>
              </w:rPr>
              <w:t>Гиорги</w:t>
            </w:r>
            <w:proofErr w:type="spellEnd"/>
            <w:r w:rsidRPr="006443F2">
              <w:rPr>
                <w:rFonts w:ascii="Verdana" w:hAnsi="Verdana"/>
                <w:sz w:val="18"/>
                <w:szCs w:val="18"/>
                <w:lang w:val="bg-BG"/>
              </w:rPr>
              <w:t xml:space="preserve"> </w:t>
            </w:r>
            <w:proofErr w:type="spellStart"/>
            <w:r w:rsidRPr="006443F2">
              <w:rPr>
                <w:rFonts w:ascii="Verdana" w:hAnsi="Verdana"/>
                <w:sz w:val="18"/>
                <w:szCs w:val="18"/>
                <w:lang w:val="bg-BG"/>
              </w:rPr>
              <w:t>Палко</w:t>
            </w:r>
            <w:proofErr w:type="spellEnd"/>
          </w:p>
          <w:p w14:paraId="656C09C7"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„Софийска вода” АД</w:t>
            </w:r>
          </w:p>
          <w:p w14:paraId="656C09C8" w14:textId="77777777" w:rsidR="0046768F" w:rsidRPr="006443F2" w:rsidRDefault="0046768F" w:rsidP="0046768F">
            <w:pPr>
              <w:rPr>
                <w:rFonts w:ascii="Verdana" w:hAnsi="Verdana"/>
                <w:b/>
                <w:bCs/>
                <w:sz w:val="18"/>
                <w:szCs w:val="18"/>
                <w:lang w:val="bg-BG"/>
              </w:rPr>
            </w:pPr>
            <w:r w:rsidRPr="006443F2">
              <w:rPr>
                <w:rFonts w:ascii="Verdana" w:hAnsi="Verdana"/>
                <w:b/>
                <w:bCs/>
                <w:sz w:val="18"/>
                <w:szCs w:val="18"/>
                <w:lang w:val="bg-BG"/>
              </w:rPr>
              <w:t>ВЪЗЛОЖИТЕЛ</w:t>
            </w:r>
          </w:p>
        </w:tc>
        <w:tc>
          <w:tcPr>
            <w:tcW w:w="4261" w:type="dxa"/>
          </w:tcPr>
          <w:p w14:paraId="656C09C9"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656C09CA"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656C09CB"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656C09CC" w14:textId="77777777" w:rsidR="0046768F" w:rsidRPr="006443F2" w:rsidRDefault="0046768F" w:rsidP="0046768F">
            <w:pPr>
              <w:rPr>
                <w:rFonts w:ascii="Verdana" w:hAnsi="Verdana"/>
                <w:b/>
                <w:bCs/>
                <w:sz w:val="18"/>
                <w:szCs w:val="18"/>
                <w:lang w:val="bg-BG"/>
              </w:rPr>
            </w:pPr>
            <w:r w:rsidRPr="006443F2">
              <w:rPr>
                <w:rFonts w:ascii="Verdana" w:hAnsi="Verdana"/>
                <w:b/>
                <w:bCs/>
                <w:sz w:val="18"/>
                <w:szCs w:val="18"/>
                <w:lang w:val="bg-BG"/>
              </w:rPr>
              <w:t>ДОСТАВЧИК</w:t>
            </w:r>
          </w:p>
          <w:p w14:paraId="656C09CD" w14:textId="77777777" w:rsidR="0046768F" w:rsidRPr="006443F2" w:rsidRDefault="0046768F" w:rsidP="0046768F">
            <w:pPr>
              <w:rPr>
                <w:rFonts w:ascii="Verdana" w:hAnsi="Verdana"/>
                <w:sz w:val="18"/>
                <w:szCs w:val="18"/>
                <w:lang w:val="bg-BG"/>
              </w:rPr>
            </w:pPr>
          </w:p>
        </w:tc>
      </w:tr>
    </w:tbl>
    <w:p w14:paraId="656C09CF" w14:textId="77777777" w:rsidR="003F400C" w:rsidRPr="006443F2" w:rsidRDefault="003F400C" w:rsidP="00981682">
      <w:pPr>
        <w:spacing w:after="120"/>
        <w:ind w:left="1077"/>
        <w:jc w:val="both"/>
        <w:rPr>
          <w:rFonts w:ascii="Verdana" w:hAnsi="Verdana"/>
          <w:sz w:val="18"/>
          <w:szCs w:val="18"/>
          <w:lang w:val="bg-BG"/>
        </w:rPr>
      </w:pPr>
    </w:p>
    <w:p w14:paraId="596D40EC" w14:textId="77777777" w:rsidR="008314AD" w:rsidRDefault="008314AD" w:rsidP="00981682">
      <w:pPr>
        <w:spacing w:after="120"/>
        <w:ind w:left="1077"/>
        <w:jc w:val="both"/>
        <w:rPr>
          <w:rFonts w:ascii="Verdana" w:hAnsi="Verdana"/>
          <w:sz w:val="20"/>
          <w:szCs w:val="20"/>
          <w:lang w:val="bg-BG"/>
        </w:rPr>
      </w:pPr>
    </w:p>
    <w:p w14:paraId="4F607194" w14:textId="77777777" w:rsidR="008314AD" w:rsidRDefault="008314AD" w:rsidP="00981682">
      <w:pPr>
        <w:spacing w:after="120"/>
        <w:ind w:left="1077"/>
        <w:jc w:val="both"/>
        <w:rPr>
          <w:rFonts w:ascii="Verdana" w:hAnsi="Verdana"/>
          <w:sz w:val="20"/>
          <w:szCs w:val="20"/>
          <w:lang w:val="bg-BG"/>
        </w:rPr>
      </w:pPr>
    </w:p>
    <w:p w14:paraId="41F21E6C" w14:textId="77777777" w:rsidR="008314AD" w:rsidRDefault="008314AD" w:rsidP="00981682">
      <w:pPr>
        <w:spacing w:after="120"/>
        <w:ind w:left="1077"/>
        <w:jc w:val="both"/>
        <w:rPr>
          <w:rFonts w:ascii="Verdana" w:hAnsi="Verdana"/>
          <w:sz w:val="20"/>
          <w:szCs w:val="20"/>
          <w:lang w:val="bg-BG"/>
        </w:rPr>
      </w:pPr>
    </w:p>
    <w:p w14:paraId="0085DF0B" w14:textId="77777777" w:rsidR="008314AD" w:rsidRDefault="008314AD" w:rsidP="00981682">
      <w:pPr>
        <w:spacing w:after="120"/>
        <w:ind w:left="1077"/>
        <w:jc w:val="both"/>
        <w:rPr>
          <w:rFonts w:ascii="Verdana" w:hAnsi="Verdana"/>
          <w:sz w:val="20"/>
          <w:szCs w:val="20"/>
          <w:lang w:val="bg-BG"/>
        </w:rPr>
      </w:pPr>
    </w:p>
    <w:p w14:paraId="2ACA5940" w14:textId="77777777" w:rsidR="008314AD" w:rsidRDefault="008314AD" w:rsidP="00981682">
      <w:pPr>
        <w:spacing w:after="120"/>
        <w:ind w:left="1077"/>
        <w:jc w:val="both"/>
        <w:rPr>
          <w:rFonts w:ascii="Verdana" w:hAnsi="Verdana"/>
          <w:sz w:val="20"/>
          <w:szCs w:val="20"/>
          <w:lang w:val="bg-BG"/>
        </w:rPr>
      </w:pPr>
    </w:p>
    <w:p w14:paraId="2FCEC531" w14:textId="77777777" w:rsidR="008314AD" w:rsidRDefault="008314AD" w:rsidP="00981682">
      <w:pPr>
        <w:spacing w:after="120"/>
        <w:ind w:left="1077"/>
        <w:jc w:val="both"/>
        <w:rPr>
          <w:rFonts w:ascii="Verdana" w:hAnsi="Verdana"/>
          <w:sz w:val="20"/>
          <w:szCs w:val="20"/>
          <w:lang w:val="bg-BG"/>
        </w:rPr>
      </w:pPr>
    </w:p>
    <w:p w14:paraId="2A6FBF15" w14:textId="77777777" w:rsidR="008314AD" w:rsidRDefault="008314AD" w:rsidP="00981682">
      <w:pPr>
        <w:spacing w:after="120"/>
        <w:ind w:left="1077"/>
        <w:jc w:val="both"/>
        <w:rPr>
          <w:rFonts w:ascii="Verdana" w:hAnsi="Verdana"/>
          <w:sz w:val="20"/>
          <w:szCs w:val="20"/>
          <w:lang w:val="bg-BG"/>
        </w:rPr>
      </w:pPr>
    </w:p>
    <w:p w14:paraId="1C025565" w14:textId="77777777" w:rsidR="008314AD" w:rsidRDefault="008314AD" w:rsidP="00981682">
      <w:pPr>
        <w:spacing w:after="120"/>
        <w:ind w:left="1077"/>
        <w:jc w:val="both"/>
        <w:rPr>
          <w:rFonts w:ascii="Verdana" w:hAnsi="Verdana"/>
          <w:sz w:val="20"/>
          <w:szCs w:val="20"/>
          <w:lang w:val="bg-BG"/>
        </w:rPr>
      </w:pPr>
    </w:p>
    <w:p w14:paraId="2092CDD6" w14:textId="77777777" w:rsidR="008314AD" w:rsidRDefault="008314AD" w:rsidP="00981682">
      <w:pPr>
        <w:spacing w:after="120"/>
        <w:ind w:left="1077"/>
        <w:jc w:val="both"/>
        <w:rPr>
          <w:rFonts w:ascii="Verdana" w:hAnsi="Verdana"/>
          <w:sz w:val="20"/>
          <w:szCs w:val="20"/>
          <w:lang w:val="bg-BG"/>
        </w:rPr>
      </w:pPr>
    </w:p>
    <w:p w14:paraId="3AEF472C" w14:textId="77777777" w:rsidR="008314AD" w:rsidRDefault="008314AD" w:rsidP="00981682">
      <w:pPr>
        <w:spacing w:after="120"/>
        <w:ind w:left="1077"/>
        <w:jc w:val="both"/>
        <w:rPr>
          <w:rFonts w:ascii="Verdana" w:hAnsi="Verdana"/>
          <w:sz w:val="20"/>
          <w:szCs w:val="20"/>
          <w:lang w:val="bg-BG"/>
        </w:rPr>
      </w:pPr>
    </w:p>
    <w:p w14:paraId="088A3C91" w14:textId="77777777" w:rsidR="008314AD" w:rsidRDefault="008314AD" w:rsidP="00981682">
      <w:pPr>
        <w:spacing w:after="120"/>
        <w:ind w:left="1077"/>
        <w:jc w:val="both"/>
        <w:rPr>
          <w:rFonts w:ascii="Verdana" w:hAnsi="Verdana"/>
          <w:sz w:val="20"/>
          <w:szCs w:val="20"/>
          <w:lang w:val="bg-BG"/>
        </w:rPr>
      </w:pPr>
    </w:p>
    <w:p w14:paraId="3A422CBD" w14:textId="77777777" w:rsidR="008314AD" w:rsidRDefault="008314AD" w:rsidP="00981682">
      <w:pPr>
        <w:spacing w:after="120"/>
        <w:ind w:left="1077"/>
        <w:jc w:val="both"/>
        <w:rPr>
          <w:rFonts w:ascii="Verdana" w:hAnsi="Verdana"/>
          <w:sz w:val="20"/>
          <w:szCs w:val="20"/>
          <w:lang w:val="bg-BG"/>
        </w:rPr>
      </w:pPr>
    </w:p>
    <w:p w14:paraId="17BB32FE" w14:textId="77777777" w:rsidR="008314AD" w:rsidRDefault="008314AD" w:rsidP="00981682">
      <w:pPr>
        <w:spacing w:after="120"/>
        <w:ind w:left="1077"/>
        <w:jc w:val="both"/>
        <w:rPr>
          <w:rFonts w:ascii="Verdana" w:hAnsi="Verdana"/>
          <w:sz w:val="20"/>
          <w:szCs w:val="20"/>
          <w:lang w:val="bg-BG"/>
        </w:rPr>
      </w:pPr>
    </w:p>
    <w:p w14:paraId="039FF612" w14:textId="77777777" w:rsidR="008314AD" w:rsidRDefault="008314AD" w:rsidP="00981682">
      <w:pPr>
        <w:spacing w:after="120"/>
        <w:ind w:left="1077"/>
        <w:jc w:val="both"/>
        <w:rPr>
          <w:rFonts w:ascii="Verdana" w:hAnsi="Verdana"/>
          <w:sz w:val="20"/>
          <w:szCs w:val="20"/>
          <w:lang w:val="bg-BG"/>
        </w:rPr>
      </w:pPr>
    </w:p>
    <w:p w14:paraId="2AAFC211" w14:textId="77777777" w:rsidR="008314AD" w:rsidRDefault="008314AD" w:rsidP="00981682">
      <w:pPr>
        <w:spacing w:after="120"/>
        <w:ind w:left="1077"/>
        <w:jc w:val="both"/>
        <w:rPr>
          <w:rFonts w:ascii="Verdana" w:hAnsi="Verdana"/>
          <w:sz w:val="20"/>
          <w:szCs w:val="20"/>
          <w:lang w:val="bg-BG"/>
        </w:rPr>
      </w:pPr>
    </w:p>
    <w:p w14:paraId="33B4E27D" w14:textId="77777777" w:rsidR="008314AD" w:rsidRDefault="008314AD" w:rsidP="00981682">
      <w:pPr>
        <w:spacing w:after="120"/>
        <w:ind w:left="1077"/>
        <w:jc w:val="both"/>
        <w:rPr>
          <w:rFonts w:ascii="Verdana" w:hAnsi="Verdana"/>
          <w:sz w:val="20"/>
          <w:szCs w:val="20"/>
          <w:lang w:val="bg-BG"/>
        </w:rPr>
      </w:pPr>
    </w:p>
    <w:p w14:paraId="3D61A6DC" w14:textId="77777777" w:rsidR="008314AD" w:rsidRDefault="008314AD" w:rsidP="00981682">
      <w:pPr>
        <w:spacing w:after="120"/>
        <w:ind w:left="1077"/>
        <w:jc w:val="both"/>
        <w:rPr>
          <w:rFonts w:ascii="Verdana" w:hAnsi="Verdana"/>
          <w:sz w:val="20"/>
          <w:szCs w:val="20"/>
          <w:lang w:val="bg-BG"/>
        </w:rPr>
      </w:pPr>
    </w:p>
    <w:p w14:paraId="664B0A68" w14:textId="77777777" w:rsidR="008314AD" w:rsidRDefault="008314AD" w:rsidP="00981682">
      <w:pPr>
        <w:spacing w:after="120"/>
        <w:ind w:left="1077"/>
        <w:jc w:val="both"/>
        <w:rPr>
          <w:rFonts w:ascii="Verdana" w:hAnsi="Verdana"/>
          <w:sz w:val="20"/>
          <w:szCs w:val="20"/>
          <w:lang w:val="bg-BG"/>
        </w:rPr>
      </w:pPr>
    </w:p>
    <w:p w14:paraId="78947892" w14:textId="77777777" w:rsidR="008314AD" w:rsidRDefault="008314AD" w:rsidP="00981682">
      <w:pPr>
        <w:spacing w:after="120"/>
        <w:ind w:left="1077"/>
        <w:jc w:val="both"/>
        <w:rPr>
          <w:rFonts w:ascii="Verdana" w:hAnsi="Verdana"/>
          <w:sz w:val="20"/>
          <w:szCs w:val="20"/>
          <w:lang w:val="bg-BG"/>
        </w:rPr>
      </w:pPr>
    </w:p>
    <w:p w14:paraId="72E2806F" w14:textId="77777777" w:rsidR="008314AD" w:rsidRDefault="008314AD" w:rsidP="00981682">
      <w:pPr>
        <w:spacing w:after="120"/>
        <w:ind w:left="1077"/>
        <w:jc w:val="both"/>
        <w:rPr>
          <w:rFonts w:ascii="Verdana" w:hAnsi="Verdana"/>
          <w:sz w:val="20"/>
          <w:szCs w:val="20"/>
          <w:lang w:val="bg-BG"/>
        </w:rPr>
      </w:pPr>
    </w:p>
    <w:p w14:paraId="766604DA" w14:textId="77777777" w:rsidR="008314AD" w:rsidRDefault="008314AD" w:rsidP="00981682">
      <w:pPr>
        <w:spacing w:after="120"/>
        <w:ind w:left="1077"/>
        <w:jc w:val="both"/>
        <w:rPr>
          <w:rFonts w:ascii="Verdana" w:hAnsi="Verdana"/>
          <w:sz w:val="20"/>
          <w:szCs w:val="20"/>
          <w:lang w:val="bg-BG"/>
        </w:rPr>
      </w:pPr>
    </w:p>
    <w:p w14:paraId="42D51A01" w14:textId="77777777" w:rsidR="008314AD" w:rsidRDefault="008314AD" w:rsidP="00981682">
      <w:pPr>
        <w:spacing w:after="120"/>
        <w:ind w:left="1077"/>
        <w:jc w:val="both"/>
        <w:rPr>
          <w:rFonts w:ascii="Verdana" w:hAnsi="Verdana"/>
          <w:sz w:val="20"/>
          <w:szCs w:val="20"/>
          <w:lang w:val="bg-BG"/>
        </w:rPr>
      </w:pPr>
    </w:p>
    <w:p w14:paraId="0453671E" w14:textId="77777777" w:rsidR="008314AD" w:rsidRDefault="008314AD" w:rsidP="00981682">
      <w:pPr>
        <w:spacing w:after="120"/>
        <w:ind w:left="1077"/>
        <w:jc w:val="both"/>
        <w:rPr>
          <w:rFonts w:ascii="Verdana" w:hAnsi="Verdana"/>
          <w:sz w:val="20"/>
          <w:szCs w:val="20"/>
          <w:lang w:val="bg-BG"/>
        </w:rPr>
      </w:pPr>
    </w:p>
    <w:p w14:paraId="0EA799B5" w14:textId="77777777" w:rsidR="008314AD" w:rsidRDefault="008314AD" w:rsidP="00981682">
      <w:pPr>
        <w:spacing w:after="120"/>
        <w:ind w:left="1077"/>
        <w:jc w:val="both"/>
        <w:rPr>
          <w:rFonts w:ascii="Verdana" w:hAnsi="Verdana"/>
          <w:sz w:val="20"/>
          <w:szCs w:val="20"/>
          <w:lang w:val="bg-BG"/>
        </w:rPr>
      </w:pPr>
    </w:p>
    <w:p w14:paraId="4EC063E2" w14:textId="77777777" w:rsidR="008314AD" w:rsidRDefault="008314AD" w:rsidP="00981682">
      <w:pPr>
        <w:spacing w:after="120"/>
        <w:ind w:left="1077"/>
        <w:jc w:val="both"/>
        <w:rPr>
          <w:rFonts w:ascii="Verdana" w:hAnsi="Verdana"/>
          <w:sz w:val="20"/>
          <w:szCs w:val="20"/>
          <w:lang w:val="bg-BG"/>
        </w:rPr>
      </w:pPr>
    </w:p>
    <w:p w14:paraId="45C4B89B" w14:textId="77777777" w:rsidR="008314AD" w:rsidRDefault="008314AD" w:rsidP="00981682">
      <w:pPr>
        <w:spacing w:after="120"/>
        <w:ind w:left="1077"/>
        <w:jc w:val="both"/>
        <w:rPr>
          <w:rFonts w:ascii="Verdana" w:hAnsi="Verdana"/>
          <w:sz w:val="20"/>
          <w:szCs w:val="20"/>
          <w:lang w:val="bg-BG"/>
        </w:rPr>
      </w:pPr>
    </w:p>
    <w:p w14:paraId="26EAF48B" w14:textId="77777777" w:rsidR="008314AD" w:rsidRDefault="008314AD" w:rsidP="00981682">
      <w:pPr>
        <w:spacing w:after="120"/>
        <w:ind w:left="1077"/>
        <w:jc w:val="both"/>
        <w:rPr>
          <w:rFonts w:ascii="Verdana" w:hAnsi="Verdana"/>
          <w:sz w:val="20"/>
          <w:szCs w:val="20"/>
          <w:lang w:val="bg-BG"/>
        </w:rPr>
      </w:pPr>
    </w:p>
    <w:p w14:paraId="1EB430FF" w14:textId="77777777" w:rsidR="008314AD" w:rsidRDefault="008314AD" w:rsidP="00981682">
      <w:pPr>
        <w:spacing w:after="120"/>
        <w:ind w:left="1077"/>
        <w:jc w:val="both"/>
        <w:rPr>
          <w:rFonts w:ascii="Verdana" w:hAnsi="Verdana"/>
          <w:sz w:val="20"/>
          <w:szCs w:val="20"/>
          <w:lang w:val="bg-BG"/>
        </w:rPr>
      </w:pPr>
    </w:p>
    <w:p w14:paraId="01C85878" w14:textId="77777777" w:rsidR="008314AD" w:rsidRDefault="008314AD" w:rsidP="00981682">
      <w:pPr>
        <w:spacing w:after="120"/>
        <w:ind w:left="1077"/>
        <w:jc w:val="both"/>
        <w:rPr>
          <w:rFonts w:ascii="Verdana" w:hAnsi="Verdana"/>
          <w:sz w:val="20"/>
          <w:szCs w:val="20"/>
          <w:lang w:val="bg-BG"/>
        </w:rPr>
      </w:pPr>
    </w:p>
    <w:p w14:paraId="7DF69F0C" w14:textId="77777777" w:rsidR="008314AD" w:rsidRDefault="008314AD" w:rsidP="00981682">
      <w:pPr>
        <w:spacing w:after="120"/>
        <w:ind w:left="1077"/>
        <w:jc w:val="both"/>
        <w:rPr>
          <w:rFonts w:ascii="Verdana" w:hAnsi="Verdana"/>
          <w:sz w:val="20"/>
          <w:szCs w:val="20"/>
          <w:lang w:val="bg-BG"/>
        </w:rPr>
      </w:pPr>
    </w:p>
    <w:p w14:paraId="79409D0C" w14:textId="77777777" w:rsidR="008314AD" w:rsidRDefault="008314AD" w:rsidP="00981682">
      <w:pPr>
        <w:spacing w:after="120"/>
        <w:ind w:left="1077"/>
        <w:jc w:val="both"/>
        <w:rPr>
          <w:rFonts w:ascii="Verdana" w:hAnsi="Verdana"/>
          <w:sz w:val="20"/>
          <w:szCs w:val="20"/>
          <w:lang w:val="bg-BG"/>
        </w:rPr>
      </w:pPr>
    </w:p>
    <w:p w14:paraId="3ED5D8B6" w14:textId="77777777" w:rsidR="008314AD" w:rsidRDefault="008314AD" w:rsidP="00981682">
      <w:pPr>
        <w:spacing w:after="120"/>
        <w:ind w:left="1077"/>
        <w:jc w:val="both"/>
        <w:rPr>
          <w:rFonts w:ascii="Verdana" w:hAnsi="Verdana"/>
          <w:sz w:val="20"/>
          <w:szCs w:val="20"/>
          <w:lang w:val="bg-BG"/>
        </w:rPr>
      </w:pPr>
    </w:p>
    <w:p w14:paraId="2CE781A1" w14:textId="77777777" w:rsidR="008314AD" w:rsidRDefault="008314AD" w:rsidP="00981682">
      <w:pPr>
        <w:spacing w:after="120"/>
        <w:ind w:left="1077"/>
        <w:jc w:val="both"/>
        <w:rPr>
          <w:rFonts w:ascii="Verdana" w:hAnsi="Verdana"/>
          <w:sz w:val="20"/>
          <w:szCs w:val="20"/>
          <w:lang w:val="bg-BG"/>
        </w:rPr>
      </w:pPr>
    </w:p>
    <w:p w14:paraId="4864CA37" w14:textId="77777777" w:rsidR="008314AD" w:rsidRDefault="008314AD" w:rsidP="00981682">
      <w:pPr>
        <w:spacing w:after="120"/>
        <w:ind w:left="1077"/>
        <w:jc w:val="both"/>
        <w:rPr>
          <w:rFonts w:ascii="Verdana" w:hAnsi="Verdana"/>
          <w:sz w:val="20"/>
          <w:szCs w:val="20"/>
          <w:lang w:val="bg-BG"/>
        </w:rPr>
      </w:pPr>
    </w:p>
    <w:p w14:paraId="67DB125E" w14:textId="77777777" w:rsidR="008314AD" w:rsidRPr="00420A62" w:rsidRDefault="008314AD" w:rsidP="00981682">
      <w:pPr>
        <w:spacing w:after="120"/>
        <w:ind w:left="1077"/>
        <w:jc w:val="both"/>
        <w:rPr>
          <w:rFonts w:ascii="Verdana" w:hAnsi="Verdana"/>
          <w:sz w:val="20"/>
          <w:szCs w:val="20"/>
          <w:lang w:val="bg-BG"/>
        </w:rPr>
      </w:pPr>
    </w:p>
    <w:p w14:paraId="53A52570" w14:textId="264A7820" w:rsidR="005461E2" w:rsidRPr="005461E2" w:rsidRDefault="005461E2" w:rsidP="005461E2">
      <w:pPr>
        <w:spacing w:after="200" w:line="276" w:lineRule="auto"/>
        <w:jc w:val="center"/>
        <w:rPr>
          <w:rFonts w:ascii="Verdana" w:hAnsi="Verdana"/>
          <w:b/>
          <w:sz w:val="20"/>
          <w:szCs w:val="20"/>
          <w:lang w:val="bg-BG"/>
        </w:rPr>
      </w:pPr>
      <w:r w:rsidRPr="005461E2">
        <w:rPr>
          <w:rFonts w:ascii="Verdana" w:hAnsi="Verdana"/>
          <w:b/>
          <w:sz w:val="20"/>
          <w:szCs w:val="20"/>
          <w:lang w:val="bg-BG"/>
        </w:rPr>
        <w:t>РАЗДЕЛ А: ТЕХНИЧЕСКО ЗАДАНИЕ – ПРЕДМЕТ НА ДОГОВОРА</w:t>
      </w:r>
    </w:p>
    <w:p w14:paraId="019A297C" w14:textId="77777777" w:rsidR="005461E2" w:rsidRDefault="005461E2">
      <w:pPr>
        <w:spacing w:after="200" w:line="276" w:lineRule="auto"/>
        <w:rPr>
          <w:rFonts w:ascii="Verdana" w:hAnsi="Verdana"/>
          <w:sz w:val="20"/>
          <w:szCs w:val="20"/>
          <w:lang w:val="bg-BG"/>
        </w:rPr>
      </w:pPr>
    </w:p>
    <w:p w14:paraId="27402B02" w14:textId="77777777" w:rsidR="006443F2" w:rsidRDefault="006443F2">
      <w:pPr>
        <w:spacing w:after="200" w:line="276" w:lineRule="auto"/>
        <w:rPr>
          <w:rFonts w:ascii="Verdana" w:hAnsi="Verdana"/>
          <w:sz w:val="20"/>
          <w:szCs w:val="20"/>
          <w:lang w:val="bg-BG"/>
        </w:rPr>
      </w:pPr>
    </w:p>
    <w:p w14:paraId="63BEBBD3" w14:textId="77777777" w:rsidR="006443F2" w:rsidRDefault="006443F2">
      <w:pPr>
        <w:spacing w:after="200" w:line="276" w:lineRule="auto"/>
        <w:rPr>
          <w:rFonts w:ascii="Verdana" w:hAnsi="Verdana"/>
          <w:sz w:val="20"/>
          <w:szCs w:val="20"/>
          <w:lang w:val="bg-BG"/>
        </w:rPr>
      </w:pPr>
    </w:p>
    <w:p w14:paraId="27386E29" w14:textId="77777777" w:rsidR="006443F2" w:rsidRDefault="006443F2">
      <w:pPr>
        <w:spacing w:after="200" w:line="276" w:lineRule="auto"/>
        <w:rPr>
          <w:rFonts w:ascii="Verdana" w:hAnsi="Verdana"/>
          <w:sz w:val="20"/>
          <w:szCs w:val="20"/>
          <w:lang w:val="bg-BG"/>
        </w:rPr>
      </w:pPr>
    </w:p>
    <w:p w14:paraId="3AE6F2F0" w14:textId="77777777" w:rsidR="006443F2" w:rsidRDefault="006443F2">
      <w:pPr>
        <w:spacing w:after="200" w:line="276" w:lineRule="auto"/>
        <w:rPr>
          <w:rFonts w:ascii="Verdana" w:hAnsi="Verdana"/>
          <w:sz w:val="20"/>
          <w:szCs w:val="20"/>
          <w:lang w:val="bg-BG"/>
        </w:rPr>
      </w:pPr>
    </w:p>
    <w:p w14:paraId="4902A513" w14:textId="77777777" w:rsidR="006443F2" w:rsidRDefault="006443F2">
      <w:pPr>
        <w:spacing w:after="200" w:line="276" w:lineRule="auto"/>
        <w:rPr>
          <w:rFonts w:ascii="Verdana" w:hAnsi="Verdana"/>
          <w:sz w:val="20"/>
          <w:szCs w:val="20"/>
          <w:lang w:val="bg-BG"/>
        </w:rPr>
      </w:pPr>
    </w:p>
    <w:p w14:paraId="23AF5E68" w14:textId="77777777" w:rsidR="006443F2" w:rsidRDefault="006443F2">
      <w:pPr>
        <w:spacing w:after="200" w:line="276" w:lineRule="auto"/>
        <w:rPr>
          <w:rFonts w:ascii="Verdana" w:hAnsi="Verdana"/>
          <w:sz w:val="20"/>
          <w:szCs w:val="20"/>
          <w:lang w:val="bg-BG"/>
        </w:rPr>
      </w:pPr>
    </w:p>
    <w:p w14:paraId="656C09E0" w14:textId="77777777" w:rsidR="00FC6029" w:rsidRPr="002C5511" w:rsidRDefault="00FC6029">
      <w:pPr>
        <w:spacing w:after="200" w:line="276" w:lineRule="auto"/>
        <w:rPr>
          <w:rFonts w:ascii="Verdana" w:hAnsi="Verdana"/>
          <w:sz w:val="20"/>
          <w:szCs w:val="20"/>
          <w:lang w:val="en-US"/>
        </w:rPr>
      </w:pPr>
      <w:r w:rsidRPr="002C5511">
        <w:rPr>
          <w:rFonts w:ascii="Verdana" w:hAnsi="Verdana"/>
          <w:sz w:val="20"/>
          <w:szCs w:val="20"/>
          <w:lang w:val="bg-BG"/>
        </w:rPr>
        <w:br w:type="page"/>
      </w:r>
    </w:p>
    <w:p w14:paraId="656C09E1" w14:textId="77777777" w:rsidR="00FC2282" w:rsidRPr="00420A62" w:rsidRDefault="00FC2282" w:rsidP="00FC2282">
      <w:pPr>
        <w:spacing w:after="200" w:line="276" w:lineRule="auto"/>
        <w:ind w:left="709"/>
        <w:contextualSpacing/>
        <w:jc w:val="center"/>
        <w:rPr>
          <w:rFonts w:ascii="Verdana" w:hAnsi="Verdana"/>
          <w:b/>
          <w:sz w:val="20"/>
          <w:szCs w:val="20"/>
          <w:lang w:val="en-US" w:eastAsia="bg-BG"/>
        </w:rPr>
      </w:pPr>
    </w:p>
    <w:p w14:paraId="656C09E2" w14:textId="77777777" w:rsidR="00800033" w:rsidRPr="00C61CD2" w:rsidRDefault="00800033" w:rsidP="00800033">
      <w:pPr>
        <w:numPr>
          <w:ilvl w:val="0"/>
          <w:numId w:val="12"/>
        </w:numPr>
        <w:spacing w:after="240" w:line="276" w:lineRule="auto"/>
        <w:jc w:val="both"/>
        <w:rPr>
          <w:rFonts w:ascii="Verdana" w:hAnsi="Verdana"/>
          <w:b/>
          <w:bCs/>
          <w:noProof/>
          <w:snapToGrid w:val="0"/>
          <w:sz w:val="20"/>
          <w:szCs w:val="20"/>
          <w:lang w:val="bg-BG"/>
        </w:rPr>
      </w:pPr>
      <w:r w:rsidRPr="00C61CD2">
        <w:rPr>
          <w:rFonts w:ascii="Verdana" w:hAnsi="Verdana"/>
          <w:b/>
          <w:bCs/>
          <w:noProof/>
          <w:snapToGrid w:val="0"/>
          <w:sz w:val="20"/>
          <w:szCs w:val="20"/>
          <w:lang w:val="bg-BG"/>
        </w:rPr>
        <w:t>ПРЕДМЕТ НА ДОГОВОРА</w:t>
      </w:r>
    </w:p>
    <w:p w14:paraId="656C09E3" w14:textId="77777777"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 xml:space="preserve">Предмет на договора е </w:t>
      </w:r>
      <w:r w:rsidRPr="008314AD">
        <w:rPr>
          <w:rFonts w:ascii="Verdana" w:hAnsi="Verdana"/>
          <w:i/>
          <w:snapToGrid w:val="0"/>
          <w:sz w:val="20"/>
          <w:szCs w:val="20"/>
          <w:lang w:val="bg-BG"/>
        </w:rPr>
        <w:t xml:space="preserve">Доставка и поддръжка на нови </w:t>
      </w:r>
      <w:r w:rsidR="00046416" w:rsidRPr="008314AD">
        <w:rPr>
          <w:rFonts w:ascii="Verdana" w:hAnsi="Verdana"/>
          <w:i/>
          <w:snapToGrid w:val="0"/>
          <w:sz w:val="20"/>
          <w:szCs w:val="20"/>
          <w:lang w:val="bg-BG"/>
        </w:rPr>
        <w:t xml:space="preserve">лекотоварни </w:t>
      </w:r>
      <w:r w:rsidRPr="008314AD">
        <w:rPr>
          <w:rFonts w:ascii="Verdana" w:hAnsi="Verdana"/>
          <w:i/>
          <w:snapToGrid w:val="0"/>
          <w:sz w:val="20"/>
          <w:szCs w:val="20"/>
          <w:lang w:val="bg-BG"/>
        </w:rPr>
        <w:t>автомобили.</w:t>
      </w:r>
    </w:p>
    <w:p w14:paraId="656C09E4" w14:textId="440BC863"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Автомобилите, обект на обществената поръчк</w:t>
      </w:r>
      <w:r w:rsidR="00027816">
        <w:rPr>
          <w:rFonts w:ascii="Verdana" w:hAnsi="Verdana"/>
          <w:snapToGrid w:val="0"/>
          <w:sz w:val="20"/>
          <w:szCs w:val="20"/>
          <w:lang w:val="bg-BG"/>
        </w:rPr>
        <w:t xml:space="preserve">а и договора са разделени на   </w:t>
      </w:r>
      <w:r w:rsidR="00027816">
        <w:rPr>
          <w:rFonts w:ascii="Verdana" w:hAnsi="Verdana"/>
          <w:snapToGrid w:val="0"/>
          <w:sz w:val="20"/>
          <w:szCs w:val="20"/>
          <w:lang w:val="en-US"/>
        </w:rPr>
        <w:t>4</w:t>
      </w:r>
      <w:r w:rsidR="00027816">
        <w:rPr>
          <w:rFonts w:ascii="Verdana" w:hAnsi="Verdana"/>
          <w:snapToGrid w:val="0"/>
          <w:sz w:val="20"/>
          <w:szCs w:val="20"/>
          <w:lang w:val="bg-BG"/>
        </w:rPr>
        <w:t xml:space="preserve"> / четири</w:t>
      </w:r>
      <w:r w:rsidRPr="008314AD">
        <w:rPr>
          <w:rFonts w:ascii="Verdana" w:hAnsi="Verdana"/>
          <w:snapToGrid w:val="0"/>
          <w:sz w:val="20"/>
          <w:szCs w:val="20"/>
          <w:lang w:val="bg-BG"/>
        </w:rPr>
        <w:t xml:space="preserve"> /обособени позиции и са подробно описани в т.2, раздел А: Техническо задание – Предмет на договора за доставка.</w:t>
      </w:r>
    </w:p>
    <w:p w14:paraId="656C09E5" w14:textId="58872962"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 xml:space="preserve">Прогнозни количества на съответните автомобили, предмет на договора, </w:t>
      </w:r>
      <w:r w:rsidRPr="008314AD">
        <w:rPr>
          <w:rFonts w:ascii="Verdana" w:hAnsi="Verdana"/>
          <w:snapToGrid w:val="0"/>
          <w:sz w:val="20"/>
          <w:szCs w:val="20"/>
          <w:u w:val="single"/>
          <w:lang w:val="bg-BG"/>
        </w:rPr>
        <w:t>които не са гарантирани и са само за информация</w:t>
      </w:r>
      <w:r w:rsidRPr="008314AD">
        <w:rPr>
          <w:rFonts w:ascii="Verdana" w:hAnsi="Verdana"/>
          <w:snapToGrid w:val="0"/>
          <w:sz w:val="20"/>
          <w:szCs w:val="20"/>
          <w:lang w:val="bg-BG"/>
        </w:rPr>
        <w:t xml:space="preserve">, </w:t>
      </w:r>
      <w:r w:rsidR="00D36DD9" w:rsidRPr="008314AD">
        <w:rPr>
          <w:rFonts w:ascii="Verdana" w:hAnsi="Verdana"/>
          <w:snapToGrid w:val="0"/>
          <w:sz w:val="20"/>
          <w:szCs w:val="20"/>
          <w:lang w:val="bg-BG"/>
        </w:rPr>
        <w:t xml:space="preserve">са </w:t>
      </w:r>
      <w:r w:rsidRPr="008314AD">
        <w:rPr>
          <w:rFonts w:ascii="Verdana" w:hAnsi="Verdana"/>
          <w:snapToGrid w:val="0"/>
          <w:sz w:val="20"/>
          <w:szCs w:val="20"/>
          <w:lang w:val="bg-BG"/>
        </w:rPr>
        <w:t>както следва:</w:t>
      </w:r>
    </w:p>
    <w:p w14:paraId="656C09E6" w14:textId="3E8F8160"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1.3.1 Обособена позиция 1 – </w:t>
      </w:r>
      <w:r w:rsidR="00B355D9">
        <w:rPr>
          <w:rFonts w:ascii="Verdana" w:hAnsi="Verdana"/>
          <w:snapToGrid w:val="0"/>
          <w:sz w:val="20"/>
          <w:szCs w:val="20"/>
          <w:lang w:val="bg-BG"/>
        </w:rPr>
        <w:t>30</w:t>
      </w:r>
      <w:r w:rsidR="00031713" w:rsidRPr="008314AD">
        <w:rPr>
          <w:rFonts w:ascii="Verdana" w:hAnsi="Verdana"/>
          <w:snapToGrid w:val="0"/>
          <w:sz w:val="20"/>
          <w:szCs w:val="20"/>
          <w:lang w:val="bg-BG"/>
        </w:rPr>
        <w:t xml:space="preserve"> </w:t>
      </w:r>
      <w:r w:rsidRPr="008314AD">
        <w:rPr>
          <w:rFonts w:ascii="Verdana" w:hAnsi="Verdana"/>
          <w:snapToGrid w:val="0"/>
          <w:sz w:val="20"/>
          <w:szCs w:val="20"/>
          <w:lang w:val="bg-BG"/>
        </w:rPr>
        <w:t>броя.</w:t>
      </w:r>
    </w:p>
    <w:p w14:paraId="656C09E7" w14:textId="50F21B3A"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1.3.2 Обособена позиция 2 – </w:t>
      </w:r>
      <w:r w:rsidR="00B355D9">
        <w:rPr>
          <w:rFonts w:ascii="Verdana" w:hAnsi="Verdana"/>
          <w:snapToGrid w:val="0"/>
          <w:sz w:val="20"/>
          <w:szCs w:val="20"/>
          <w:lang w:val="bg-BG"/>
        </w:rPr>
        <w:t>6</w:t>
      </w:r>
      <w:r w:rsidR="00031713" w:rsidRPr="008314AD">
        <w:rPr>
          <w:rFonts w:ascii="Verdana" w:hAnsi="Verdana"/>
          <w:snapToGrid w:val="0"/>
          <w:sz w:val="20"/>
          <w:szCs w:val="20"/>
          <w:lang w:val="bg-BG"/>
        </w:rPr>
        <w:t xml:space="preserve"> </w:t>
      </w:r>
      <w:r w:rsidRPr="008314AD">
        <w:rPr>
          <w:rFonts w:ascii="Verdana" w:hAnsi="Verdana"/>
          <w:snapToGrid w:val="0"/>
          <w:sz w:val="20"/>
          <w:szCs w:val="20"/>
          <w:lang w:val="bg-BG"/>
        </w:rPr>
        <w:t>броя.</w:t>
      </w:r>
    </w:p>
    <w:p w14:paraId="656C09E8" w14:textId="162EA9B0"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1.3.3 Обособена позиция 3 – </w:t>
      </w:r>
      <w:r w:rsidR="00B355D9">
        <w:rPr>
          <w:rFonts w:ascii="Verdana" w:hAnsi="Verdana"/>
          <w:snapToGrid w:val="0"/>
          <w:sz w:val="20"/>
          <w:szCs w:val="20"/>
          <w:lang w:val="bg-BG"/>
        </w:rPr>
        <w:t>4</w:t>
      </w:r>
      <w:r w:rsidR="00031713" w:rsidRPr="008314AD">
        <w:rPr>
          <w:rFonts w:ascii="Verdana" w:hAnsi="Verdana"/>
          <w:snapToGrid w:val="0"/>
          <w:sz w:val="20"/>
          <w:szCs w:val="20"/>
          <w:lang w:val="bg-BG"/>
        </w:rPr>
        <w:t xml:space="preserve"> </w:t>
      </w:r>
      <w:r w:rsidRPr="008314AD">
        <w:rPr>
          <w:rFonts w:ascii="Verdana" w:hAnsi="Verdana"/>
          <w:snapToGrid w:val="0"/>
          <w:sz w:val="20"/>
          <w:szCs w:val="20"/>
          <w:lang w:val="bg-BG"/>
        </w:rPr>
        <w:t>броя.</w:t>
      </w:r>
    </w:p>
    <w:p w14:paraId="656C09E9" w14:textId="7DB53B6A"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1.3.4 Обособена позиция 4 – </w:t>
      </w:r>
      <w:r w:rsidR="00031713" w:rsidRPr="008314AD">
        <w:rPr>
          <w:rFonts w:ascii="Verdana" w:hAnsi="Verdana"/>
          <w:snapToGrid w:val="0"/>
          <w:sz w:val="20"/>
          <w:szCs w:val="20"/>
          <w:lang w:val="bg-BG"/>
        </w:rPr>
        <w:t>1 брой</w:t>
      </w:r>
      <w:r w:rsidRPr="008314AD">
        <w:rPr>
          <w:rFonts w:ascii="Verdana" w:hAnsi="Verdana"/>
          <w:snapToGrid w:val="0"/>
          <w:sz w:val="20"/>
          <w:szCs w:val="20"/>
          <w:lang w:val="bg-BG"/>
        </w:rPr>
        <w:t>.</w:t>
      </w:r>
    </w:p>
    <w:p w14:paraId="656C09EA" w14:textId="2CB53BD5" w:rsidR="000C6C80" w:rsidRPr="008314AD" w:rsidRDefault="000C6C80" w:rsidP="000C6C80">
      <w:pPr>
        <w:spacing w:before="120"/>
        <w:ind w:left="180" w:firstLine="540"/>
        <w:jc w:val="both"/>
        <w:rPr>
          <w:rFonts w:ascii="Verdana" w:hAnsi="Verdana"/>
          <w:snapToGrid w:val="0"/>
          <w:sz w:val="20"/>
          <w:szCs w:val="20"/>
          <w:lang w:val="bg-BG"/>
        </w:rPr>
      </w:pPr>
    </w:p>
    <w:p w14:paraId="656C09EB" w14:textId="0E6012F0" w:rsidR="000C6C80" w:rsidRPr="008314AD" w:rsidRDefault="000C6C80" w:rsidP="000C6C80">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1.3.</w:t>
      </w:r>
      <w:r w:rsidR="0087534F" w:rsidRPr="008314AD">
        <w:rPr>
          <w:rFonts w:ascii="Verdana" w:hAnsi="Verdana"/>
          <w:snapToGrid w:val="0"/>
          <w:sz w:val="20"/>
          <w:szCs w:val="20"/>
          <w:lang w:val="bg-BG"/>
        </w:rPr>
        <w:t>5</w:t>
      </w:r>
      <w:r w:rsidRPr="008314AD">
        <w:rPr>
          <w:rFonts w:ascii="Verdana" w:hAnsi="Verdana"/>
          <w:snapToGrid w:val="0"/>
          <w:sz w:val="20"/>
          <w:szCs w:val="20"/>
          <w:lang w:val="bg-BG"/>
        </w:rPr>
        <w:t xml:space="preserve"> 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656C09EC" w14:textId="77777777"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М</w:t>
      </w:r>
      <w:bookmarkStart w:id="2" w:name="мястонадоставка"/>
      <w:bookmarkEnd w:id="2"/>
      <w:r w:rsidRPr="008314AD">
        <w:rPr>
          <w:rFonts w:ascii="Verdana" w:hAnsi="Verdana"/>
          <w:snapToGrid w:val="0"/>
          <w:sz w:val="20"/>
          <w:szCs w:val="20"/>
          <w:lang w:val="bg-BG"/>
        </w:rPr>
        <w:t>ясто на доставка: склад или сервиз на Доставчика на територията на град София</w:t>
      </w:r>
    </w:p>
    <w:p w14:paraId="656C09ED" w14:textId="77777777"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u w:val="single"/>
          <w:lang w:val="bg-BG"/>
        </w:rPr>
      </w:pPr>
      <w:r w:rsidRPr="008314AD">
        <w:rPr>
          <w:rFonts w:ascii="Verdana" w:hAnsi="Verdana"/>
          <w:snapToGrid w:val="0"/>
          <w:sz w:val="20"/>
          <w:szCs w:val="20"/>
          <w:lang w:val="bg-BG"/>
        </w:rPr>
        <w:t xml:space="preserve">Поръчките ще се осъществяват в рамките на </w:t>
      </w:r>
      <w:r w:rsidR="00046416" w:rsidRPr="008314AD">
        <w:rPr>
          <w:rFonts w:ascii="Verdana" w:hAnsi="Verdana"/>
          <w:snapToGrid w:val="0"/>
          <w:sz w:val="20"/>
          <w:szCs w:val="20"/>
          <w:u w:val="single"/>
          <w:lang w:val="bg-BG"/>
        </w:rPr>
        <w:t>7</w:t>
      </w:r>
      <w:r w:rsidRPr="008314AD">
        <w:rPr>
          <w:rFonts w:ascii="Verdana" w:hAnsi="Verdana"/>
          <w:snapToGrid w:val="0"/>
          <w:sz w:val="20"/>
          <w:szCs w:val="20"/>
          <w:u w:val="single"/>
          <w:lang w:val="bg-BG"/>
        </w:rPr>
        <w:t xml:space="preserve"> месеца след сключване на договора.</w:t>
      </w:r>
    </w:p>
    <w:p w14:paraId="656C09EE" w14:textId="40B33AE8" w:rsidR="000C6C80" w:rsidRPr="008314AD" w:rsidRDefault="000C6C80" w:rsidP="000C6C80">
      <w:pPr>
        <w:numPr>
          <w:ilvl w:val="1"/>
          <w:numId w:val="12"/>
        </w:numPr>
        <w:tabs>
          <w:tab w:val="clear" w:pos="1440"/>
          <w:tab w:val="num" w:pos="0"/>
        </w:tabs>
        <w:spacing w:before="120"/>
        <w:ind w:left="720" w:hanging="540"/>
        <w:jc w:val="both"/>
        <w:rPr>
          <w:rFonts w:ascii="Verdana" w:hAnsi="Verdana"/>
          <w:snapToGrid w:val="0"/>
          <w:sz w:val="20"/>
          <w:szCs w:val="20"/>
          <w:lang w:val="bg-BG"/>
        </w:rPr>
      </w:pPr>
      <w:r w:rsidRPr="008314AD">
        <w:rPr>
          <w:rFonts w:ascii="Verdana" w:hAnsi="Verdana"/>
          <w:snapToGrid w:val="0"/>
          <w:sz w:val="20"/>
          <w:szCs w:val="20"/>
          <w:lang w:val="bg-BG"/>
        </w:rPr>
        <w:t xml:space="preserve">Поръчаните автомобили ще бъдат закупувани от Доставчика предимно </w:t>
      </w:r>
      <w:r w:rsidR="00BD1FFB" w:rsidRPr="008314AD">
        <w:rPr>
          <w:rFonts w:ascii="Verdana" w:hAnsi="Verdana"/>
          <w:snapToGrid w:val="0"/>
          <w:sz w:val="20"/>
          <w:szCs w:val="20"/>
          <w:lang w:val="bg-BG"/>
        </w:rPr>
        <w:t xml:space="preserve">чрез </w:t>
      </w:r>
      <w:r w:rsidRPr="008314AD">
        <w:rPr>
          <w:rFonts w:ascii="Verdana" w:hAnsi="Verdana"/>
          <w:snapToGrid w:val="0"/>
          <w:sz w:val="20"/>
          <w:szCs w:val="20"/>
          <w:lang w:val="bg-BG"/>
        </w:rPr>
        <w:t xml:space="preserve">финансиране посредством избрана от Възложителя трета страна - корпоративен </w:t>
      </w:r>
      <w:proofErr w:type="spellStart"/>
      <w:r w:rsidRPr="008314AD">
        <w:rPr>
          <w:rFonts w:ascii="Verdana" w:hAnsi="Verdana"/>
          <w:snapToGrid w:val="0"/>
          <w:sz w:val="20"/>
          <w:szCs w:val="20"/>
          <w:lang w:val="bg-BG"/>
        </w:rPr>
        <w:t>лизингодател</w:t>
      </w:r>
      <w:proofErr w:type="spellEnd"/>
      <w:r w:rsidRPr="008314AD">
        <w:rPr>
          <w:rFonts w:ascii="Verdana" w:hAnsi="Verdana"/>
          <w:snapToGrid w:val="0"/>
          <w:sz w:val="20"/>
          <w:szCs w:val="20"/>
          <w:lang w:val="bg-BG"/>
        </w:rPr>
        <w:t xml:space="preserve"> – по силата на договор, отделен от настоящата тръжна процедура или - по решение от страна на Възложителя – </w:t>
      </w:r>
      <w:r w:rsidR="004A385F" w:rsidRPr="008314AD">
        <w:rPr>
          <w:rFonts w:ascii="Verdana" w:hAnsi="Verdana"/>
          <w:snapToGrid w:val="0"/>
          <w:sz w:val="20"/>
          <w:szCs w:val="20"/>
          <w:lang w:val="bg-BG"/>
        </w:rPr>
        <w:t>чрез директна покупка.</w:t>
      </w:r>
    </w:p>
    <w:p w14:paraId="656C09EF" w14:textId="77777777" w:rsidR="000C6C80" w:rsidRPr="008314AD" w:rsidRDefault="000C6C80" w:rsidP="000C6C80">
      <w:pPr>
        <w:spacing w:before="120"/>
        <w:ind w:left="180"/>
        <w:jc w:val="both"/>
        <w:rPr>
          <w:rFonts w:ascii="Verdana" w:hAnsi="Verdana"/>
          <w:snapToGrid w:val="0"/>
          <w:sz w:val="20"/>
          <w:szCs w:val="20"/>
          <w:lang w:val="bg-BG"/>
        </w:rPr>
      </w:pPr>
    </w:p>
    <w:p w14:paraId="656C09F0" w14:textId="77777777" w:rsidR="000C6C80" w:rsidRPr="008314AD" w:rsidRDefault="000C6C80" w:rsidP="000C6C80">
      <w:pPr>
        <w:numPr>
          <w:ilvl w:val="0"/>
          <w:numId w:val="12"/>
        </w:numPr>
        <w:spacing w:after="240"/>
        <w:jc w:val="both"/>
        <w:rPr>
          <w:rFonts w:ascii="Verdana" w:hAnsi="Verdana"/>
          <w:snapToGrid w:val="0"/>
          <w:color w:val="000000"/>
          <w:sz w:val="20"/>
          <w:szCs w:val="20"/>
          <w:lang w:val="bg-BG"/>
        </w:rPr>
      </w:pPr>
      <w:bookmarkStart w:id="3" w:name="_Ref68490191"/>
      <w:r w:rsidRPr="008314AD">
        <w:rPr>
          <w:rFonts w:ascii="Verdana" w:hAnsi="Verdana"/>
          <w:b/>
          <w:bCs/>
          <w:snapToGrid w:val="0"/>
          <w:color w:val="000000"/>
          <w:sz w:val="20"/>
          <w:szCs w:val="20"/>
          <w:lang w:val="bg-BG"/>
        </w:rPr>
        <w:t>СПЕЦИФИКАЦИЯ НА СТОКИТЕ И ИЗИСКВАНИЯ КЪМ ДОСТАВКАТА</w:t>
      </w:r>
      <w:bookmarkEnd w:id="3"/>
    </w:p>
    <w:p w14:paraId="656C09F1" w14:textId="77777777" w:rsidR="000C6C80" w:rsidRPr="008314AD" w:rsidRDefault="000C6C80" w:rsidP="000C6C80">
      <w:pPr>
        <w:spacing w:before="120"/>
        <w:ind w:left="720" w:hanging="720"/>
        <w:jc w:val="both"/>
        <w:rPr>
          <w:rFonts w:ascii="Verdana" w:hAnsi="Verdana"/>
          <w:snapToGrid w:val="0"/>
          <w:sz w:val="20"/>
          <w:szCs w:val="20"/>
          <w:lang w:val="bg-BG"/>
        </w:rPr>
      </w:pPr>
    </w:p>
    <w:p w14:paraId="656C09F2" w14:textId="77777777" w:rsidR="000C6C80" w:rsidRPr="008314AD" w:rsidRDefault="000C6C80" w:rsidP="000C6C80">
      <w:pPr>
        <w:numPr>
          <w:ilvl w:val="1"/>
          <w:numId w:val="12"/>
        </w:numPr>
        <w:tabs>
          <w:tab w:val="clear" w:pos="1440"/>
          <w:tab w:val="num" w:pos="720"/>
        </w:tabs>
        <w:spacing w:after="240"/>
        <w:ind w:left="720" w:hanging="72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При доставка Доставчикът предоставя на Възложителя всеки един от новите</w:t>
      </w:r>
      <w:r w:rsidRPr="008314AD">
        <w:rPr>
          <w:rFonts w:ascii="Verdana" w:hAnsi="Verdana"/>
          <w:snapToGrid w:val="0"/>
          <w:color w:val="000000"/>
          <w:sz w:val="20"/>
          <w:szCs w:val="20"/>
          <w:lang w:val="en-US"/>
        </w:rPr>
        <w:t xml:space="preserve"> </w:t>
      </w:r>
      <w:r w:rsidR="00046416" w:rsidRPr="008314AD">
        <w:rPr>
          <w:rFonts w:ascii="Verdana" w:hAnsi="Verdana"/>
          <w:snapToGrid w:val="0"/>
          <w:color w:val="000000"/>
          <w:sz w:val="20"/>
          <w:szCs w:val="20"/>
          <w:lang w:val="bg-BG"/>
        </w:rPr>
        <w:t xml:space="preserve"> лекотоварни </w:t>
      </w:r>
      <w:r w:rsidRPr="008314AD">
        <w:rPr>
          <w:rFonts w:ascii="Verdana" w:hAnsi="Verdana"/>
          <w:snapToGrid w:val="0"/>
          <w:color w:val="000000"/>
          <w:sz w:val="20"/>
          <w:szCs w:val="20"/>
          <w:lang w:val="bg-BG"/>
        </w:rPr>
        <w:t>автомобили, предмет на договора, с всички регистрации, изисквани от законодателството на Република България.</w:t>
      </w:r>
    </w:p>
    <w:p w14:paraId="656C09F3" w14:textId="77777777" w:rsidR="000C6C80" w:rsidRPr="008314AD" w:rsidRDefault="000C6C80" w:rsidP="000C6C80">
      <w:pPr>
        <w:numPr>
          <w:ilvl w:val="1"/>
          <w:numId w:val="12"/>
        </w:numPr>
        <w:tabs>
          <w:tab w:val="clear" w:pos="1440"/>
          <w:tab w:val="num" w:pos="720"/>
        </w:tabs>
        <w:spacing w:before="120" w:after="120"/>
        <w:ind w:left="720" w:hanging="72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Всеки един от новите автомобили, предмет на договора, трябва да отговаря на изискванията на действащото законодателство към момента на доставката и на техническите изисквания за съответната обособена позиция, посочени по-долу.</w:t>
      </w:r>
    </w:p>
    <w:p w14:paraId="656C09F4" w14:textId="512C70A0" w:rsidR="00046416" w:rsidRPr="008314AD" w:rsidRDefault="000C6C80" w:rsidP="00046416">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8314AD">
        <w:rPr>
          <w:rFonts w:ascii="Verdana" w:hAnsi="Verdana" w:cs="Calibri"/>
          <w:sz w:val="20"/>
          <w:szCs w:val="20"/>
          <w:u w:val="single"/>
          <w:lang w:val="bg-BG"/>
        </w:rPr>
        <w:t xml:space="preserve">Обособена </w:t>
      </w:r>
      <w:r w:rsidR="00046416" w:rsidRPr="008314AD">
        <w:rPr>
          <w:rFonts w:ascii="Verdana" w:hAnsi="Verdana" w:cstheme="minorHAnsi"/>
          <w:sz w:val="20"/>
          <w:szCs w:val="20"/>
          <w:u w:val="single"/>
          <w:lang w:val="bg-BG"/>
        </w:rPr>
        <w:t xml:space="preserve">Позиция 1 – </w:t>
      </w:r>
      <w:r w:rsidR="00046416" w:rsidRPr="008314AD">
        <w:rPr>
          <w:rFonts w:ascii="Verdana" w:hAnsi="Verdana" w:cstheme="minorHAnsi"/>
          <w:b/>
          <w:sz w:val="20"/>
          <w:szCs w:val="20"/>
          <w:u w:val="single"/>
          <w:lang w:val="bg-BG"/>
        </w:rPr>
        <w:t>Нов лекотоварен автомобил</w:t>
      </w:r>
      <w:r w:rsidR="00046416" w:rsidRPr="008314AD">
        <w:rPr>
          <w:rFonts w:ascii="Verdana" w:hAnsi="Verdana" w:cstheme="minorHAnsi"/>
          <w:sz w:val="20"/>
          <w:szCs w:val="20"/>
          <w:u w:val="single"/>
          <w:lang w:val="bg-BG"/>
        </w:rPr>
        <w:t xml:space="preserve"> /категория </w:t>
      </w:r>
      <w:r w:rsidR="00046416" w:rsidRPr="008314AD">
        <w:rPr>
          <w:rFonts w:ascii="Verdana" w:hAnsi="Verdana" w:cstheme="minorHAnsi"/>
          <w:sz w:val="20"/>
          <w:szCs w:val="20"/>
          <w:u w:val="single"/>
        </w:rPr>
        <w:t>N</w:t>
      </w:r>
      <w:r w:rsidR="00046416" w:rsidRPr="008314AD">
        <w:rPr>
          <w:rFonts w:ascii="Verdana" w:hAnsi="Verdana" w:cstheme="minorHAnsi"/>
          <w:sz w:val="20"/>
          <w:szCs w:val="20"/>
          <w:u w:val="single"/>
          <w:lang w:val="bg-BG"/>
        </w:rPr>
        <w:t>1/</w:t>
      </w:r>
      <w:r w:rsidR="00BF70EC" w:rsidRPr="008314AD">
        <w:rPr>
          <w:rFonts w:ascii="Verdana" w:hAnsi="Verdana" w:cstheme="minorHAnsi"/>
          <w:sz w:val="20"/>
          <w:szCs w:val="20"/>
          <w:u w:val="single"/>
          <w:lang w:val="bg-BG"/>
        </w:rPr>
        <w:t xml:space="preserve"> брой места 1+1</w:t>
      </w:r>
      <w:r w:rsidR="00046416" w:rsidRPr="008314AD">
        <w:rPr>
          <w:rFonts w:ascii="Verdana" w:hAnsi="Verdana" w:cstheme="minorHAnsi"/>
          <w:sz w:val="20"/>
          <w:szCs w:val="20"/>
          <w:u w:val="single"/>
          <w:lang w:val="bg-BG"/>
        </w:rPr>
        <w:t>, отговарящ на следните изисквания:</w:t>
      </w:r>
    </w:p>
    <w:p w14:paraId="656C09F5"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Модификация – ван. Волан – ляво разположен.</w:t>
      </w:r>
    </w:p>
    <w:p w14:paraId="656C09F6"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Брой места – 1+1. Твърда преграда между пътниците и товарната част</w:t>
      </w:r>
      <w:r w:rsidRPr="008314AD">
        <w:rPr>
          <w:rFonts w:ascii="Verdana" w:hAnsi="Verdana" w:cstheme="minorHAnsi"/>
          <w:snapToGrid w:val="0"/>
          <w:color w:val="000000"/>
          <w:sz w:val="20"/>
          <w:szCs w:val="20"/>
          <w:lang w:val="en-US"/>
        </w:rPr>
        <w:t xml:space="preserve">.  </w:t>
      </w:r>
    </w:p>
    <w:p w14:paraId="656C09F7"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Гориво – бензин</w:t>
      </w:r>
      <w:r w:rsidRPr="008314AD">
        <w:rPr>
          <w:rFonts w:ascii="Verdana" w:hAnsi="Verdana" w:cstheme="minorHAnsi"/>
          <w:snapToGrid w:val="0"/>
          <w:color w:val="000000"/>
          <w:sz w:val="20"/>
          <w:szCs w:val="20"/>
          <w:lang w:val="en-US"/>
        </w:rPr>
        <w:t xml:space="preserve">. </w:t>
      </w:r>
      <w:r w:rsidRPr="008314AD">
        <w:rPr>
          <w:rFonts w:ascii="Verdana" w:hAnsi="Verdana" w:cstheme="minorHAnsi"/>
          <w:snapToGrid w:val="0"/>
          <w:color w:val="000000"/>
          <w:sz w:val="20"/>
          <w:szCs w:val="20"/>
          <w:lang w:val="bg-BG"/>
        </w:rPr>
        <w:t xml:space="preserve">Мощност – минимум </w:t>
      </w:r>
      <w:r w:rsidRPr="008314AD">
        <w:rPr>
          <w:rFonts w:ascii="Verdana" w:hAnsi="Verdana" w:cstheme="minorHAnsi"/>
          <w:snapToGrid w:val="0"/>
          <w:color w:val="000000"/>
          <w:sz w:val="20"/>
          <w:szCs w:val="20"/>
          <w:lang w:val="en-US"/>
        </w:rPr>
        <w:t>72</w:t>
      </w:r>
      <w:r w:rsidRPr="008314AD">
        <w:rPr>
          <w:rFonts w:ascii="Verdana" w:hAnsi="Verdana" w:cstheme="minorHAnsi"/>
          <w:snapToGrid w:val="0"/>
          <w:color w:val="000000"/>
          <w:sz w:val="20"/>
          <w:szCs w:val="20"/>
          <w:lang w:val="bg-BG"/>
        </w:rPr>
        <w:t xml:space="preserve"> </w:t>
      </w:r>
      <w:proofErr w:type="spellStart"/>
      <w:r w:rsidRPr="008314AD">
        <w:rPr>
          <w:rFonts w:ascii="Verdana" w:hAnsi="Verdana" w:cstheme="minorHAnsi"/>
          <w:snapToGrid w:val="0"/>
          <w:color w:val="000000"/>
          <w:sz w:val="20"/>
          <w:szCs w:val="20"/>
          <w:lang w:val="bg-BG"/>
        </w:rPr>
        <w:t>кс</w:t>
      </w:r>
      <w:proofErr w:type="spellEnd"/>
      <w:r w:rsidRPr="008314AD">
        <w:rPr>
          <w:rFonts w:ascii="Verdana" w:hAnsi="Verdana" w:cstheme="minorHAnsi"/>
          <w:snapToGrid w:val="0"/>
          <w:color w:val="000000"/>
          <w:sz w:val="20"/>
          <w:szCs w:val="20"/>
          <w:lang w:val="bg-BG"/>
        </w:rPr>
        <w:t>.</w:t>
      </w:r>
    </w:p>
    <w:p w14:paraId="656C09F8"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Брой врати – минимум </w:t>
      </w:r>
      <w:r w:rsidRPr="008314AD">
        <w:rPr>
          <w:rFonts w:ascii="Verdana" w:hAnsi="Verdana" w:cstheme="minorHAnsi"/>
          <w:snapToGrid w:val="0"/>
          <w:color w:val="000000"/>
          <w:sz w:val="20"/>
          <w:szCs w:val="20"/>
          <w:lang w:val="en-US"/>
        </w:rPr>
        <w:t>4</w:t>
      </w:r>
      <w:r w:rsidRPr="008314AD">
        <w:rPr>
          <w:rFonts w:ascii="Verdana" w:hAnsi="Verdana" w:cstheme="minorHAnsi"/>
          <w:snapToGrid w:val="0"/>
          <w:color w:val="000000"/>
          <w:sz w:val="20"/>
          <w:szCs w:val="20"/>
          <w:lang w:val="bg-BG"/>
        </w:rPr>
        <w:t>; две предни врати, асиметрична неостъклена двукрила задна врата, странична плъзгаща се неостъклена врата.</w:t>
      </w:r>
      <w:r w:rsidRPr="008314AD">
        <w:rPr>
          <w:rFonts w:ascii="Verdana" w:hAnsi="Verdana" w:cstheme="minorHAnsi"/>
          <w:snapToGrid w:val="0"/>
          <w:color w:val="000000"/>
          <w:sz w:val="20"/>
          <w:szCs w:val="20"/>
          <w:lang w:val="en-US"/>
        </w:rPr>
        <w:t xml:space="preserve">     </w:t>
      </w:r>
    </w:p>
    <w:p w14:paraId="656C09F9"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Минимална обща височина на автомобила – 1720 мм.</w:t>
      </w:r>
    </w:p>
    <w:p w14:paraId="656C09FA"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Минимален пътен </w:t>
      </w:r>
      <w:proofErr w:type="spellStart"/>
      <w:r w:rsidRPr="008314AD">
        <w:rPr>
          <w:rFonts w:ascii="Verdana" w:hAnsi="Verdana" w:cstheme="minorHAnsi"/>
          <w:snapToGrid w:val="0"/>
          <w:color w:val="000000"/>
          <w:sz w:val="20"/>
          <w:szCs w:val="20"/>
          <w:lang w:val="bg-BG"/>
        </w:rPr>
        <w:t>просвет</w:t>
      </w:r>
      <w:proofErr w:type="spellEnd"/>
      <w:r w:rsidRPr="008314AD">
        <w:rPr>
          <w:rFonts w:ascii="Verdana" w:hAnsi="Verdana" w:cstheme="minorHAnsi"/>
          <w:snapToGrid w:val="0"/>
          <w:color w:val="000000"/>
          <w:sz w:val="20"/>
          <w:szCs w:val="20"/>
          <w:lang w:val="bg-BG"/>
        </w:rPr>
        <w:t xml:space="preserve"> – 140 мм.</w:t>
      </w:r>
    </w:p>
    <w:p w14:paraId="656C09FB"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Обем на </w:t>
      </w:r>
      <w:proofErr w:type="spellStart"/>
      <w:r w:rsidRPr="008314AD">
        <w:rPr>
          <w:rFonts w:ascii="Verdana" w:hAnsi="Verdana" w:cstheme="minorHAnsi"/>
          <w:snapToGrid w:val="0"/>
          <w:color w:val="000000"/>
          <w:sz w:val="20"/>
          <w:szCs w:val="20"/>
          <w:lang w:val="bg-BG"/>
        </w:rPr>
        <w:t>товарн</w:t>
      </w:r>
      <w:proofErr w:type="spellEnd"/>
      <w:r w:rsidRPr="008314AD">
        <w:rPr>
          <w:rFonts w:ascii="Verdana" w:hAnsi="Verdana" w:cstheme="minorHAnsi"/>
          <w:snapToGrid w:val="0"/>
          <w:color w:val="000000"/>
          <w:sz w:val="20"/>
          <w:szCs w:val="20"/>
          <w:lang w:val="en-US"/>
        </w:rPr>
        <w:t>a</w:t>
      </w:r>
      <w:r w:rsidRPr="008314AD">
        <w:rPr>
          <w:rFonts w:ascii="Verdana" w:hAnsi="Verdana" w:cstheme="minorHAnsi"/>
          <w:snapToGrid w:val="0"/>
          <w:color w:val="000000"/>
          <w:sz w:val="20"/>
          <w:szCs w:val="20"/>
          <w:lang w:val="bg-BG"/>
        </w:rPr>
        <w:t xml:space="preserve">та част – минимум 2,4 м3. </w:t>
      </w:r>
      <w:proofErr w:type="spellStart"/>
      <w:r w:rsidRPr="008314AD">
        <w:rPr>
          <w:rFonts w:ascii="Verdana" w:hAnsi="Verdana" w:cstheme="minorHAnsi"/>
          <w:snapToGrid w:val="0"/>
          <w:color w:val="000000"/>
          <w:sz w:val="20"/>
          <w:szCs w:val="20"/>
          <w:lang w:val="bg-BG"/>
        </w:rPr>
        <w:t>Товароносимост</w:t>
      </w:r>
      <w:proofErr w:type="spellEnd"/>
      <w:r w:rsidRPr="008314AD">
        <w:rPr>
          <w:rFonts w:ascii="Verdana" w:hAnsi="Verdana" w:cstheme="minorHAnsi"/>
          <w:snapToGrid w:val="0"/>
          <w:color w:val="000000"/>
          <w:sz w:val="20"/>
          <w:szCs w:val="20"/>
          <w:lang w:val="bg-BG"/>
        </w:rPr>
        <w:t xml:space="preserve"> – минимум 500 кг.</w:t>
      </w:r>
      <w:r w:rsidRPr="008314AD">
        <w:rPr>
          <w:rFonts w:ascii="Verdana" w:hAnsi="Verdana" w:cstheme="minorHAnsi"/>
          <w:snapToGrid w:val="0"/>
          <w:color w:val="000000"/>
          <w:sz w:val="20"/>
          <w:szCs w:val="20"/>
          <w:lang w:val="en-US"/>
        </w:rPr>
        <w:t xml:space="preserve"> </w:t>
      </w:r>
      <w:r w:rsidRPr="008314AD">
        <w:rPr>
          <w:rFonts w:ascii="Verdana" w:hAnsi="Verdana" w:cstheme="minorHAnsi"/>
          <w:snapToGrid w:val="0"/>
          <w:color w:val="000000"/>
          <w:sz w:val="20"/>
          <w:szCs w:val="20"/>
          <w:lang w:val="bg-BG"/>
        </w:rPr>
        <w:t xml:space="preserve">Осветление в товарния </w:t>
      </w:r>
      <w:proofErr w:type="spellStart"/>
      <w:r w:rsidRPr="008314AD">
        <w:rPr>
          <w:rFonts w:ascii="Verdana" w:hAnsi="Verdana" w:cstheme="minorHAnsi"/>
          <w:snapToGrid w:val="0"/>
          <w:color w:val="000000"/>
          <w:sz w:val="20"/>
          <w:szCs w:val="20"/>
          <w:lang w:val="bg-BG"/>
        </w:rPr>
        <w:t>отсек</w:t>
      </w:r>
      <w:proofErr w:type="spellEnd"/>
      <w:r w:rsidRPr="008314AD">
        <w:rPr>
          <w:rFonts w:ascii="Verdana" w:hAnsi="Verdana" w:cstheme="minorHAnsi"/>
          <w:snapToGrid w:val="0"/>
          <w:color w:val="000000"/>
          <w:sz w:val="20"/>
          <w:szCs w:val="20"/>
          <w:lang w:val="bg-BG"/>
        </w:rPr>
        <w:t>.</w:t>
      </w:r>
    </w:p>
    <w:p w14:paraId="656C09FC"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proofErr w:type="spellStart"/>
      <w:r w:rsidRPr="008314AD">
        <w:rPr>
          <w:rFonts w:ascii="Verdana" w:hAnsi="Verdana" w:cstheme="minorHAnsi"/>
          <w:snapToGrid w:val="0"/>
          <w:color w:val="000000"/>
          <w:sz w:val="20"/>
          <w:szCs w:val="20"/>
          <w:lang w:val="bg-BG"/>
        </w:rPr>
        <w:t>Антиблокираща</w:t>
      </w:r>
      <w:proofErr w:type="spellEnd"/>
      <w:r w:rsidRPr="008314AD">
        <w:rPr>
          <w:rFonts w:ascii="Verdana" w:hAnsi="Verdana" w:cstheme="minorHAnsi"/>
          <w:snapToGrid w:val="0"/>
          <w:color w:val="000000"/>
          <w:sz w:val="20"/>
          <w:szCs w:val="20"/>
          <w:lang w:val="bg-BG"/>
        </w:rPr>
        <w:t xml:space="preserve"> система на спирачките  /</w:t>
      </w:r>
      <w:r w:rsidRPr="008314AD">
        <w:rPr>
          <w:rFonts w:ascii="Verdana" w:hAnsi="Verdana" w:cstheme="minorHAnsi"/>
          <w:snapToGrid w:val="0"/>
          <w:color w:val="000000"/>
          <w:sz w:val="20"/>
          <w:szCs w:val="20"/>
          <w:lang w:val="en-US"/>
        </w:rPr>
        <w:t>ABS</w:t>
      </w:r>
      <w:r w:rsidRPr="008314AD">
        <w:rPr>
          <w:rFonts w:ascii="Verdana" w:hAnsi="Verdana" w:cstheme="minorHAnsi"/>
          <w:snapToGrid w:val="0"/>
          <w:color w:val="000000"/>
          <w:sz w:val="20"/>
          <w:szCs w:val="20"/>
          <w:lang w:val="bg-BG"/>
        </w:rPr>
        <w:t>/.</w:t>
      </w:r>
    </w:p>
    <w:p w14:paraId="656C09FD"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Електронна стабилизираща програма  /</w:t>
      </w:r>
      <w:r w:rsidRPr="008314AD">
        <w:rPr>
          <w:rFonts w:ascii="Verdana" w:hAnsi="Verdana" w:cstheme="minorHAnsi"/>
          <w:snapToGrid w:val="0"/>
          <w:color w:val="000000"/>
          <w:sz w:val="20"/>
          <w:szCs w:val="20"/>
          <w:lang w:val="en-US"/>
        </w:rPr>
        <w:t>ESP</w:t>
      </w:r>
      <w:r w:rsidRPr="008314AD">
        <w:rPr>
          <w:rFonts w:ascii="Verdana" w:hAnsi="Verdana" w:cstheme="minorHAnsi"/>
          <w:snapToGrid w:val="0"/>
          <w:color w:val="000000"/>
          <w:sz w:val="20"/>
          <w:szCs w:val="20"/>
          <w:lang w:val="bg-BG"/>
        </w:rPr>
        <w:t>/ или аналог.</w:t>
      </w:r>
    </w:p>
    <w:p w14:paraId="656C09FE"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Предни въздушни възглавници - за водача и пътника до водача.</w:t>
      </w:r>
    </w:p>
    <w:p w14:paraId="656C09FF"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lastRenderedPageBreak/>
        <w:t>Предни електрически стъкла.</w:t>
      </w:r>
    </w:p>
    <w:p w14:paraId="656C0A00"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proofErr w:type="spellStart"/>
      <w:r w:rsidRPr="008314AD">
        <w:rPr>
          <w:rFonts w:ascii="Verdana" w:hAnsi="Verdana" w:cstheme="minorHAnsi"/>
          <w:snapToGrid w:val="0"/>
          <w:color w:val="000000"/>
          <w:sz w:val="20"/>
          <w:szCs w:val="20"/>
          <w:lang w:val="bg-BG"/>
        </w:rPr>
        <w:t>Климатик</w:t>
      </w:r>
      <w:proofErr w:type="spellEnd"/>
      <w:r w:rsidRPr="008314AD">
        <w:rPr>
          <w:rFonts w:ascii="Verdana" w:hAnsi="Verdana" w:cstheme="minorHAnsi"/>
          <w:snapToGrid w:val="0"/>
          <w:color w:val="000000"/>
          <w:sz w:val="20"/>
          <w:szCs w:val="20"/>
          <w:lang w:val="bg-BG"/>
        </w:rPr>
        <w:t>.</w:t>
      </w:r>
    </w:p>
    <w:p w14:paraId="656C0A01"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Сервоусилвател</w:t>
      </w:r>
      <w:proofErr w:type="spellEnd"/>
      <w:r w:rsidRPr="008314AD">
        <w:rPr>
          <w:rFonts w:ascii="Verdana" w:hAnsi="Verdana" w:cstheme="minorHAnsi"/>
          <w:snapToGrid w:val="0"/>
          <w:color w:val="000000"/>
          <w:sz w:val="20"/>
          <w:szCs w:val="20"/>
          <w:lang w:val="bg-BG"/>
        </w:rPr>
        <w:t xml:space="preserve"> на волана.</w:t>
      </w:r>
    </w:p>
    <w:p w14:paraId="656C0A02"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Извод за 12</w:t>
      </w:r>
      <w:r w:rsidRPr="008314AD">
        <w:rPr>
          <w:rFonts w:ascii="Verdana" w:hAnsi="Verdana" w:cstheme="minorHAnsi"/>
          <w:snapToGrid w:val="0"/>
          <w:color w:val="000000"/>
          <w:sz w:val="20"/>
          <w:szCs w:val="20"/>
          <w:lang w:val="en-US"/>
        </w:rPr>
        <w:t>V</w:t>
      </w:r>
      <w:r w:rsidRPr="008314AD">
        <w:rPr>
          <w:rFonts w:ascii="Verdana" w:hAnsi="Verdana" w:cstheme="minorHAnsi"/>
          <w:snapToGrid w:val="0"/>
          <w:color w:val="000000"/>
          <w:sz w:val="20"/>
          <w:szCs w:val="20"/>
          <w:lang w:val="bg-BG"/>
        </w:rPr>
        <w:t xml:space="preserve">  захранване.</w:t>
      </w:r>
    </w:p>
    <w:p w14:paraId="656C0A03"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Пълноразмерна</w:t>
      </w:r>
      <w:proofErr w:type="spellEnd"/>
      <w:r w:rsidRPr="008314AD">
        <w:rPr>
          <w:rFonts w:ascii="Verdana" w:hAnsi="Verdana" w:cstheme="minorHAnsi"/>
          <w:snapToGrid w:val="0"/>
          <w:color w:val="000000"/>
          <w:sz w:val="20"/>
          <w:szCs w:val="20"/>
          <w:lang w:val="en-US"/>
        </w:rPr>
        <w:t xml:space="preserve"> </w:t>
      </w:r>
      <w:r w:rsidRPr="008314AD">
        <w:rPr>
          <w:rFonts w:ascii="Verdana" w:hAnsi="Verdana" w:cstheme="minorHAnsi"/>
          <w:snapToGrid w:val="0"/>
          <w:color w:val="000000"/>
          <w:sz w:val="20"/>
          <w:szCs w:val="20"/>
          <w:lang w:val="bg-BG"/>
        </w:rPr>
        <w:t>резервна гума.</w:t>
      </w:r>
    </w:p>
    <w:p w14:paraId="656C0A04"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Централно заключване на всички врати с дистанционно управление и аларма с дистанционно управление.</w:t>
      </w:r>
    </w:p>
    <w:p w14:paraId="656C0A05"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Оригинални стелки за водача и пътника до него.</w:t>
      </w:r>
    </w:p>
    <w:p w14:paraId="656C0A06"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Стерео</w:t>
      </w:r>
      <w:proofErr w:type="spellEnd"/>
      <w:r w:rsidRPr="008314AD">
        <w:rPr>
          <w:rFonts w:ascii="Verdana" w:hAnsi="Verdana" w:cstheme="minorHAnsi"/>
          <w:snapToGrid w:val="0"/>
          <w:color w:val="000000"/>
          <w:sz w:val="20"/>
          <w:szCs w:val="20"/>
          <w:lang w:val="bg-BG"/>
        </w:rPr>
        <w:t xml:space="preserve"> </w:t>
      </w:r>
      <w:r w:rsidRPr="008314AD">
        <w:rPr>
          <w:rFonts w:ascii="Verdana" w:hAnsi="Verdana" w:cstheme="minorHAnsi"/>
          <w:snapToGrid w:val="0"/>
          <w:color w:val="000000"/>
          <w:sz w:val="20"/>
          <w:szCs w:val="20"/>
          <w:lang w:val="en-US"/>
        </w:rPr>
        <w:t>FM</w:t>
      </w:r>
      <w:r w:rsidRPr="008314AD">
        <w:rPr>
          <w:rFonts w:ascii="Verdana" w:hAnsi="Verdana" w:cstheme="minorHAnsi"/>
          <w:snapToGrid w:val="0"/>
          <w:color w:val="000000"/>
          <w:sz w:val="20"/>
          <w:szCs w:val="20"/>
          <w:lang w:val="bg-BG"/>
        </w:rPr>
        <w:t xml:space="preserve"> радио със </w:t>
      </w:r>
      <w:r w:rsidRPr="008314AD">
        <w:rPr>
          <w:rFonts w:ascii="Verdana" w:hAnsi="Verdana" w:cstheme="minorHAnsi"/>
          <w:snapToGrid w:val="0"/>
          <w:color w:val="000000"/>
          <w:sz w:val="20"/>
          <w:szCs w:val="20"/>
          <w:lang w:val="en-US"/>
        </w:rPr>
        <w:t xml:space="preserve">CD </w:t>
      </w:r>
      <w:r w:rsidRPr="008314AD">
        <w:rPr>
          <w:rFonts w:ascii="Verdana" w:hAnsi="Verdana" w:cstheme="minorHAnsi"/>
          <w:snapToGrid w:val="0"/>
          <w:color w:val="000000"/>
          <w:sz w:val="20"/>
          <w:szCs w:val="20"/>
          <w:lang w:val="bg-BG"/>
        </w:rPr>
        <w:t>или</w:t>
      </w:r>
      <w:r w:rsidRPr="008314AD">
        <w:rPr>
          <w:rFonts w:ascii="Verdana" w:hAnsi="Verdana" w:cstheme="minorHAnsi"/>
          <w:snapToGrid w:val="0"/>
          <w:color w:val="000000"/>
          <w:sz w:val="20"/>
          <w:szCs w:val="20"/>
          <w:lang w:val="en-US"/>
        </w:rPr>
        <w:t xml:space="preserve"> </w:t>
      </w:r>
      <w:r w:rsidRPr="008314AD">
        <w:rPr>
          <w:rFonts w:ascii="Verdana" w:hAnsi="Verdana" w:cstheme="minorHAnsi"/>
          <w:snapToGrid w:val="0"/>
          <w:color w:val="000000"/>
          <w:sz w:val="20"/>
          <w:szCs w:val="20"/>
          <w:lang w:val="bg-BG"/>
        </w:rPr>
        <w:t xml:space="preserve">вход за външен </w:t>
      </w:r>
      <w:proofErr w:type="spellStart"/>
      <w:r w:rsidRPr="008314AD">
        <w:rPr>
          <w:rFonts w:ascii="Verdana" w:hAnsi="Verdana" w:cstheme="minorHAnsi"/>
          <w:snapToGrid w:val="0"/>
          <w:color w:val="000000"/>
          <w:sz w:val="20"/>
          <w:szCs w:val="20"/>
          <w:lang w:val="bg-BG"/>
        </w:rPr>
        <w:t>аудиоизточник</w:t>
      </w:r>
      <w:proofErr w:type="spellEnd"/>
      <w:r w:rsidRPr="008314AD">
        <w:rPr>
          <w:rFonts w:ascii="Verdana" w:hAnsi="Verdana" w:cstheme="minorHAnsi"/>
          <w:snapToGrid w:val="0"/>
          <w:color w:val="000000"/>
          <w:sz w:val="20"/>
          <w:szCs w:val="20"/>
          <w:lang w:val="bg-BG"/>
        </w:rPr>
        <w:t xml:space="preserve"> /</w:t>
      </w:r>
      <w:r w:rsidRPr="008314AD">
        <w:rPr>
          <w:rFonts w:ascii="Verdana" w:hAnsi="Verdana" w:cstheme="minorHAnsi"/>
          <w:snapToGrid w:val="0"/>
          <w:color w:val="000000"/>
          <w:sz w:val="20"/>
          <w:szCs w:val="20"/>
          <w:lang w:val="en-US"/>
        </w:rPr>
        <w:t>AUX, USB ../</w:t>
      </w:r>
    </w:p>
    <w:p w14:paraId="656C0A07"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КАТ комплект /</w:t>
      </w:r>
      <w:proofErr w:type="spellStart"/>
      <w:r w:rsidRPr="008314AD">
        <w:rPr>
          <w:rFonts w:ascii="Verdana" w:hAnsi="Verdana" w:cstheme="minorHAnsi"/>
          <w:snapToGrid w:val="0"/>
          <w:color w:val="000000"/>
          <w:sz w:val="20"/>
          <w:szCs w:val="20"/>
          <w:lang w:val="bg-BG"/>
        </w:rPr>
        <w:t>аптечка</w:t>
      </w:r>
      <w:proofErr w:type="spellEnd"/>
      <w:r w:rsidRPr="008314AD">
        <w:rPr>
          <w:rFonts w:ascii="Verdana" w:hAnsi="Verdana" w:cstheme="minorHAnsi"/>
          <w:snapToGrid w:val="0"/>
          <w:color w:val="000000"/>
          <w:sz w:val="20"/>
          <w:szCs w:val="20"/>
          <w:lang w:val="bg-BG"/>
        </w:rPr>
        <w:t xml:space="preserve">, </w:t>
      </w:r>
      <w:proofErr w:type="spellStart"/>
      <w:r w:rsidRPr="008314AD">
        <w:rPr>
          <w:rFonts w:ascii="Verdana" w:hAnsi="Verdana" w:cstheme="minorHAnsi"/>
          <w:snapToGrid w:val="0"/>
          <w:color w:val="000000"/>
          <w:sz w:val="20"/>
          <w:szCs w:val="20"/>
          <w:lang w:val="bg-BG"/>
        </w:rPr>
        <w:t>светлоотразителен</w:t>
      </w:r>
      <w:proofErr w:type="spellEnd"/>
      <w:r w:rsidRPr="008314AD">
        <w:rPr>
          <w:rFonts w:ascii="Verdana" w:hAnsi="Verdana" w:cstheme="minorHAnsi"/>
          <w:snapToGrid w:val="0"/>
          <w:color w:val="000000"/>
          <w:sz w:val="20"/>
          <w:szCs w:val="20"/>
          <w:lang w:val="bg-BG"/>
        </w:rPr>
        <w:t xml:space="preserve"> триъгълник,  жилетка и </w:t>
      </w:r>
      <w:proofErr w:type="spellStart"/>
      <w:r w:rsidRPr="008314AD">
        <w:rPr>
          <w:rFonts w:ascii="Verdana" w:hAnsi="Verdana" w:cstheme="minorHAnsi"/>
          <w:snapToGrid w:val="0"/>
          <w:color w:val="000000"/>
          <w:sz w:val="20"/>
          <w:szCs w:val="20"/>
          <w:lang w:val="bg-BG"/>
        </w:rPr>
        <w:t>прахов</w:t>
      </w:r>
      <w:proofErr w:type="spellEnd"/>
      <w:r w:rsidRPr="008314AD">
        <w:rPr>
          <w:rFonts w:ascii="Verdana" w:hAnsi="Verdana" w:cstheme="minorHAnsi"/>
          <w:snapToGrid w:val="0"/>
          <w:color w:val="000000"/>
          <w:sz w:val="20"/>
          <w:szCs w:val="20"/>
          <w:lang w:val="bg-BG"/>
        </w:rPr>
        <w:t xml:space="preserve"> пожарогасител 1кг /</w:t>
      </w:r>
    </w:p>
    <w:p w14:paraId="656C0A08"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Цвят бял.</w:t>
      </w:r>
    </w:p>
    <w:p w14:paraId="656C0A09" w14:textId="77777777" w:rsidR="000C6C80" w:rsidRPr="008314AD" w:rsidRDefault="000C6C80" w:rsidP="00046416">
      <w:pPr>
        <w:ind w:left="720"/>
        <w:jc w:val="both"/>
        <w:rPr>
          <w:rFonts w:ascii="Verdana" w:hAnsi="Verdana" w:cs="Calibri"/>
          <w:snapToGrid w:val="0"/>
          <w:color w:val="000000"/>
          <w:sz w:val="20"/>
          <w:szCs w:val="20"/>
          <w:u w:val="single"/>
          <w:lang w:val="bg-BG"/>
        </w:rPr>
      </w:pPr>
    </w:p>
    <w:p w14:paraId="656C0A0A" w14:textId="5878CC41" w:rsidR="00046416" w:rsidRPr="008314AD" w:rsidRDefault="000C6C80" w:rsidP="00046416">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8314AD">
        <w:rPr>
          <w:rFonts w:ascii="Verdana" w:hAnsi="Verdana" w:cs="Calibri"/>
          <w:sz w:val="20"/>
          <w:szCs w:val="20"/>
          <w:u w:val="single"/>
          <w:lang w:val="bg-BG"/>
        </w:rPr>
        <w:t xml:space="preserve">Обособена </w:t>
      </w:r>
      <w:r w:rsidR="00046416" w:rsidRPr="008314AD">
        <w:rPr>
          <w:rFonts w:ascii="Verdana" w:hAnsi="Verdana" w:cstheme="minorHAnsi"/>
          <w:sz w:val="20"/>
          <w:szCs w:val="20"/>
          <w:u w:val="single"/>
          <w:lang w:val="bg-BG"/>
        </w:rPr>
        <w:t xml:space="preserve">Позиция 2 – </w:t>
      </w:r>
      <w:r w:rsidR="00046416" w:rsidRPr="008314AD">
        <w:rPr>
          <w:rFonts w:ascii="Verdana" w:hAnsi="Verdana" w:cstheme="minorHAnsi"/>
          <w:b/>
          <w:sz w:val="20"/>
          <w:szCs w:val="20"/>
          <w:u w:val="single"/>
          <w:lang w:val="bg-BG"/>
        </w:rPr>
        <w:t xml:space="preserve">Нов лекотоварен автомобил </w:t>
      </w:r>
      <w:r w:rsidR="00046416" w:rsidRPr="008314AD">
        <w:rPr>
          <w:rFonts w:ascii="Verdana" w:hAnsi="Verdana" w:cstheme="minorHAnsi"/>
          <w:sz w:val="20"/>
          <w:szCs w:val="20"/>
          <w:u w:val="single"/>
          <w:lang w:val="bg-BG"/>
        </w:rPr>
        <w:t xml:space="preserve">/категория </w:t>
      </w:r>
      <w:r w:rsidR="00046416" w:rsidRPr="008314AD">
        <w:rPr>
          <w:rFonts w:ascii="Verdana" w:hAnsi="Verdana" w:cstheme="minorHAnsi"/>
          <w:sz w:val="20"/>
          <w:szCs w:val="20"/>
          <w:u w:val="single"/>
        </w:rPr>
        <w:t>N</w:t>
      </w:r>
      <w:r w:rsidR="00046416" w:rsidRPr="008314AD">
        <w:rPr>
          <w:rFonts w:ascii="Verdana" w:hAnsi="Verdana" w:cstheme="minorHAnsi"/>
          <w:sz w:val="20"/>
          <w:szCs w:val="20"/>
          <w:u w:val="single"/>
          <w:lang w:val="bg-BG"/>
        </w:rPr>
        <w:t>1/</w:t>
      </w:r>
      <w:r w:rsidR="00BF70EC" w:rsidRPr="008314AD">
        <w:rPr>
          <w:rFonts w:ascii="Verdana" w:hAnsi="Verdana" w:cstheme="minorHAnsi"/>
          <w:sz w:val="20"/>
          <w:szCs w:val="20"/>
          <w:u w:val="single"/>
          <w:lang w:val="bg-BG"/>
        </w:rPr>
        <w:t>брой места 1+3</w:t>
      </w:r>
      <w:r w:rsidR="00046416" w:rsidRPr="008314AD">
        <w:rPr>
          <w:rFonts w:ascii="Verdana" w:hAnsi="Verdana" w:cstheme="minorHAnsi"/>
          <w:sz w:val="20"/>
          <w:szCs w:val="20"/>
          <w:u w:val="single"/>
          <w:lang w:val="bg-BG"/>
        </w:rPr>
        <w:t xml:space="preserve">, </w:t>
      </w:r>
      <w:r w:rsidR="00046416" w:rsidRPr="008314AD">
        <w:rPr>
          <w:rFonts w:ascii="Verdana" w:hAnsi="Verdana" w:cstheme="minorHAnsi"/>
          <w:b/>
          <w:sz w:val="20"/>
          <w:szCs w:val="20"/>
          <w:u w:val="single"/>
          <w:lang w:val="bg-BG"/>
        </w:rPr>
        <w:t xml:space="preserve"> </w:t>
      </w:r>
      <w:r w:rsidR="00046416" w:rsidRPr="008314AD">
        <w:rPr>
          <w:rFonts w:ascii="Verdana" w:hAnsi="Verdana" w:cstheme="minorHAnsi"/>
          <w:sz w:val="20"/>
          <w:szCs w:val="20"/>
          <w:lang w:val="bg-BG"/>
        </w:rPr>
        <w:t>отговарящ на следните изисквания:</w:t>
      </w:r>
    </w:p>
    <w:p w14:paraId="656C0A0B"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Модификация – ван. Волан – ляво разположен.</w:t>
      </w:r>
    </w:p>
    <w:p w14:paraId="656C0A0C"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Брой места – минимум  1+3. </w:t>
      </w:r>
    </w:p>
    <w:p w14:paraId="656C0A0D"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Гориво – бензин / дизел</w:t>
      </w:r>
      <w:r w:rsidRPr="008314AD">
        <w:rPr>
          <w:rFonts w:ascii="Verdana" w:hAnsi="Verdana" w:cstheme="minorHAnsi"/>
          <w:snapToGrid w:val="0"/>
          <w:color w:val="000000"/>
          <w:sz w:val="20"/>
          <w:szCs w:val="20"/>
          <w:lang w:val="en-US"/>
        </w:rPr>
        <w:t xml:space="preserve">. </w:t>
      </w:r>
      <w:r w:rsidRPr="008314AD">
        <w:rPr>
          <w:rFonts w:ascii="Verdana" w:hAnsi="Verdana" w:cstheme="minorHAnsi"/>
          <w:snapToGrid w:val="0"/>
          <w:color w:val="000000"/>
          <w:sz w:val="20"/>
          <w:szCs w:val="20"/>
          <w:lang w:val="bg-BG"/>
        </w:rPr>
        <w:t xml:space="preserve">Мощност – минимум </w:t>
      </w:r>
      <w:r w:rsidRPr="008314AD">
        <w:rPr>
          <w:rFonts w:ascii="Verdana" w:hAnsi="Verdana" w:cstheme="minorHAnsi"/>
          <w:snapToGrid w:val="0"/>
          <w:color w:val="000000"/>
          <w:sz w:val="20"/>
          <w:szCs w:val="20"/>
          <w:lang w:val="en-US"/>
        </w:rPr>
        <w:t>72</w:t>
      </w:r>
      <w:r w:rsidRPr="008314AD">
        <w:rPr>
          <w:rFonts w:ascii="Verdana" w:hAnsi="Verdana" w:cstheme="minorHAnsi"/>
          <w:snapToGrid w:val="0"/>
          <w:color w:val="000000"/>
          <w:sz w:val="20"/>
          <w:szCs w:val="20"/>
          <w:lang w:val="bg-BG"/>
        </w:rPr>
        <w:t xml:space="preserve"> </w:t>
      </w:r>
      <w:proofErr w:type="spellStart"/>
      <w:r w:rsidRPr="008314AD">
        <w:rPr>
          <w:rFonts w:ascii="Verdana" w:hAnsi="Verdana" w:cstheme="minorHAnsi"/>
          <w:snapToGrid w:val="0"/>
          <w:color w:val="000000"/>
          <w:sz w:val="20"/>
          <w:szCs w:val="20"/>
          <w:lang w:val="bg-BG"/>
        </w:rPr>
        <w:t>кс</w:t>
      </w:r>
      <w:proofErr w:type="spellEnd"/>
      <w:r w:rsidRPr="008314AD">
        <w:rPr>
          <w:rFonts w:ascii="Verdana" w:hAnsi="Verdana" w:cstheme="minorHAnsi"/>
          <w:snapToGrid w:val="0"/>
          <w:color w:val="000000"/>
          <w:sz w:val="20"/>
          <w:szCs w:val="20"/>
          <w:lang w:val="bg-BG"/>
        </w:rPr>
        <w:t>.</w:t>
      </w:r>
    </w:p>
    <w:p w14:paraId="656C0A0E"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Брой врати – минимум </w:t>
      </w:r>
      <w:r w:rsidRPr="008314AD">
        <w:rPr>
          <w:rFonts w:ascii="Verdana" w:hAnsi="Verdana" w:cstheme="minorHAnsi"/>
          <w:snapToGrid w:val="0"/>
          <w:color w:val="000000"/>
          <w:sz w:val="20"/>
          <w:szCs w:val="20"/>
          <w:lang w:val="en-US"/>
        </w:rPr>
        <w:t>4</w:t>
      </w:r>
      <w:r w:rsidRPr="008314AD">
        <w:rPr>
          <w:rFonts w:ascii="Verdana" w:hAnsi="Verdana" w:cstheme="minorHAnsi"/>
          <w:snapToGrid w:val="0"/>
          <w:color w:val="000000"/>
          <w:sz w:val="20"/>
          <w:szCs w:val="20"/>
          <w:lang w:val="bg-BG"/>
        </w:rPr>
        <w:t>; две предни врати, задна врата, странична плъзгаща се врата.</w:t>
      </w:r>
      <w:r w:rsidRPr="008314AD">
        <w:rPr>
          <w:rFonts w:ascii="Verdana" w:hAnsi="Verdana" w:cstheme="minorHAnsi"/>
          <w:snapToGrid w:val="0"/>
          <w:color w:val="000000"/>
          <w:sz w:val="20"/>
          <w:szCs w:val="20"/>
          <w:lang w:val="en-US"/>
        </w:rPr>
        <w:t xml:space="preserve">     </w:t>
      </w:r>
    </w:p>
    <w:p w14:paraId="656C0A0F"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Минимална обща височина на автомобила – 1720 мм.</w:t>
      </w:r>
    </w:p>
    <w:p w14:paraId="656C0A10"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Минимален пътен </w:t>
      </w:r>
      <w:proofErr w:type="spellStart"/>
      <w:r w:rsidRPr="008314AD">
        <w:rPr>
          <w:rFonts w:ascii="Verdana" w:hAnsi="Verdana" w:cstheme="minorHAnsi"/>
          <w:snapToGrid w:val="0"/>
          <w:color w:val="000000"/>
          <w:sz w:val="20"/>
          <w:szCs w:val="20"/>
          <w:lang w:val="bg-BG"/>
        </w:rPr>
        <w:t>просвет</w:t>
      </w:r>
      <w:proofErr w:type="spellEnd"/>
      <w:r w:rsidRPr="008314AD">
        <w:rPr>
          <w:rFonts w:ascii="Verdana" w:hAnsi="Verdana" w:cstheme="minorHAnsi"/>
          <w:snapToGrid w:val="0"/>
          <w:color w:val="000000"/>
          <w:sz w:val="20"/>
          <w:szCs w:val="20"/>
          <w:lang w:val="bg-BG"/>
        </w:rPr>
        <w:t xml:space="preserve"> – 140 мм.</w:t>
      </w:r>
    </w:p>
    <w:p w14:paraId="656C0A11"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Обем на товарната част – минимум 0,</w:t>
      </w:r>
      <w:r w:rsidRPr="008314AD">
        <w:rPr>
          <w:rFonts w:ascii="Verdana" w:hAnsi="Verdana" w:cstheme="minorHAnsi"/>
          <w:snapToGrid w:val="0"/>
          <w:color w:val="000000"/>
          <w:sz w:val="20"/>
          <w:szCs w:val="20"/>
          <w:lang w:val="en-US"/>
        </w:rPr>
        <w:t>45</w:t>
      </w:r>
      <w:r w:rsidRPr="008314AD">
        <w:rPr>
          <w:rFonts w:ascii="Verdana" w:hAnsi="Verdana" w:cstheme="minorHAnsi"/>
          <w:snapToGrid w:val="0"/>
          <w:color w:val="000000"/>
          <w:sz w:val="20"/>
          <w:szCs w:val="20"/>
          <w:lang w:val="bg-BG"/>
        </w:rPr>
        <w:t xml:space="preserve">0 м3. </w:t>
      </w:r>
      <w:proofErr w:type="spellStart"/>
      <w:r w:rsidRPr="008314AD">
        <w:rPr>
          <w:rFonts w:ascii="Verdana" w:hAnsi="Verdana" w:cstheme="minorHAnsi"/>
          <w:snapToGrid w:val="0"/>
          <w:color w:val="000000"/>
          <w:sz w:val="20"/>
          <w:szCs w:val="20"/>
          <w:lang w:val="bg-BG"/>
        </w:rPr>
        <w:t>Товароносимост</w:t>
      </w:r>
      <w:proofErr w:type="spellEnd"/>
      <w:r w:rsidRPr="008314AD">
        <w:rPr>
          <w:rFonts w:ascii="Verdana" w:hAnsi="Verdana" w:cstheme="minorHAnsi"/>
          <w:snapToGrid w:val="0"/>
          <w:color w:val="000000"/>
          <w:sz w:val="20"/>
          <w:szCs w:val="20"/>
          <w:lang w:val="bg-BG"/>
        </w:rPr>
        <w:t xml:space="preserve"> – минимум 300 кг</w:t>
      </w:r>
    </w:p>
    <w:p w14:paraId="656C0A12"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proofErr w:type="spellStart"/>
      <w:r w:rsidRPr="008314AD">
        <w:rPr>
          <w:rFonts w:ascii="Verdana" w:hAnsi="Verdana" w:cstheme="minorHAnsi"/>
          <w:snapToGrid w:val="0"/>
          <w:color w:val="000000"/>
          <w:sz w:val="20"/>
          <w:szCs w:val="20"/>
          <w:lang w:val="bg-BG"/>
        </w:rPr>
        <w:t>Антиблокираща</w:t>
      </w:r>
      <w:proofErr w:type="spellEnd"/>
      <w:r w:rsidRPr="008314AD">
        <w:rPr>
          <w:rFonts w:ascii="Verdana" w:hAnsi="Verdana" w:cstheme="minorHAnsi"/>
          <w:snapToGrid w:val="0"/>
          <w:color w:val="000000"/>
          <w:sz w:val="20"/>
          <w:szCs w:val="20"/>
          <w:lang w:val="bg-BG"/>
        </w:rPr>
        <w:t xml:space="preserve"> система на спирачките  /</w:t>
      </w:r>
      <w:r w:rsidRPr="008314AD">
        <w:rPr>
          <w:rFonts w:ascii="Verdana" w:hAnsi="Verdana" w:cstheme="minorHAnsi"/>
          <w:snapToGrid w:val="0"/>
          <w:color w:val="000000"/>
          <w:sz w:val="20"/>
          <w:szCs w:val="20"/>
          <w:lang w:val="en-US"/>
        </w:rPr>
        <w:t>ABS</w:t>
      </w:r>
      <w:r w:rsidRPr="008314AD">
        <w:rPr>
          <w:rFonts w:ascii="Verdana" w:hAnsi="Verdana" w:cstheme="minorHAnsi"/>
          <w:snapToGrid w:val="0"/>
          <w:color w:val="000000"/>
          <w:sz w:val="20"/>
          <w:szCs w:val="20"/>
          <w:lang w:val="bg-BG"/>
        </w:rPr>
        <w:t>/.</w:t>
      </w:r>
    </w:p>
    <w:p w14:paraId="656C0A13"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Електронна стабилизираща програма  /</w:t>
      </w:r>
      <w:r w:rsidRPr="008314AD">
        <w:rPr>
          <w:rFonts w:ascii="Verdana" w:hAnsi="Verdana" w:cstheme="minorHAnsi"/>
          <w:snapToGrid w:val="0"/>
          <w:color w:val="000000"/>
          <w:sz w:val="20"/>
          <w:szCs w:val="20"/>
          <w:lang w:val="en-US"/>
        </w:rPr>
        <w:t>ESP</w:t>
      </w:r>
      <w:r w:rsidRPr="008314AD">
        <w:rPr>
          <w:rFonts w:ascii="Verdana" w:hAnsi="Verdana" w:cstheme="minorHAnsi"/>
          <w:snapToGrid w:val="0"/>
          <w:color w:val="000000"/>
          <w:sz w:val="20"/>
          <w:szCs w:val="20"/>
          <w:lang w:val="bg-BG"/>
        </w:rPr>
        <w:t>/ или аналог.</w:t>
      </w:r>
    </w:p>
    <w:p w14:paraId="656C0A14"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Предни въздушни възглавници - за водача и пътника до водача.</w:t>
      </w:r>
    </w:p>
    <w:p w14:paraId="656C0A15"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Предни електрически стъкла.</w:t>
      </w:r>
    </w:p>
    <w:p w14:paraId="656C0A16"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proofErr w:type="spellStart"/>
      <w:r w:rsidRPr="008314AD">
        <w:rPr>
          <w:rFonts w:ascii="Verdana" w:hAnsi="Verdana" w:cstheme="minorHAnsi"/>
          <w:snapToGrid w:val="0"/>
          <w:color w:val="000000"/>
          <w:sz w:val="20"/>
          <w:szCs w:val="20"/>
          <w:lang w:val="bg-BG"/>
        </w:rPr>
        <w:t>Климатик</w:t>
      </w:r>
      <w:proofErr w:type="spellEnd"/>
      <w:r w:rsidRPr="008314AD">
        <w:rPr>
          <w:rFonts w:ascii="Verdana" w:hAnsi="Verdana" w:cstheme="minorHAnsi"/>
          <w:snapToGrid w:val="0"/>
          <w:color w:val="000000"/>
          <w:sz w:val="20"/>
          <w:szCs w:val="20"/>
          <w:lang w:val="bg-BG"/>
        </w:rPr>
        <w:t>.</w:t>
      </w:r>
    </w:p>
    <w:p w14:paraId="656C0A17"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Сервоусилвател</w:t>
      </w:r>
      <w:proofErr w:type="spellEnd"/>
      <w:r w:rsidRPr="008314AD">
        <w:rPr>
          <w:rFonts w:ascii="Verdana" w:hAnsi="Verdana" w:cstheme="minorHAnsi"/>
          <w:snapToGrid w:val="0"/>
          <w:color w:val="000000"/>
          <w:sz w:val="20"/>
          <w:szCs w:val="20"/>
          <w:lang w:val="bg-BG"/>
        </w:rPr>
        <w:t xml:space="preserve"> на волана.</w:t>
      </w:r>
    </w:p>
    <w:p w14:paraId="656C0A18"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Извод за 12</w:t>
      </w:r>
      <w:r w:rsidRPr="008314AD">
        <w:rPr>
          <w:rFonts w:ascii="Verdana" w:hAnsi="Verdana" w:cstheme="minorHAnsi"/>
          <w:snapToGrid w:val="0"/>
          <w:color w:val="000000"/>
          <w:sz w:val="20"/>
          <w:szCs w:val="20"/>
          <w:lang w:val="en-US"/>
        </w:rPr>
        <w:t>V</w:t>
      </w:r>
      <w:r w:rsidRPr="008314AD">
        <w:rPr>
          <w:rFonts w:ascii="Verdana" w:hAnsi="Verdana" w:cstheme="minorHAnsi"/>
          <w:snapToGrid w:val="0"/>
          <w:color w:val="000000"/>
          <w:sz w:val="20"/>
          <w:szCs w:val="20"/>
          <w:lang w:val="bg-BG"/>
        </w:rPr>
        <w:t xml:space="preserve">  захранване.</w:t>
      </w:r>
    </w:p>
    <w:p w14:paraId="656C0A19"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Пълноразмерна</w:t>
      </w:r>
      <w:proofErr w:type="spellEnd"/>
      <w:r w:rsidRPr="008314AD">
        <w:rPr>
          <w:rFonts w:ascii="Verdana" w:hAnsi="Verdana" w:cstheme="minorHAnsi"/>
          <w:snapToGrid w:val="0"/>
          <w:color w:val="000000"/>
          <w:sz w:val="20"/>
          <w:szCs w:val="20"/>
          <w:lang w:val="bg-BG"/>
        </w:rPr>
        <w:t xml:space="preserve"> резервна гума.</w:t>
      </w:r>
    </w:p>
    <w:p w14:paraId="656C0A1A"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Централно заключване на всички врати с дистанционно управление и аларма с дистанционно управление.</w:t>
      </w:r>
    </w:p>
    <w:p w14:paraId="656C0A1B"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Оригинални стелки.</w:t>
      </w:r>
    </w:p>
    <w:p w14:paraId="656C0A1C"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Стерео</w:t>
      </w:r>
      <w:proofErr w:type="spellEnd"/>
      <w:r w:rsidRPr="008314AD">
        <w:rPr>
          <w:rFonts w:ascii="Verdana" w:hAnsi="Verdana" w:cstheme="minorHAnsi"/>
          <w:snapToGrid w:val="0"/>
          <w:color w:val="000000"/>
          <w:sz w:val="20"/>
          <w:szCs w:val="20"/>
          <w:lang w:val="bg-BG"/>
        </w:rPr>
        <w:t xml:space="preserve"> </w:t>
      </w:r>
      <w:r w:rsidRPr="008314AD">
        <w:rPr>
          <w:rFonts w:ascii="Verdana" w:hAnsi="Verdana" w:cstheme="minorHAnsi"/>
          <w:snapToGrid w:val="0"/>
          <w:color w:val="000000"/>
          <w:sz w:val="20"/>
          <w:szCs w:val="20"/>
          <w:lang w:val="en-US"/>
        </w:rPr>
        <w:t>FM</w:t>
      </w:r>
      <w:r w:rsidRPr="008314AD">
        <w:rPr>
          <w:rFonts w:ascii="Verdana" w:hAnsi="Verdana" w:cstheme="minorHAnsi"/>
          <w:snapToGrid w:val="0"/>
          <w:color w:val="000000"/>
          <w:sz w:val="20"/>
          <w:szCs w:val="20"/>
          <w:lang w:val="bg-BG"/>
        </w:rPr>
        <w:t xml:space="preserve"> радио със </w:t>
      </w:r>
      <w:r w:rsidRPr="008314AD">
        <w:rPr>
          <w:rFonts w:ascii="Verdana" w:hAnsi="Verdana" w:cstheme="minorHAnsi"/>
          <w:snapToGrid w:val="0"/>
          <w:color w:val="000000"/>
          <w:sz w:val="20"/>
          <w:szCs w:val="20"/>
          <w:lang w:val="en-US"/>
        </w:rPr>
        <w:t xml:space="preserve">CD </w:t>
      </w:r>
      <w:r w:rsidRPr="008314AD">
        <w:rPr>
          <w:rFonts w:ascii="Verdana" w:hAnsi="Verdana" w:cstheme="minorHAnsi"/>
          <w:snapToGrid w:val="0"/>
          <w:color w:val="000000"/>
          <w:sz w:val="20"/>
          <w:szCs w:val="20"/>
          <w:lang w:val="bg-BG"/>
        </w:rPr>
        <w:t>или</w:t>
      </w:r>
      <w:r w:rsidRPr="008314AD">
        <w:rPr>
          <w:rFonts w:ascii="Verdana" w:hAnsi="Verdana" w:cstheme="minorHAnsi"/>
          <w:snapToGrid w:val="0"/>
          <w:color w:val="000000"/>
          <w:sz w:val="20"/>
          <w:szCs w:val="20"/>
          <w:lang w:val="en-US"/>
        </w:rPr>
        <w:t xml:space="preserve"> </w:t>
      </w:r>
      <w:r w:rsidRPr="008314AD">
        <w:rPr>
          <w:rFonts w:ascii="Verdana" w:hAnsi="Verdana" w:cstheme="minorHAnsi"/>
          <w:snapToGrid w:val="0"/>
          <w:color w:val="000000"/>
          <w:sz w:val="20"/>
          <w:szCs w:val="20"/>
          <w:lang w:val="bg-BG"/>
        </w:rPr>
        <w:t xml:space="preserve">вход за външен </w:t>
      </w:r>
      <w:proofErr w:type="spellStart"/>
      <w:r w:rsidRPr="008314AD">
        <w:rPr>
          <w:rFonts w:ascii="Verdana" w:hAnsi="Verdana" w:cstheme="minorHAnsi"/>
          <w:snapToGrid w:val="0"/>
          <w:color w:val="000000"/>
          <w:sz w:val="20"/>
          <w:szCs w:val="20"/>
          <w:lang w:val="bg-BG"/>
        </w:rPr>
        <w:t>аудиоизточник</w:t>
      </w:r>
      <w:proofErr w:type="spellEnd"/>
      <w:r w:rsidRPr="008314AD">
        <w:rPr>
          <w:rFonts w:ascii="Verdana" w:hAnsi="Verdana" w:cstheme="minorHAnsi"/>
          <w:snapToGrid w:val="0"/>
          <w:color w:val="000000"/>
          <w:sz w:val="20"/>
          <w:szCs w:val="20"/>
          <w:lang w:val="bg-BG"/>
        </w:rPr>
        <w:t xml:space="preserve"> /</w:t>
      </w:r>
      <w:r w:rsidRPr="008314AD">
        <w:rPr>
          <w:rFonts w:ascii="Verdana" w:hAnsi="Verdana" w:cstheme="minorHAnsi"/>
          <w:snapToGrid w:val="0"/>
          <w:color w:val="000000"/>
          <w:sz w:val="20"/>
          <w:szCs w:val="20"/>
          <w:lang w:val="en-US"/>
        </w:rPr>
        <w:t>AUX, USB ../</w:t>
      </w:r>
    </w:p>
    <w:p w14:paraId="656C0A1D"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КАТ комплект /</w:t>
      </w:r>
      <w:proofErr w:type="spellStart"/>
      <w:r w:rsidRPr="008314AD">
        <w:rPr>
          <w:rFonts w:ascii="Verdana" w:hAnsi="Verdana" w:cstheme="minorHAnsi"/>
          <w:snapToGrid w:val="0"/>
          <w:color w:val="000000"/>
          <w:sz w:val="20"/>
          <w:szCs w:val="20"/>
          <w:lang w:val="bg-BG"/>
        </w:rPr>
        <w:t>аптечка</w:t>
      </w:r>
      <w:proofErr w:type="spellEnd"/>
      <w:r w:rsidRPr="008314AD">
        <w:rPr>
          <w:rFonts w:ascii="Verdana" w:hAnsi="Verdana" w:cstheme="minorHAnsi"/>
          <w:snapToGrid w:val="0"/>
          <w:color w:val="000000"/>
          <w:sz w:val="20"/>
          <w:szCs w:val="20"/>
          <w:lang w:val="bg-BG"/>
        </w:rPr>
        <w:t xml:space="preserve">, </w:t>
      </w:r>
      <w:proofErr w:type="spellStart"/>
      <w:r w:rsidRPr="008314AD">
        <w:rPr>
          <w:rFonts w:ascii="Verdana" w:hAnsi="Verdana" w:cstheme="minorHAnsi"/>
          <w:snapToGrid w:val="0"/>
          <w:color w:val="000000"/>
          <w:sz w:val="20"/>
          <w:szCs w:val="20"/>
          <w:lang w:val="bg-BG"/>
        </w:rPr>
        <w:t>светлоотразителен</w:t>
      </w:r>
      <w:proofErr w:type="spellEnd"/>
      <w:r w:rsidRPr="008314AD">
        <w:rPr>
          <w:rFonts w:ascii="Verdana" w:hAnsi="Verdana" w:cstheme="minorHAnsi"/>
          <w:snapToGrid w:val="0"/>
          <w:color w:val="000000"/>
          <w:sz w:val="20"/>
          <w:szCs w:val="20"/>
          <w:lang w:val="bg-BG"/>
        </w:rPr>
        <w:t xml:space="preserve"> триъгълник,  жилетка и </w:t>
      </w:r>
      <w:proofErr w:type="spellStart"/>
      <w:r w:rsidRPr="008314AD">
        <w:rPr>
          <w:rFonts w:ascii="Verdana" w:hAnsi="Verdana" w:cstheme="minorHAnsi"/>
          <w:snapToGrid w:val="0"/>
          <w:color w:val="000000"/>
          <w:sz w:val="20"/>
          <w:szCs w:val="20"/>
          <w:lang w:val="bg-BG"/>
        </w:rPr>
        <w:t>прахов</w:t>
      </w:r>
      <w:proofErr w:type="spellEnd"/>
      <w:r w:rsidRPr="008314AD">
        <w:rPr>
          <w:rFonts w:ascii="Verdana" w:hAnsi="Verdana" w:cstheme="minorHAnsi"/>
          <w:snapToGrid w:val="0"/>
          <w:color w:val="000000"/>
          <w:sz w:val="20"/>
          <w:szCs w:val="20"/>
          <w:lang w:val="bg-BG"/>
        </w:rPr>
        <w:t xml:space="preserve"> пожарогасител 1кг /</w:t>
      </w:r>
    </w:p>
    <w:p w14:paraId="656C0A1E"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Цвят бял.</w:t>
      </w:r>
    </w:p>
    <w:p w14:paraId="656C0A1F" w14:textId="77777777" w:rsidR="00046416" w:rsidRPr="008314AD" w:rsidRDefault="00046416" w:rsidP="00046416">
      <w:pPr>
        <w:ind w:left="1440"/>
        <w:jc w:val="both"/>
        <w:rPr>
          <w:rFonts w:ascii="Verdana" w:hAnsi="Verdana" w:cstheme="minorHAnsi"/>
          <w:snapToGrid w:val="0"/>
          <w:color w:val="000000"/>
          <w:sz w:val="20"/>
          <w:szCs w:val="20"/>
          <w:lang w:val="bg-BG"/>
        </w:rPr>
      </w:pPr>
    </w:p>
    <w:p w14:paraId="656C0A33" w14:textId="77777777" w:rsidR="000C6C80" w:rsidRPr="008314AD" w:rsidRDefault="000C6C80" w:rsidP="00046416">
      <w:pPr>
        <w:ind w:left="720"/>
        <w:jc w:val="both"/>
        <w:rPr>
          <w:rFonts w:ascii="Verdana" w:hAnsi="Verdana" w:cs="Calibri"/>
          <w:snapToGrid w:val="0"/>
          <w:color w:val="000000"/>
          <w:sz w:val="20"/>
          <w:szCs w:val="20"/>
          <w:lang w:val="bg-BG"/>
        </w:rPr>
      </w:pPr>
    </w:p>
    <w:p w14:paraId="656C0A34" w14:textId="13FF5DF6" w:rsidR="00046416" w:rsidRPr="008314AD" w:rsidRDefault="000C6C80" w:rsidP="00046416">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8314AD">
        <w:rPr>
          <w:rFonts w:ascii="Verdana" w:hAnsi="Verdana" w:cs="Calibri"/>
          <w:sz w:val="20"/>
          <w:szCs w:val="20"/>
          <w:u w:val="single"/>
          <w:lang w:val="bg-BG"/>
        </w:rPr>
        <w:t xml:space="preserve">Обособена </w:t>
      </w:r>
      <w:r w:rsidR="00046416" w:rsidRPr="008314AD">
        <w:rPr>
          <w:rFonts w:ascii="Verdana" w:hAnsi="Verdana" w:cstheme="minorHAnsi"/>
          <w:sz w:val="20"/>
          <w:szCs w:val="20"/>
          <w:u w:val="single"/>
          <w:lang w:val="bg-BG"/>
        </w:rPr>
        <w:t xml:space="preserve">Позиция </w:t>
      </w:r>
      <w:r w:rsidR="00031713" w:rsidRPr="008314AD">
        <w:rPr>
          <w:rFonts w:ascii="Verdana" w:hAnsi="Verdana" w:cstheme="minorHAnsi"/>
          <w:sz w:val="20"/>
          <w:szCs w:val="20"/>
          <w:u w:val="single"/>
          <w:lang w:val="bg-BG"/>
        </w:rPr>
        <w:t xml:space="preserve">3 </w:t>
      </w:r>
      <w:r w:rsidR="00046416" w:rsidRPr="008314AD">
        <w:rPr>
          <w:rFonts w:ascii="Verdana" w:hAnsi="Verdana" w:cstheme="minorHAnsi"/>
          <w:sz w:val="20"/>
          <w:szCs w:val="20"/>
          <w:u w:val="single"/>
          <w:lang w:val="bg-BG"/>
        </w:rPr>
        <w:t xml:space="preserve">– </w:t>
      </w:r>
      <w:r w:rsidR="00046416" w:rsidRPr="008314AD">
        <w:rPr>
          <w:rFonts w:ascii="Verdana" w:hAnsi="Verdana" w:cstheme="minorHAnsi"/>
          <w:b/>
          <w:sz w:val="20"/>
          <w:szCs w:val="20"/>
          <w:u w:val="single"/>
          <w:lang w:val="bg-BG"/>
        </w:rPr>
        <w:t xml:space="preserve">Нов товарен автомобил  </w:t>
      </w:r>
      <w:r w:rsidR="00046416" w:rsidRPr="008314AD">
        <w:rPr>
          <w:rFonts w:ascii="Verdana" w:hAnsi="Verdana" w:cstheme="minorHAnsi"/>
          <w:sz w:val="20"/>
          <w:szCs w:val="20"/>
          <w:u w:val="single"/>
          <w:lang w:val="bg-BG"/>
        </w:rPr>
        <w:t xml:space="preserve">/категория </w:t>
      </w:r>
      <w:r w:rsidR="00046416" w:rsidRPr="008314AD">
        <w:rPr>
          <w:rFonts w:ascii="Verdana" w:hAnsi="Verdana" w:cstheme="minorHAnsi"/>
          <w:sz w:val="20"/>
          <w:szCs w:val="20"/>
          <w:u w:val="single"/>
        </w:rPr>
        <w:t>N</w:t>
      </w:r>
      <w:r w:rsidR="00046416" w:rsidRPr="008314AD">
        <w:rPr>
          <w:rFonts w:ascii="Verdana" w:hAnsi="Verdana" w:cstheme="minorHAnsi"/>
          <w:sz w:val="20"/>
          <w:szCs w:val="20"/>
          <w:u w:val="single"/>
          <w:lang w:val="bg-BG"/>
        </w:rPr>
        <w:t xml:space="preserve">1/ </w:t>
      </w:r>
      <w:r w:rsidR="00BF70EC" w:rsidRPr="008314AD">
        <w:rPr>
          <w:rFonts w:ascii="Verdana" w:hAnsi="Verdana" w:cstheme="minorHAnsi"/>
          <w:sz w:val="20"/>
          <w:szCs w:val="20"/>
          <w:u w:val="single"/>
          <w:lang w:val="bg-BG"/>
        </w:rPr>
        <w:t xml:space="preserve"> </w:t>
      </w:r>
      <w:r w:rsidR="00046416" w:rsidRPr="008314AD">
        <w:rPr>
          <w:rFonts w:ascii="Verdana" w:hAnsi="Verdana" w:cstheme="minorHAnsi"/>
          <w:sz w:val="20"/>
          <w:szCs w:val="20"/>
          <w:u w:val="single"/>
          <w:lang w:val="bg-BG"/>
        </w:rPr>
        <w:t xml:space="preserve">със задвижване 4х4, </w:t>
      </w:r>
      <w:r w:rsidR="00BF70EC" w:rsidRPr="008314AD">
        <w:rPr>
          <w:rFonts w:ascii="Verdana" w:hAnsi="Verdana" w:cstheme="minorHAnsi"/>
          <w:sz w:val="20"/>
          <w:szCs w:val="20"/>
          <w:u w:val="single"/>
          <w:lang w:val="bg-BG"/>
        </w:rPr>
        <w:t xml:space="preserve">модификация </w:t>
      </w:r>
      <w:proofErr w:type="spellStart"/>
      <w:r w:rsidR="00BF70EC" w:rsidRPr="008314AD">
        <w:rPr>
          <w:rFonts w:ascii="Verdana" w:hAnsi="Verdana" w:cstheme="minorHAnsi"/>
          <w:sz w:val="20"/>
          <w:szCs w:val="20"/>
          <w:u w:val="single"/>
          <w:lang w:val="bg-BG"/>
        </w:rPr>
        <w:t>пикап</w:t>
      </w:r>
      <w:proofErr w:type="spellEnd"/>
      <w:r w:rsidR="00BF70EC" w:rsidRPr="008314AD">
        <w:rPr>
          <w:rFonts w:ascii="Verdana" w:hAnsi="Verdana" w:cstheme="minorHAnsi"/>
          <w:sz w:val="20"/>
          <w:szCs w:val="20"/>
          <w:u w:val="single"/>
          <w:lang w:val="bg-BG"/>
        </w:rPr>
        <w:t xml:space="preserve"> с двойна кабина, </w:t>
      </w:r>
      <w:r w:rsidR="00046416" w:rsidRPr="008314AD">
        <w:rPr>
          <w:rFonts w:ascii="Verdana" w:hAnsi="Verdana" w:cstheme="minorHAnsi"/>
          <w:sz w:val="20"/>
          <w:szCs w:val="20"/>
          <w:u w:val="single"/>
          <w:lang w:val="bg-BG"/>
        </w:rPr>
        <w:t>отговарящ на следните изисквания</w:t>
      </w:r>
      <w:r w:rsidR="00046416" w:rsidRPr="008314AD">
        <w:rPr>
          <w:rFonts w:ascii="Verdana" w:hAnsi="Verdana" w:cstheme="minorHAnsi"/>
          <w:sz w:val="20"/>
          <w:szCs w:val="20"/>
          <w:lang w:val="bg-BG"/>
        </w:rPr>
        <w:t>:</w:t>
      </w:r>
    </w:p>
    <w:p w14:paraId="656C0A35"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Модификация – </w:t>
      </w:r>
      <w:proofErr w:type="spellStart"/>
      <w:r w:rsidRPr="008314AD">
        <w:rPr>
          <w:rFonts w:ascii="Verdana" w:hAnsi="Verdana" w:cstheme="minorHAnsi"/>
          <w:snapToGrid w:val="0"/>
          <w:color w:val="000000"/>
          <w:sz w:val="20"/>
          <w:szCs w:val="20"/>
          <w:lang w:val="bg-BG"/>
        </w:rPr>
        <w:t>пикап</w:t>
      </w:r>
      <w:proofErr w:type="spellEnd"/>
      <w:r w:rsidRPr="008314AD">
        <w:rPr>
          <w:rFonts w:ascii="Verdana" w:hAnsi="Verdana" w:cstheme="minorHAnsi"/>
          <w:snapToGrid w:val="0"/>
          <w:color w:val="000000"/>
          <w:sz w:val="20"/>
          <w:szCs w:val="20"/>
          <w:lang w:val="bg-BG"/>
        </w:rPr>
        <w:t xml:space="preserve"> с двойна кабина. Волан – ляво разположен.</w:t>
      </w:r>
    </w:p>
    <w:p w14:paraId="656C0A36"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Брой места – минимум  1+3. Брой врати на пътническата част -  4.</w:t>
      </w:r>
    </w:p>
    <w:p w14:paraId="656C0A37"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Гориво – бензин / дизел</w:t>
      </w:r>
      <w:r w:rsidRPr="008314AD">
        <w:rPr>
          <w:rFonts w:ascii="Verdana" w:hAnsi="Verdana" w:cstheme="minorHAnsi"/>
          <w:snapToGrid w:val="0"/>
          <w:color w:val="000000"/>
          <w:sz w:val="20"/>
          <w:szCs w:val="20"/>
          <w:lang w:val="en-US"/>
        </w:rPr>
        <w:t xml:space="preserve">. </w:t>
      </w:r>
      <w:r w:rsidRPr="008314AD">
        <w:rPr>
          <w:rFonts w:ascii="Verdana" w:hAnsi="Verdana" w:cstheme="minorHAnsi"/>
          <w:snapToGrid w:val="0"/>
          <w:color w:val="000000"/>
          <w:sz w:val="20"/>
          <w:szCs w:val="20"/>
          <w:lang w:val="bg-BG"/>
        </w:rPr>
        <w:t xml:space="preserve">Мощност – минимум 120 </w:t>
      </w:r>
      <w:proofErr w:type="spellStart"/>
      <w:r w:rsidRPr="008314AD">
        <w:rPr>
          <w:rFonts w:ascii="Verdana" w:hAnsi="Verdana" w:cstheme="minorHAnsi"/>
          <w:snapToGrid w:val="0"/>
          <w:color w:val="000000"/>
          <w:sz w:val="20"/>
          <w:szCs w:val="20"/>
          <w:lang w:val="bg-BG"/>
        </w:rPr>
        <w:t>кс</w:t>
      </w:r>
      <w:proofErr w:type="spellEnd"/>
      <w:r w:rsidRPr="008314AD">
        <w:rPr>
          <w:rFonts w:ascii="Verdana" w:hAnsi="Verdana" w:cstheme="minorHAnsi"/>
          <w:snapToGrid w:val="0"/>
          <w:color w:val="000000"/>
          <w:sz w:val="20"/>
          <w:szCs w:val="20"/>
          <w:lang w:val="bg-BG"/>
        </w:rPr>
        <w:t>.</w:t>
      </w:r>
    </w:p>
    <w:p w14:paraId="656C0A38" w14:textId="013C6E39"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 xml:space="preserve">Открит, самостоятелно обособен товарен </w:t>
      </w:r>
      <w:proofErr w:type="spellStart"/>
      <w:r w:rsidRPr="008314AD">
        <w:rPr>
          <w:rFonts w:ascii="Verdana" w:hAnsi="Verdana" w:cstheme="minorHAnsi"/>
          <w:snapToGrid w:val="0"/>
          <w:color w:val="000000"/>
          <w:sz w:val="20"/>
          <w:szCs w:val="20"/>
          <w:lang w:val="bg-BG"/>
        </w:rPr>
        <w:t>отсек</w:t>
      </w:r>
      <w:proofErr w:type="spellEnd"/>
      <w:r w:rsidRPr="008314AD">
        <w:rPr>
          <w:rFonts w:ascii="Verdana" w:hAnsi="Verdana" w:cstheme="minorHAnsi"/>
          <w:snapToGrid w:val="0"/>
          <w:color w:val="000000"/>
          <w:sz w:val="20"/>
          <w:szCs w:val="20"/>
          <w:lang w:val="bg-BG"/>
        </w:rPr>
        <w:t xml:space="preserve"> в задната част на автомобила, оборудван с твърд покрив /</w:t>
      </w:r>
      <w:proofErr w:type="spellStart"/>
      <w:r w:rsidRPr="008314AD">
        <w:rPr>
          <w:rFonts w:ascii="Verdana" w:hAnsi="Verdana" w:cstheme="minorHAnsi"/>
          <w:snapToGrid w:val="0"/>
          <w:color w:val="000000"/>
          <w:sz w:val="20"/>
          <w:szCs w:val="20"/>
          <w:lang w:val="bg-BG"/>
        </w:rPr>
        <w:t>хардтоп</w:t>
      </w:r>
      <w:proofErr w:type="spellEnd"/>
      <w:r w:rsidRPr="008314AD">
        <w:rPr>
          <w:rFonts w:ascii="Verdana" w:hAnsi="Verdana" w:cstheme="minorHAnsi"/>
          <w:snapToGrid w:val="0"/>
          <w:color w:val="000000"/>
          <w:sz w:val="20"/>
          <w:szCs w:val="20"/>
          <w:lang w:val="bg-BG"/>
        </w:rPr>
        <w:t xml:space="preserve">/ с осигурен достъп към товарното пространство отзад. Минималната височина на автомобила с монтираният </w:t>
      </w:r>
      <w:proofErr w:type="spellStart"/>
      <w:r w:rsidRPr="008314AD">
        <w:rPr>
          <w:rFonts w:ascii="Verdana" w:hAnsi="Verdana" w:cstheme="minorHAnsi"/>
          <w:snapToGrid w:val="0"/>
          <w:color w:val="000000"/>
          <w:sz w:val="20"/>
          <w:szCs w:val="20"/>
          <w:lang w:val="bg-BG"/>
        </w:rPr>
        <w:t>хардтоп</w:t>
      </w:r>
      <w:proofErr w:type="spellEnd"/>
      <w:r w:rsidR="00D137A9" w:rsidRPr="008314AD">
        <w:rPr>
          <w:rFonts w:ascii="Verdana" w:hAnsi="Verdana" w:cstheme="minorHAnsi"/>
          <w:snapToGrid w:val="0"/>
          <w:color w:val="000000"/>
          <w:sz w:val="20"/>
          <w:szCs w:val="20"/>
          <w:lang w:val="bg-BG"/>
        </w:rPr>
        <w:t xml:space="preserve"> /до най-високата външна част на </w:t>
      </w:r>
      <w:proofErr w:type="spellStart"/>
      <w:r w:rsidR="00D137A9" w:rsidRPr="008314AD">
        <w:rPr>
          <w:rFonts w:ascii="Verdana" w:hAnsi="Verdana" w:cstheme="minorHAnsi"/>
          <w:snapToGrid w:val="0"/>
          <w:color w:val="000000"/>
          <w:sz w:val="20"/>
          <w:szCs w:val="20"/>
          <w:lang w:val="bg-BG"/>
        </w:rPr>
        <w:t>хардтопа</w:t>
      </w:r>
      <w:proofErr w:type="spellEnd"/>
      <w:r w:rsidR="00D137A9" w:rsidRPr="008314AD">
        <w:rPr>
          <w:rFonts w:ascii="Verdana" w:hAnsi="Verdana" w:cstheme="minorHAnsi"/>
          <w:snapToGrid w:val="0"/>
          <w:color w:val="000000"/>
          <w:sz w:val="20"/>
          <w:szCs w:val="20"/>
          <w:lang w:val="bg-BG"/>
        </w:rPr>
        <w:t>/</w:t>
      </w:r>
      <w:r w:rsidRPr="008314AD">
        <w:rPr>
          <w:rFonts w:ascii="Verdana" w:hAnsi="Verdana" w:cstheme="minorHAnsi"/>
          <w:snapToGrid w:val="0"/>
          <w:color w:val="000000"/>
          <w:sz w:val="20"/>
          <w:szCs w:val="20"/>
          <w:lang w:val="bg-BG"/>
        </w:rPr>
        <w:t xml:space="preserve"> трябва да бъде най-малко равна на пълната височина на автомобила намалена с </w:t>
      </w:r>
      <w:r w:rsidRPr="008314AD">
        <w:rPr>
          <w:rFonts w:ascii="Verdana" w:hAnsi="Verdana" w:cstheme="minorHAnsi"/>
          <w:snapToGrid w:val="0"/>
          <w:color w:val="000000"/>
          <w:sz w:val="20"/>
          <w:szCs w:val="20"/>
          <w:lang w:val="en-US"/>
        </w:rPr>
        <w:t>5</w:t>
      </w:r>
      <w:r w:rsidRPr="008314AD">
        <w:rPr>
          <w:rFonts w:ascii="Verdana" w:hAnsi="Verdana" w:cstheme="minorHAnsi"/>
          <w:snapToGrid w:val="0"/>
          <w:color w:val="000000"/>
          <w:sz w:val="20"/>
          <w:szCs w:val="20"/>
          <w:lang w:val="bg-BG"/>
        </w:rPr>
        <w:t xml:space="preserve">0 мм. Пода и страниците на товарният </w:t>
      </w:r>
      <w:proofErr w:type="spellStart"/>
      <w:r w:rsidRPr="008314AD">
        <w:rPr>
          <w:rFonts w:ascii="Verdana" w:hAnsi="Verdana" w:cstheme="minorHAnsi"/>
          <w:snapToGrid w:val="0"/>
          <w:color w:val="000000"/>
          <w:sz w:val="20"/>
          <w:szCs w:val="20"/>
          <w:lang w:val="bg-BG"/>
        </w:rPr>
        <w:t>отсек</w:t>
      </w:r>
      <w:proofErr w:type="spellEnd"/>
      <w:r w:rsidRPr="008314AD">
        <w:rPr>
          <w:rFonts w:ascii="Verdana" w:hAnsi="Verdana" w:cstheme="minorHAnsi"/>
          <w:snapToGrid w:val="0"/>
          <w:color w:val="000000"/>
          <w:sz w:val="20"/>
          <w:szCs w:val="20"/>
          <w:lang w:val="bg-BG"/>
        </w:rPr>
        <w:t xml:space="preserve"> да са защитени с подходящо </w:t>
      </w:r>
      <w:proofErr w:type="spellStart"/>
      <w:r w:rsidRPr="008314AD">
        <w:rPr>
          <w:rFonts w:ascii="Verdana" w:hAnsi="Verdana" w:cstheme="minorHAnsi"/>
          <w:snapToGrid w:val="0"/>
          <w:color w:val="000000"/>
          <w:sz w:val="20"/>
          <w:szCs w:val="20"/>
          <w:lang w:val="bg-BG"/>
        </w:rPr>
        <w:t>износоустойчиво</w:t>
      </w:r>
      <w:proofErr w:type="spellEnd"/>
      <w:r w:rsidRPr="008314AD">
        <w:rPr>
          <w:rFonts w:ascii="Verdana" w:hAnsi="Verdana" w:cstheme="minorHAnsi"/>
          <w:snapToGrid w:val="0"/>
          <w:color w:val="000000"/>
          <w:sz w:val="20"/>
          <w:szCs w:val="20"/>
          <w:lang w:val="bg-BG"/>
        </w:rPr>
        <w:t xml:space="preserve"> и антикорозионно покритие.</w:t>
      </w:r>
    </w:p>
    <w:p w14:paraId="656C0A39"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 xml:space="preserve">Минимална </w:t>
      </w:r>
      <w:proofErr w:type="spellStart"/>
      <w:r w:rsidRPr="008314AD">
        <w:rPr>
          <w:rFonts w:ascii="Verdana" w:hAnsi="Verdana" w:cstheme="minorHAnsi"/>
          <w:snapToGrid w:val="0"/>
          <w:color w:val="000000"/>
          <w:sz w:val="20"/>
          <w:szCs w:val="20"/>
          <w:lang w:val="bg-BG"/>
        </w:rPr>
        <w:t>товароносимост</w:t>
      </w:r>
      <w:proofErr w:type="spellEnd"/>
      <w:r w:rsidRPr="008314AD">
        <w:rPr>
          <w:rFonts w:ascii="Verdana" w:hAnsi="Verdana" w:cstheme="minorHAnsi"/>
          <w:snapToGrid w:val="0"/>
          <w:color w:val="000000"/>
          <w:sz w:val="20"/>
          <w:szCs w:val="20"/>
          <w:lang w:val="bg-BG"/>
        </w:rPr>
        <w:t xml:space="preserve"> – </w:t>
      </w:r>
      <w:r w:rsidRPr="008314AD">
        <w:rPr>
          <w:rFonts w:ascii="Verdana" w:hAnsi="Verdana" w:cstheme="minorHAnsi"/>
          <w:snapToGrid w:val="0"/>
          <w:color w:val="000000"/>
          <w:sz w:val="20"/>
          <w:szCs w:val="20"/>
          <w:lang w:val="en-US"/>
        </w:rPr>
        <w:t>85</w:t>
      </w:r>
      <w:r w:rsidRPr="008314AD">
        <w:rPr>
          <w:rFonts w:ascii="Verdana" w:hAnsi="Verdana" w:cstheme="minorHAnsi"/>
          <w:snapToGrid w:val="0"/>
          <w:color w:val="000000"/>
          <w:sz w:val="20"/>
          <w:szCs w:val="20"/>
          <w:lang w:val="bg-BG"/>
        </w:rPr>
        <w:t>0 кг.</w:t>
      </w:r>
    </w:p>
    <w:p w14:paraId="656C0A3A"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lastRenderedPageBreak/>
        <w:t xml:space="preserve">Минимален пътен </w:t>
      </w:r>
      <w:proofErr w:type="spellStart"/>
      <w:r w:rsidRPr="008314AD">
        <w:rPr>
          <w:rFonts w:ascii="Verdana" w:hAnsi="Verdana" w:cstheme="minorHAnsi"/>
          <w:snapToGrid w:val="0"/>
          <w:color w:val="000000"/>
          <w:sz w:val="20"/>
          <w:szCs w:val="20"/>
          <w:lang w:val="bg-BG"/>
        </w:rPr>
        <w:t>просвет</w:t>
      </w:r>
      <w:proofErr w:type="spellEnd"/>
      <w:r w:rsidRPr="008314AD">
        <w:rPr>
          <w:rFonts w:ascii="Verdana" w:hAnsi="Verdana" w:cstheme="minorHAnsi"/>
          <w:snapToGrid w:val="0"/>
          <w:color w:val="000000"/>
          <w:sz w:val="20"/>
          <w:szCs w:val="20"/>
          <w:lang w:val="bg-BG"/>
        </w:rPr>
        <w:t xml:space="preserve"> – 190 мм.</w:t>
      </w:r>
    </w:p>
    <w:p w14:paraId="656C0A3B"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Задвижване 4х4 със следните възможности за избор: задвижване 4х2, задвижване 4х4, понижаваща предавка/и.</w:t>
      </w:r>
    </w:p>
    <w:p w14:paraId="656C0A3C"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Максимално общо тегло – 3 500 кг.</w:t>
      </w:r>
    </w:p>
    <w:p w14:paraId="656C0A3D"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proofErr w:type="spellStart"/>
      <w:r w:rsidRPr="008314AD">
        <w:rPr>
          <w:rFonts w:ascii="Verdana" w:hAnsi="Verdana" w:cstheme="minorHAnsi"/>
          <w:snapToGrid w:val="0"/>
          <w:color w:val="000000"/>
          <w:sz w:val="20"/>
          <w:szCs w:val="20"/>
          <w:lang w:val="bg-BG"/>
        </w:rPr>
        <w:t>Антиблокираща</w:t>
      </w:r>
      <w:proofErr w:type="spellEnd"/>
      <w:r w:rsidRPr="008314AD">
        <w:rPr>
          <w:rFonts w:ascii="Verdana" w:hAnsi="Verdana" w:cstheme="minorHAnsi"/>
          <w:snapToGrid w:val="0"/>
          <w:color w:val="000000"/>
          <w:sz w:val="20"/>
          <w:szCs w:val="20"/>
          <w:lang w:val="bg-BG"/>
        </w:rPr>
        <w:t xml:space="preserve"> система на спирачките – </w:t>
      </w:r>
      <w:r w:rsidRPr="008314AD">
        <w:rPr>
          <w:rFonts w:ascii="Verdana" w:hAnsi="Verdana" w:cstheme="minorHAnsi"/>
          <w:snapToGrid w:val="0"/>
          <w:color w:val="000000"/>
          <w:sz w:val="20"/>
          <w:szCs w:val="20"/>
          <w:lang w:val="en-US"/>
        </w:rPr>
        <w:t>ABS</w:t>
      </w:r>
      <w:r w:rsidRPr="008314AD">
        <w:rPr>
          <w:rFonts w:ascii="Verdana" w:hAnsi="Verdana" w:cstheme="minorHAnsi"/>
          <w:snapToGrid w:val="0"/>
          <w:color w:val="000000"/>
          <w:sz w:val="20"/>
          <w:szCs w:val="20"/>
          <w:lang w:val="bg-BG"/>
        </w:rPr>
        <w:t>.</w:t>
      </w:r>
    </w:p>
    <w:p w14:paraId="656C0A3E"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Електронна стабилизираща програма – </w:t>
      </w:r>
      <w:r w:rsidRPr="008314AD">
        <w:rPr>
          <w:rFonts w:ascii="Verdana" w:hAnsi="Verdana" w:cstheme="minorHAnsi"/>
          <w:snapToGrid w:val="0"/>
          <w:color w:val="000000"/>
          <w:sz w:val="20"/>
          <w:szCs w:val="20"/>
          <w:lang w:val="en-US"/>
        </w:rPr>
        <w:t>ESP.</w:t>
      </w:r>
    </w:p>
    <w:p w14:paraId="656C0A3F"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Предни въздушни възглавници.</w:t>
      </w:r>
    </w:p>
    <w:p w14:paraId="656C0A40"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Предни електрически стъкла.</w:t>
      </w:r>
    </w:p>
    <w:p w14:paraId="656C0A41"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Сервоусилвател</w:t>
      </w:r>
      <w:proofErr w:type="spellEnd"/>
      <w:r w:rsidRPr="008314AD">
        <w:rPr>
          <w:rFonts w:ascii="Verdana" w:hAnsi="Verdana" w:cstheme="minorHAnsi"/>
          <w:snapToGrid w:val="0"/>
          <w:color w:val="000000"/>
          <w:sz w:val="20"/>
          <w:szCs w:val="20"/>
          <w:lang w:val="bg-BG"/>
        </w:rPr>
        <w:t xml:space="preserve"> на волана.</w:t>
      </w:r>
    </w:p>
    <w:p w14:paraId="656C0A42"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Климатик</w:t>
      </w:r>
      <w:proofErr w:type="spellEnd"/>
      <w:r w:rsidRPr="008314AD">
        <w:rPr>
          <w:rFonts w:ascii="Verdana" w:hAnsi="Verdana" w:cstheme="minorHAnsi"/>
          <w:snapToGrid w:val="0"/>
          <w:color w:val="000000"/>
          <w:sz w:val="20"/>
          <w:szCs w:val="20"/>
          <w:lang w:val="bg-BG"/>
        </w:rPr>
        <w:t>.</w:t>
      </w:r>
    </w:p>
    <w:p w14:paraId="656C0A43"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Пълноразмерна</w:t>
      </w:r>
      <w:proofErr w:type="spellEnd"/>
      <w:r w:rsidRPr="008314AD">
        <w:rPr>
          <w:rFonts w:ascii="Verdana" w:hAnsi="Verdana" w:cstheme="minorHAnsi"/>
          <w:snapToGrid w:val="0"/>
          <w:color w:val="000000"/>
          <w:sz w:val="20"/>
          <w:szCs w:val="20"/>
          <w:lang w:val="bg-BG"/>
        </w:rPr>
        <w:t xml:space="preserve"> резервна гума.</w:t>
      </w:r>
    </w:p>
    <w:p w14:paraId="656C0A44"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Централно заключване на всички врати с дистанционно управление и аларма с дистанционно управление.</w:t>
      </w:r>
    </w:p>
    <w:p w14:paraId="656C0A45"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Оригинални стелки.</w:t>
      </w:r>
    </w:p>
    <w:p w14:paraId="656C0A46"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proofErr w:type="spellStart"/>
      <w:r w:rsidRPr="008314AD">
        <w:rPr>
          <w:rFonts w:ascii="Verdana" w:hAnsi="Verdana" w:cstheme="minorHAnsi"/>
          <w:snapToGrid w:val="0"/>
          <w:color w:val="000000"/>
          <w:sz w:val="20"/>
          <w:szCs w:val="20"/>
          <w:lang w:val="bg-BG"/>
        </w:rPr>
        <w:t>Стерео</w:t>
      </w:r>
      <w:proofErr w:type="spellEnd"/>
      <w:r w:rsidRPr="008314AD">
        <w:rPr>
          <w:rFonts w:ascii="Verdana" w:hAnsi="Verdana" w:cstheme="minorHAnsi"/>
          <w:snapToGrid w:val="0"/>
          <w:color w:val="000000"/>
          <w:sz w:val="20"/>
          <w:szCs w:val="20"/>
          <w:lang w:val="bg-BG"/>
        </w:rPr>
        <w:t xml:space="preserve"> </w:t>
      </w:r>
      <w:r w:rsidRPr="008314AD">
        <w:rPr>
          <w:rFonts w:ascii="Verdana" w:hAnsi="Verdana" w:cstheme="minorHAnsi"/>
          <w:snapToGrid w:val="0"/>
          <w:color w:val="000000"/>
          <w:sz w:val="20"/>
          <w:szCs w:val="20"/>
          <w:lang w:val="en-US"/>
        </w:rPr>
        <w:t>FM</w:t>
      </w:r>
      <w:r w:rsidRPr="008314AD">
        <w:rPr>
          <w:rFonts w:ascii="Verdana" w:hAnsi="Verdana" w:cstheme="minorHAnsi"/>
          <w:snapToGrid w:val="0"/>
          <w:color w:val="000000"/>
          <w:sz w:val="20"/>
          <w:szCs w:val="20"/>
          <w:lang w:val="bg-BG"/>
        </w:rPr>
        <w:t xml:space="preserve"> радио.</w:t>
      </w:r>
    </w:p>
    <w:p w14:paraId="656C0A47" w14:textId="77777777" w:rsidR="00046416" w:rsidRPr="008314AD" w:rsidRDefault="00046416" w:rsidP="00046416">
      <w:pPr>
        <w:numPr>
          <w:ilvl w:val="2"/>
          <w:numId w:val="12"/>
        </w:numPr>
        <w:jc w:val="both"/>
        <w:rPr>
          <w:rFonts w:ascii="Verdana" w:hAnsi="Verdana" w:cstheme="minorHAnsi"/>
          <w:snapToGrid w:val="0"/>
          <w:color w:val="000000"/>
          <w:sz w:val="20"/>
          <w:szCs w:val="20"/>
          <w:lang w:val="bg-BG"/>
        </w:rPr>
      </w:pPr>
      <w:r w:rsidRPr="008314AD">
        <w:rPr>
          <w:rFonts w:ascii="Verdana" w:hAnsi="Verdana" w:cstheme="minorHAnsi"/>
          <w:snapToGrid w:val="0"/>
          <w:color w:val="000000"/>
          <w:sz w:val="20"/>
          <w:szCs w:val="20"/>
          <w:lang w:val="bg-BG"/>
        </w:rPr>
        <w:t>КАТ комплект /</w:t>
      </w:r>
      <w:proofErr w:type="spellStart"/>
      <w:r w:rsidRPr="008314AD">
        <w:rPr>
          <w:rFonts w:ascii="Verdana" w:hAnsi="Verdana" w:cstheme="minorHAnsi"/>
          <w:snapToGrid w:val="0"/>
          <w:color w:val="000000"/>
          <w:sz w:val="20"/>
          <w:szCs w:val="20"/>
          <w:lang w:val="bg-BG"/>
        </w:rPr>
        <w:t>аптечка</w:t>
      </w:r>
      <w:proofErr w:type="spellEnd"/>
      <w:r w:rsidRPr="008314AD">
        <w:rPr>
          <w:rFonts w:ascii="Verdana" w:hAnsi="Verdana" w:cstheme="minorHAnsi"/>
          <w:snapToGrid w:val="0"/>
          <w:color w:val="000000"/>
          <w:sz w:val="20"/>
          <w:szCs w:val="20"/>
          <w:lang w:val="bg-BG"/>
        </w:rPr>
        <w:t xml:space="preserve">, </w:t>
      </w:r>
      <w:proofErr w:type="spellStart"/>
      <w:r w:rsidRPr="008314AD">
        <w:rPr>
          <w:rFonts w:ascii="Verdana" w:hAnsi="Verdana" w:cstheme="minorHAnsi"/>
          <w:snapToGrid w:val="0"/>
          <w:color w:val="000000"/>
          <w:sz w:val="20"/>
          <w:szCs w:val="20"/>
          <w:lang w:val="bg-BG"/>
        </w:rPr>
        <w:t>светлоотразителен</w:t>
      </w:r>
      <w:proofErr w:type="spellEnd"/>
      <w:r w:rsidRPr="008314AD">
        <w:rPr>
          <w:rFonts w:ascii="Verdana" w:hAnsi="Verdana" w:cstheme="minorHAnsi"/>
          <w:snapToGrid w:val="0"/>
          <w:color w:val="000000"/>
          <w:sz w:val="20"/>
          <w:szCs w:val="20"/>
          <w:lang w:val="bg-BG"/>
        </w:rPr>
        <w:t xml:space="preserve"> триъгълник,  жилетка и </w:t>
      </w:r>
      <w:proofErr w:type="spellStart"/>
      <w:r w:rsidRPr="008314AD">
        <w:rPr>
          <w:rFonts w:ascii="Verdana" w:hAnsi="Verdana" w:cstheme="minorHAnsi"/>
          <w:snapToGrid w:val="0"/>
          <w:color w:val="000000"/>
          <w:sz w:val="20"/>
          <w:szCs w:val="20"/>
          <w:lang w:val="bg-BG"/>
        </w:rPr>
        <w:t>прахов</w:t>
      </w:r>
      <w:proofErr w:type="spellEnd"/>
      <w:r w:rsidRPr="008314AD">
        <w:rPr>
          <w:rFonts w:ascii="Verdana" w:hAnsi="Verdana" w:cstheme="minorHAnsi"/>
          <w:snapToGrid w:val="0"/>
          <w:color w:val="000000"/>
          <w:sz w:val="20"/>
          <w:szCs w:val="20"/>
          <w:lang w:val="bg-BG"/>
        </w:rPr>
        <w:t xml:space="preserve"> пожарогасител 1кг /</w:t>
      </w:r>
    </w:p>
    <w:p w14:paraId="656C0A48" w14:textId="77777777" w:rsidR="00046416" w:rsidRPr="008314AD" w:rsidRDefault="00046416" w:rsidP="00046416">
      <w:pPr>
        <w:numPr>
          <w:ilvl w:val="2"/>
          <w:numId w:val="12"/>
        </w:numPr>
        <w:jc w:val="both"/>
        <w:rPr>
          <w:rFonts w:ascii="Verdana" w:hAnsi="Verdana" w:cstheme="minorHAnsi"/>
          <w:snapToGrid w:val="0"/>
          <w:color w:val="000000"/>
          <w:sz w:val="20"/>
          <w:szCs w:val="20"/>
          <w:u w:val="single"/>
          <w:lang w:val="bg-BG"/>
        </w:rPr>
      </w:pPr>
      <w:r w:rsidRPr="008314AD">
        <w:rPr>
          <w:rFonts w:ascii="Verdana" w:hAnsi="Verdana" w:cstheme="minorHAnsi"/>
          <w:snapToGrid w:val="0"/>
          <w:color w:val="000000"/>
          <w:sz w:val="20"/>
          <w:szCs w:val="20"/>
          <w:lang w:val="bg-BG"/>
        </w:rPr>
        <w:t xml:space="preserve">Цвят бял. </w:t>
      </w:r>
    </w:p>
    <w:p w14:paraId="656C0A49" w14:textId="77777777" w:rsidR="00046416" w:rsidRPr="008314AD" w:rsidRDefault="00046416" w:rsidP="00046416">
      <w:pPr>
        <w:pStyle w:val="p50"/>
        <w:tabs>
          <w:tab w:val="clear" w:pos="760"/>
        </w:tabs>
        <w:spacing w:line="240" w:lineRule="auto"/>
        <w:ind w:firstLine="0"/>
        <w:rPr>
          <w:rFonts w:ascii="Verdana" w:hAnsi="Verdana" w:cstheme="minorHAnsi"/>
          <w:sz w:val="20"/>
          <w:szCs w:val="20"/>
          <w:u w:val="single"/>
          <w:lang w:val="bg-BG"/>
        </w:rPr>
      </w:pPr>
    </w:p>
    <w:p w14:paraId="656C0A4A" w14:textId="77777777" w:rsidR="000C6C80" w:rsidRPr="008314AD" w:rsidRDefault="000C6C80" w:rsidP="00046416">
      <w:pPr>
        <w:ind w:left="720"/>
        <w:jc w:val="both"/>
        <w:rPr>
          <w:rFonts w:ascii="Verdana" w:hAnsi="Verdana" w:cs="Calibri"/>
          <w:snapToGrid w:val="0"/>
          <w:color w:val="000000"/>
          <w:sz w:val="20"/>
          <w:szCs w:val="20"/>
          <w:u w:val="single"/>
          <w:lang w:val="bg-BG"/>
        </w:rPr>
      </w:pPr>
    </w:p>
    <w:p w14:paraId="656C0A4B" w14:textId="46C45533" w:rsidR="000F53D8" w:rsidRPr="008314AD" w:rsidRDefault="000C6C80" w:rsidP="000F53D8">
      <w:pPr>
        <w:pStyle w:val="p50"/>
        <w:numPr>
          <w:ilvl w:val="1"/>
          <w:numId w:val="12"/>
        </w:numPr>
        <w:tabs>
          <w:tab w:val="clear" w:pos="760"/>
          <w:tab w:val="clear" w:pos="1440"/>
          <w:tab w:val="num" w:pos="720"/>
        </w:tabs>
        <w:spacing w:line="240" w:lineRule="auto"/>
        <w:ind w:left="720" w:hanging="720"/>
        <w:rPr>
          <w:rFonts w:ascii="Verdana" w:hAnsi="Verdana" w:cstheme="minorHAnsi"/>
          <w:sz w:val="20"/>
          <w:szCs w:val="20"/>
          <w:u w:val="single"/>
          <w:lang w:val="bg-BG"/>
        </w:rPr>
      </w:pPr>
      <w:r w:rsidRPr="008314AD">
        <w:rPr>
          <w:rFonts w:ascii="Verdana" w:hAnsi="Verdana" w:cs="Calibri"/>
          <w:sz w:val="20"/>
          <w:szCs w:val="20"/>
          <w:u w:val="single"/>
          <w:lang w:val="bg-BG"/>
        </w:rPr>
        <w:t xml:space="preserve">Обособена </w:t>
      </w:r>
      <w:r w:rsidR="000F53D8" w:rsidRPr="008314AD">
        <w:rPr>
          <w:rFonts w:ascii="Verdana" w:hAnsi="Verdana" w:cs="Calibri"/>
          <w:sz w:val="20"/>
          <w:szCs w:val="20"/>
          <w:u w:val="single"/>
          <w:lang w:val="bg-BG"/>
        </w:rPr>
        <w:t xml:space="preserve">Позиция </w:t>
      </w:r>
      <w:r w:rsidR="00031713" w:rsidRPr="008314AD">
        <w:rPr>
          <w:rFonts w:ascii="Verdana" w:hAnsi="Verdana" w:cs="Calibri"/>
          <w:sz w:val="20"/>
          <w:szCs w:val="20"/>
          <w:u w:val="single"/>
          <w:lang w:val="bg-BG"/>
        </w:rPr>
        <w:t xml:space="preserve">4 </w:t>
      </w:r>
      <w:r w:rsidR="000F53D8" w:rsidRPr="008314AD">
        <w:rPr>
          <w:rFonts w:ascii="Verdana" w:hAnsi="Verdana" w:cs="Calibri"/>
          <w:sz w:val="20"/>
          <w:szCs w:val="20"/>
          <w:u w:val="single"/>
          <w:lang w:val="bg-BG"/>
        </w:rPr>
        <w:t xml:space="preserve">– </w:t>
      </w:r>
      <w:r w:rsidR="000F53D8" w:rsidRPr="008314AD">
        <w:rPr>
          <w:rFonts w:ascii="Verdana" w:hAnsi="Verdana" w:cs="Calibri"/>
          <w:b/>
          <w:sz w:val="20"/>
          <w:szCs w:val="20"/>
          <w:u w:val="single"/>
          <w:lang w:val="bg-BG"/>
        </w:rPr>
        <w:t>Нов товарен автомобил</w:t>
      </w:r>
      <w:r w:rsidR="000F53D8" w:rsidRPr="008314AD">
        <w:rPr>
          <w:rFonts w:ascii="Verdana" w:hAnsi="Verdana" w:cs="Calibri"/>
          <w:sz w:val="20"/>
          <w:szCs w:val="20"/>
          <w:u w:val="single"/>
          <w:lang w:val="bg-BG"/>
        </w:rPr>
        <w:t xml:space="preserve">  /категория N1/ със задвижване 4х4,</w:t>
      </w:r>
      <w:r w:rsidR="000F53D8" w:rsidRPr="008314AD">
        <w:rPr>
          <w:rFonts w:ascii="Verdana" w:hAnsi="Verdana" w:cstheme="minorHAnsi"/>
          <w:sz w:val="20"/>
          <w:szCs w:val="20"/>
          <w:u w:val="single"/>
          <w:lang w:val="bg-BG"/>
        </w:rPr>
        <w:t xml:space="preserve"> отговарящ на следните изисквания</w:t>
      </w:r>
      <w:r w:rsidR="000F53D8" w:rsidRPr="008314AD">
        <w:rPr>
          <w:rFonts w:ascii="Verdana" w:hAnsi="Verdana" w:cstheme="minorHAnsi"/>
          <w:sz w:val="20"/>
          <w:szCs w:val="20"/>
          <w:lang w:val="bg-BG"/>
        </w:rPr>
        <w:t xml:space="preserve"> </w:t>
      </w:r>
    </w:p>
    <w:p w14:paraId="656C0A4C"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Дизелов двигател с минимална мощност от 120</w:t>
      </w:r>
      <w:r w:rsidRPr="008314AD">
        <w:rPr>
          <w:rFonts w:ascii="Verdana" w:hAnsi="Verdana" w:cstheme="minorHAnsi"/>
          <w:color w:val="FF0000"/>
          <w:sz w:val="20"/>
          <w:szCs w:val="20"/>
          <w:lang w:val="bg-BG"/>
        </w:rPr>
        <w:t xml:space="preserve"> </w:t>
      </w:r>
      <w:r w:rsidRPr="008314AD">
        <w:rPr>
          <w:rFonts w:ascii="Verdana" w:hAnsi="Verdana" w:cstheme="minorHAnsi"/>
          <w:sz w:val="20"/>
          <w:szCs w:val="20"/>
          <w:lang w:val="bg-BG"/>
        </w:rPr>
        <w:t>к.с. Волан – ляво разположен.</w:t>
      </w:r>
    </w:p>
    <w:p w14:paraId="656C0A4D"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Задвижване 4х4 с възможност за блокировка на заден диференциал. Наличие на понижаваща предавка.</w:t>
      </w:r>
    </w:p>
    <w:p w14:paraId="656C0A4E"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Брой места – 1+2. Твърда преграда между пътниците и товарната част</w:t>
      </w:r>
      <w:r w:rsidRPr="008314AD">
        <w:rPr>
          <w:rFonts w:ascii="Verdana" w:hAnsi="Verdana" w:cstheme="minorHAnsi"/>
          <w:sz w:val="20"/>
          <w:szCs w:val="20"/>
        </w:rPr>
        <w:t xml:space="preserve">.  </w:t>
      </w:r>
    </w:p>
    <w:p w14:paraId="656C0A4F"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Минимална вътрешна височина на товарната част от 1 800 мм и минимална вътрешна дължина на товарната част от 3 250 мм. Полезен товар – минимум 900 кг.</w:t>
      </w:r>
    </w:p>
    <w:p w14:paraId="656C0A50"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Брой врати – минимум 4; две предни врати, дясна странична неостъклена плъзгаща се врата, двойна задна плътна неостъклена врата.</w:t>
      </w:r>
    </w:p>
    <w:p w14:paraId="656C0A51"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Максимално общо тегло – 3 500 кг.</w:t>
      </w:r>
    </w:p>
    <w:p w14:paraId="656C0A52"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 xml:space="preserve">Минимален пътен </w:t>
      </w:r>
      <w:proofErr w:type="spellStart"/>
      <w:r w:rsidRPr="008314AD">
        <w:rPr>
          <w:rFonts w:ascii="Verdana" w:hAnsi="Verdana" w:cstheme="minorHAnsi"/>
          <w:sz w:val="20"/>
          <w:szCs w:val="20"/>
          <w:lang w:val="bg-BG"/>
        </w:rPr>
        <w:t>просвет</w:t>
      </w:r>
      <w:proofErr w:type="spellEnd"/>
      <w:r w:rsidRPr="008314AD">
        <w:rPr>
          <w:rFonts w:ascii="Verdana" w:hAnsi="Verdana" w:cstheme="minorHAnsi"/>
          <w:sz w:val="20"/>
          <w:szCs w:val="20"/>
          <w:lang w:val="bg-BG"/>
        </w:rPr>
        <w:t xml:space="preserve"> – </w:t>
      </w:r>
      <w:r w:rsidRPr="008314AD">
        <w:rPr>
          <w:rFonts w:ascii="Verdana" w:hAnsi="Verdana" w:cstheme="minorHAnsi"/>
          <w:sz w:val="20"/>
          <w:szCs w:val="20"/>
        </w:rPr>
        <w:t>1</w:t>
      </w:r>
      <w:r w:rsidRPr="008314AD">
        <w:rPr>
          <w:rFonts w:ascii="Verdana" w:hAnsi="Verdana" w:cstheme="minorHAnsi"/>
          <w:sz w:val="20"/>
          <w:szCs w:val="20"/>
          <w:lang w:val="bg-BG"/>
        </w:rPr>
        <w:t>80 мм.</w:t>
      </w:r>
    </w:p>
    <w:p w14:paraId="656C0A53"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proofErr w:type="spellStart"/>
      <w:r w:rsidRPr="008314AD">
        <w:rPr>
          <w:rFonts w:ascii="Verdana" w:hAnsi="Verdana" w:cstheme="minorHAnsi"/>
          <w:sz w:val="20"/>
          <w:szCs w:val="20"/>
          <w:lang w:val="bg-BG"/>
        </w:rPr>
        <w:t>Антиблокираща</w:t>
      </w:r>
      <w:proofErr w:type="spellEnd"/>
      <w:r w:rsidRPr="008314AD">
        <w:rPr>
          <w:rFonts w:ascii="Verdana" w:hAnsi="Verdana" w:cstheme="minorHAnsi"/>
          <w:sz w:val="20"/>
          <w:szCs w:val="20"/>
          <w:lang w:val="bg-BG"/>
        </w:rPr>
        <w:t xml:space="preserve"> система на спирачките  /</w:t>
      </w:r>
      <w:r w:rsidRPr="008314AD">
        <w:rPr>
          <w:rFonts w:ascii="Verdana" w:hAnsi="Verdana" w:cstheme="minorHAnsi"/>
          <w:sz w:val="20"/>
          <w:szCs w:val="20"/>
        </w:rPr>
        <w:t>ABS</w:t>
      </w:r>
      <w:r w:rsidRPr="008314AD">
        <w:rPr>
          <w:rFonts w:ascii="Verdana" w:hAnsi="Verdana" w:cstheme="minorHAnsi"/>
          <w:sz w:val="20"/>
          <w:szCs w:val="20"/>
          <w:lang w:val="bg-BG"/>
        </w:rPr>
        <w:t>/</w:t>
      </w:r>
      <w:r w:rsidRPr="008314AD">
        <w:rPr>
          <w:rFonts w:ascii="Verdana" w:hAnsi="Verdana" w:cstheme="minorHAnsi"/>
          <w:sz w:val="20"/>
          <w:szCs w:val="20"/>
        </w:rPr>
        <w:t>.</w:t>
      </w:r>
    </w:p>
    <w:p w14:paraId="656C0A54"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Електронна система против буксуване   /</w:t>
      </w:r>
      <w:r w:rsidRPr="008314AD">
        <w:rPr>
          <w:rFonts w:ascii="Verdana" w:hAnsi="Verdana" w:cstheme="minorHAnsi"/>
          <w:sz w:val="20"/>
          <w:szCs w:val="20"/>
        </w:rPr>
        <w:t>ASR</w:t>
      </w:r>
      <w:r w:rsidRPr="008314AD">
        <w:rPr>
          <w:rFonts w:ascii="Verdana" w:hAnsi="Verdana" w:cstheme="minorHAnsi"/>
          <w:sz w:val="20"/>
          <w:szCs w:val="20"/>
          <w:lang w:val="bg-BG"/>
        </w:rPr>
        <w:t>/</w:t>
      </w:r>
      <w:r w:rsidRPr="008314AD">
        <w:rPr>
          <w:rFonts w:ascii="Verdana" w:hAnsi="Verdana" w:cstheme="minorHAnsi"/>
          <w:sz w:val="20"/>
          <w:szCs w:val="20"/>
        </w:rPr>
        <w:t xml:space="preserve"> </w:t>
      </w:r>
      <w:r w:rsidRPr="008314AD">
        <w:rPr>
          <w:rFonts w:ascii="Verdana" w:hAnsi="Verdana" w:cstheme="minorHAnsi"/>
          <w:sz w:val="20"/>
          <w:szCs w:val="20"/>
          <w:lang w:val="bg-BG"/>
        </w:rPr>
        <w:t>или аналог.</w:t>
      </w:r>
    </w:p>
    <w:p w14:paraId="656C0A55"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Въздушна възглавница за водача.</w:t>
      </w:r>
    </w:p>
    <w:p w14:paraId="656C0A56"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u w:val="single"/>
          <w:lang w:val="bg-BG"/>
        </w:rPr>
      </w:pPr>
      <w:r w:rsidRPr="008314AD">
        <w:rPr>
          <w:rFonts w:ascii="Verdana" w:hAnsi="Verdana" w:cstheme="minorHAnsi"/>
          <w:sz w:val="20"/>
          <w:szCs w:val="20"/>
          <w:lang w:val="bg-BG"/>
        </w:rPr>
        <w:t>Предни електрически стъкла.</w:t>
      </w:r>
    </w:p>
    <w:p w14:paraId="656C0A57"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lang w:val="bg-BG"/>
        </w:rPr>
      </w:pPr>
      <w:proofErr w:type="spellStart"/>
      <w:r w:rsidRPr="008314AD">
        <w:rPr>
          <w:rFonts w:ascii="Verdana" w:hAnsi="Verdana" w:cstheme="minorHAnsi"/>
          <w:sz w:val="20"/>
          <w:szCs w:val="20"/>
          <w:lang w:val="bg-BG"/>
        </w:rPr>
        <w:t>Сервоусилвател</w:t>
      </w:r>
      <w:proofErr w:type="spellEnd"/>
      <w:r w:rsidRPr="008314AD">
        <w:rPr>
          <w:rFonts w:ascii="Verdana" w:hAnsi="Verdana" w:cstheme="minorHAnsi"/>
          <w:sz w:val="20"/>
          <w:szCs w:val="20"/>
          <w:lang w:val="bg-BG"/>
        </w:rPr>
        <w:t xml:space="preserve"> на волана.</w:t>
      </w:r>
    </w:p>
    <w:p w14:paraId="656C0A58"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lang w:val="bg-BG"/>
        </w:rPr>
      </w:pPr>
      <w:proofErr w:type="spellStart"/>
      <w:r w:rsidRPr="008314AD">
        <w:rPr>
          <w:rFonts w:ascii="Verdana" w:hAnsi="Verdana" w:cstheme="minorHAnsi"/>
          <w:sz w:val="20"/>
          <w:szCs w:val="20"/>
          <w:lang w:val="bg-BG"/>
        </w:rPr>
        <w:t>Пълноразмерна</w:t>
      </w:r>
      <w:proofErr w:type="spellEnd"/>
      <w:r w:rsidRPr="008314AD">
        <w:rPr>
          <w:rFonts w:ascii="Verdana" w:hAnsi="Verdana" w:cstheme="minorHAnsi"/>
          <w:sz w:val="20"/>
          <w:szCs w:val="20"/>
          <w:lang w:val="bg-BG"/>
        </w:rPr>
        <w:t xml:space="preserve"> резервна гума.</w:t>
      </w:r>
    </w:p>
    <w:p w14:paraId="656C0A59"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lang w:val="bg-BG"/>
        </w:rPr>
      </w:pPr>
      <w:r w:rsidRPr="008314AD">
        <w:rPr>
          <w:rFonts w:ascii="Verdana" w:hAnsi="Verdana" w:cstheme="minorHAnsi"/>
          <w:sz w:val="20"/>
          <w:szCs w:val="20"/>
          <w:lang w:val="bg-BG"/>
        </w:rPr>
        <w:t>Централно заключване на всички врати с дистанционно управление и аларма с дистанционно управление.</w:t>
      </w:r>
    </w:p>
    <w:p w14:paraId="656C0A5A"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lang w:val="bg-BG"/>
        </w:rPr>
      </w:pPr>
      <w:r w:rsidRPr="008314AD">
        <w:rPr>
          <w:rFonts w:ascii="Verdana" w:hAnsi="Verdana" w:cstheme="minorHAnsi"/>
          <w:sz w:val="20"/>
          <w:szCs w:val="20"/>
          <w:lang w:val="bg-BG"/>
        </w:rPr>
        <w:t>Оригинални стелки.</w:t>
      </w:r>
    </w:p>
    <w:p w14:paraId="656C0A5B"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lang w:val="bg-BG"/>
        </w:rPr>
      </w:pPr>
      <w:proofErr w:type="spellStart"/>
      <w:r w:rsidRPr="008314AD">
        <w:rPr>
          <w:rFonts w:ascii="Verdana" w:hAnsi="Verdana" w:cstheme="minorHAnsi"/>
          <w:sz w:val="20"/>
          <w:szCs w:val="20"/>
          <w:lang w:val="bg-BG"/>
        </w:rPr>
        <w:t>Стерео</w:t>
      </w:r>
      <w:proofErr w:type="spellEnd"/>
      <w:r w:rsidRPr="008314AD">
        <w:rPr>
          <w:rFonts w:ascii="Verdana" w:hAnsi="Verdana" w:cstheme="minorHAnsi"/>
          <w:sz w:val="20"/>
          <w:szCs w:val="20"/>
          <w:lang w:val="bg-BG"/>
        </w:rPr>
        <w:t xml:space="preserve"> </w:t>
      </w:r>
      <w:r w:rsidRPr="008314AD">
        <w:rPr>
          <w:rFonts w:ascii="Verdana" w:hAnsi="Verdana" w:cstheme="minorHAnsi"/>
          <w:sz w:val="20"/>
          <w:szCs w:val="20"/>
        </w:rPr>
        <w:t>FM</w:t>
      </w:r>
      <w:r w:rsidRPr="008314AD">
        <w:rPr>
          <w:rFonts w:ascii="Verdana" w:hAnsi="Verdana" w:cstheme="minorHAnsi"/>
          <w:sz w:val="20"/>
          <w:szCs w:val="20"/>
          <w:lang w:val="bg-BG"/>
        </w:rPr>
        <w:t xml:space="preserve"> радио.</w:t>
      </w:r>
    </w:p>
    <w:p w14:paraId="656C0A5C"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lang w:val="bg-BG"/>
        </w:rPr>
      </w:pPr>
      <w:r w:rsidRPr="008314AD">
        <w:rPr>
          <w:rFonts w:ascii="Verdana" w:hAnsi="Verdana" w:cstheme="minorHAnsi"/>
          <w:sz w:val="20"/>
          <w:szCs w:val="20"/>
          <w:lang w:val="bg-BG"/>
        </w:rPr>
        <w:t>КАТ комплект /</w:t>
      </w:r>
      <w:proofErr w:type="spellStart"/>
      <w:r w:rsidRPr="008314AD">
        <w:rPr>
          <w:rFonts w:ascii="Verdana" w:hAnsi="Verdana" w:cstheme="minorHAnsi"/>
          <w:sz w:val="20"/>
          <w:szCs w:val="20"/>
          <w:lang w:val="bg-BG"/>
        </w:rPr>
        <w:t>аптечка</w:t>
      </w:r>
      <w:proofErr w:type="spellEnd"/>
      <w:r w:rsidRPr="008314AD">
        <w:rPr>
          <w:rFonts w:ascii="Verdana" w:hAnsi="Verdana" w:cstheme="minorHAnsi"/>
          <w:sz w:val="20"/>
          <w:szCs w:val="20"/>
          <w:lang w:val="bg-BG"/>
        </w:rPr>
        <w:t xml:space="preserve">, </w:t>
      </w:r>
      <w:proofErr w:type="spellStart"/>
      <w:r w:rsidRPr="008314AD">
        <w:rPr>
          <w:rFonts w:ascii="Verdana" w:hAnsi="Verdana" w:cstheme="minorHAnsi"/>
          <w:sz w:val="20"/>
          <w:szCs w:val="20"/>
          <w:lang w:val="bg-BG"/>
        </w:rPr>
        <w:t>светлоотразителен</w:t>
      </w:r>
      <w:proofErr w:type="spellEnd"/>
      <w:r w:rsidRPr="008314AD">
        <w:rPr>
          <w:rFonts w:ascii="Verdana" w:hAnsi="Verdana" w:cstheme="minorHAnsi"/>
          <w:sz w:val="20"/>
          <w:szCs w:val="20"/>
          <w:lang w:val="bg-BG"/>
        </w:rPr>
        <w:t xml:space="preserve"> триъгълник,  жилетка и </w:t>
      </w:r>
      <w:proofErr w:type="spellStart"/>
      <w:r w:rsidRPr="008314AD">
        <w:rPr>
          <w:rFonts w:ascii="Verdana" w:hAnsi="Verdana" w:cstheme="minorHAnsi"/>
          <w:sz w:val="20"/>
          <w:szCs w:val="20"/>
          <w:lang w:val="bg-BG"/>
        </w:rPr>
        <w:t>прахов</w:t>
      </w:r>
      <w:proofErr w:type="spellEnd"/>
      <w:r w:rsidRPr="008314AD">
        <w:rPr>
          <w:rFonts w:ascii="Verdana" w:hAnsi="Verdana" w:cstheme="minorHAnsi"/>
          <w:sz w:val="20"/>
          <w:szCs w:val="20"/>
          <w:lang w:val="bg-BG"/>
        </w:rPr>
        <w:t xml:space="preserve"> пожарогасител 1кг /</w:t>
      </w:r>
    </w:p>
    <w:p w14:paraId="656C0A5D" w14:textId="77777777" w:rsidR="000F53D8" w:rsidRPr="008314AD" w:rsidRDefault="000F53D8" w:rsidP="000F53D8">
      <w:pPr>
        <w:pStyle w:val="p50"/>
        <w:numPr>
          <w:ilvl w:val="2"/>
          <w:numId w:val="12"/>
        </w:numPr>
        <w:tabs>
          <w:tab w:val="clear" w:pos="760"/>
        </w:tabs>
        <w:spacing w:line="240" w:lineRule="auto"/>
        <w:rPr>
          <w:rFonts w:ascii="Verdana" w:hAnsi="Verdana" w:cstheme="minorHAnsi"/>
          <w:sz w:val="20"/>
          <w:szCs w:val="20"/>
          <w:lang w:val="bg-BG"/>
        </w:rPr>
      </w:pPr>
      <w:r w:rsidRPr="008314AD">
        <w:rPr>
          <w:rFonts w:ascii="Verdana" w:hAnsi="Verdana" w:cstheme="minorHAnsi"/>
          <w:sz w:val="20"/>
          <w:szCs w:val="20"/>
          <w:lang w:val="bg-BG"/>
        </w:rPr>
        <w:t>Цвят бял.</w:t>
      </w:r>
    </w:p>
    <w:p w14:paraId="6FCBA620" w14:textId="77777777" w:rsidR="0087534F" w:rsidRPr="008314AD" w:rsidRDefault="0087534F" w:rsidP="0087534F">
      <w:pPr>
        <w:pStyle w:val="p50"/>
        <w:tabs>
          <w:tab w:val="clear" w:pos="760"/>
        </w:tabs>
        <w:spacing w:line="240" w:lineRule="auto"/>
        <w:ind w:left="1440" w:firstLine="0"/>
        <w:rPr>
          <w:rFonts w:ascii="Verdana" w:hAnsi="Verdana" w:cstheme="minorHAnsi"/>
          <w:sz w:val="20"/>
          <w:szCs w:val="20"/>
          <w:lang w:val="bg-BG"/>
        </w:rPr>
      </w:pPr>
    </w:p>
    <w:p w14:paraId="656C0A62" w14:textId="77777777" w:rsidR="000C6C80" w:rsidRPr="008314AD" w:rsidRDefault="000C6C80" w:rsidP="000C6C80">
      <w:pPr>
        <w:keepNext/>
        <w:numPr>
          <w:ilvl w:val="0"/>
          <w:numId w:val="12"/>
        </w:numPr>
        <w:tabs>
          <w:tab w:val="left" w:leader="dot" w:pos="12960"/>
        </w:tabs>
        <w:spacing w:after="240"/>
        <w:jc w:val="both"/>
        <w:rPr>
          <w:rFonts w:ascii="Verdana" w:hAnsi="Verdana"/>
          <w:b/>
          <w:bCs/>
          <w:sz w:val="20"/>
          <w:szCs w:val="20"/>
          <w:lang w:val="bg-BG"/>
        </w:rPr>
      </w:pPr>
      <w:r w:rsidRPr="008314AD">
        <w:rPr>
          <w:rFonts w:ascii="Verdana" w:hAnsi="Verdana"/>
          <w:b/>
          <w:bCs/>
          <w:sz w:val="20"/>
          <w:szCs w:val="20"/>
          <w:lang w:val="bg-BG"/>
        </w:rPr>
        <w:t>ГАРАНЦИОНЕН СРОК И СЕРВИЗНО ОБСЛУЖВАНЕ  НА АВТОМОБИЛИТЕ</w:t>
      </w:r>
    </w:p>
    <w:p w14:paraId="656C0A63" w14:textId="77777777" w:rsidR="000C6C80" w:rsidRPr="008314AD" w:rsidRDefault="000C6C80" w:rsidP="000C6C80">
      <w:pPr>
        <w:numPr>
          <w:ilvl w:val="1"/>
          <w:numId w:val="12"/>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8314AD">
        <w:rPr>
          <w:rFonts w:ascii="Verdana" w:hAnsi="Verdana"/>
          <w:sz w:val="20"/>
          <w:szCs w:val="20"/>
          <w:lang w:val="bg-BG"/>
        </w:rPr>
        <w:t>Всеки един от доставените автомобили, предмет на</w:t>
      </w:r>
      <w:r w:rsidR="000F53D8" w:rsidRPr="008314AD">
        <w:rPr>
          <w:rFonts w:ascii="Verdana" w:hAnsi="Verdana"/>
          <w:sz w:val="20"/>
          <w:szCs w:val="20"/>
          <w:lang w:val="bg-BG"/>
        </w:rPr>
        <w:t xml:space="preserve"> договора, трябва да бъде с 5</w:t>
      </w:r>
      <w:r w:rsidRPr="008314AD">
        <w:rPr>
          <w:rFonts w:ascii="Verdana" w:hAnsi="Verdana"/>
          <w:sz w:val="20"/>
          <w:szCs w:val="20"/>
          <w:lang w:val="bg-BG"/>
        </w:rPr>
        <w:t xml:space="preserve"> години пълна гаранция </w:t>
      </w:r>
      <w:r w:rsidR="000F53D8" w:rsidRPr="008314AD">
        <w:rPr>
          <w:rFonts w:ascii="Verdana" w:hAnsi="Verdana"/>
          <w:sz w:val="20"/>
          <w:szCs w:val="20"/>
          <w:lang w:val="bg-BG"/>
        </w:rPr>
        <w:t>при ограничение в  пробега от 15</w:t>
      </w:r>
      <w:r w:rsidRPr="008314AD">
        <w:rPr>
          <w:rFonts w:ascii="Verdana" w:hAnsi="Verdana"/>
          <w:sz w:val="20"/>
          <w:szCs w:val="20"/>
          <w:lang w:val="bg-BG"/>
        </w:rPr>
        <w:t>0 000 км</w:t>
      </w:r>
      <w:r w:rsidRPr="008314AD">
        <w:rPr>
          <w:rFonts w:ascii="Verdana" w:hAnsi="Verdana"/>
          <w:sz w:val="20"/>
          <w:szCs w:val="20"/>
          <w:lang w:val="en-US"/>
        </w:rPr>
        <w:t xml:space="preserve">, </w:t>
      </w:r>
      <w:r w:rsidRPr="008314AD">
        <w:rPr>
          <w:rFonts w:ascii="Verdana" w:hAnsi="Verdana"/>
          <w:sz w:val="20"/>
          <w:szCs w:val="20"/>
          <w:lang w:val="bg-BG"/>
        </w:rPr>
        <w:t xml:space="preserve">в зависимост от това, което настъпи първо. Гаранцията започва да тече от датата на доставка на автомобила, която се удостоверява с </w:t>
      </w:r>
      <w:proofErr w:type="spellStart"/>
      <w:r w:rsidRPr="008314AD">
        <w:rPr>
          <w:rFonts w:ascii="Verdana" w:hAnsi="Verdana"/>
          <w:sz w:val="20"/>
          <w:szCs w:val="20"/>
          <w:lang w:val="bg-BG"/>
        </w:rPr>
        <w:t>приемо-предавателен</w:t>
      </w:r>
      <w:proofErr w:type="spellEnd"/>
      <w:r w:rsidRPr="008314AD">
        <w:rPr>
          <w:rFonts w:ascii="Verdana" w:hAnsi="Verdana"/>
          <w:sz w:val="20"/>
          <w:szCs w:val="20"/>
          <w:lang w:val="bg-BG"/>
        </w:rPr>
        <w:t xml:space="preserve"> протокол, подписан без възражения от двете страни. </w:t>
      </w:r>
    </w:p>
    <w:p w14:paraId="656C0A64" w14:textId="77777777" w:rsidR="000C6C80" w:rsidRPr="008314AD" w:rsidRDefault="000C6C80" w:rsidP="000C6C80">
      <w:pPr>
        <w:numPr>
          <w:ilvl w:val="1"/>
          <w:numId w:val="12"/>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8314AD">
        <w:rPr>
          <w:rFonts w:ascii="Verdana" w:hAnsi="Verdana"/>
          <w:sz w:val="20"/>
          <w:szCs w:val="20"/>
          <w:lang w:val="bg-BG"/>
        </w:rPr>
        <w:lastRenderedPageBreak/>
        <w:t>Пълната гаранция, съгласно т.3.1, покрива всички части и компоненти на новия автомобил с изключение на:</w:t>
      </w:r>
    </w:p>
    <w:p w14:paraId="656C0A65" w14:textId="77777777"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Спирачни накладки, ремъци, свещи /където има/, гуми, пера за чистачки, спирачни дискове и съединител в случаите на нормално експлоатационно износване. В случаи на производствени или монтажни дефекти те са обект на гаранционна подмяна.</w:t>
      </w:r>
    </w:p>
    <w:p w14:paraId="656C0A66" w14:textId="77777777"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Части, влизащи в нормалното сервизно поддържане на новият автомобил – филтри, масла, спирачна течност, антифриз, крушки и други консумативи.</w:t>
      </w:r>
    </w:p>
    <w:p w14:paraId="656C0A67" w14:textId="77777777"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Операции по регулиране на предницата и подмяна и баланс на гуми.</w:t>
      </w:r>
    </w:p>
    <w:p w14:paraId="656C0A68" w14:textId="77777777"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xml:space="preserve">- Акумулатор - оригиналният акумулатор е с гаранция от 24 месеца от датата на </w:t>
      </w:r>
      <w:proofErr w:type="spellStart"/>
      <w:r w:rsidRPr="008314AD">
        <w:rPr>
          <w:rFonts w:ascii="Verdana" w:hAnsi="Verdana"/>
          <w:sz w:val="20"/>
          <w:szCs w:val="20"/>
          <w:lang w:val="bg-BG"/>
        </w:rPr>
        <w:t>приемо-предавателният</w:t>
      </w:r>
      <w:proofErr w:type="spellEnd"/>
      <w:r w:rsidRPr="008314AD">
        <w:rPr>
          <w:rFonts w:ascii="Verdana" w:hAnsi="Verdana"/>
          <w:sz w:val="20"/>
          <w:szCs w:val="20"/>
          <w:lang w:val="bg-BG"/>
        </w:rPr>
        <w:t xml:space="preserve"> протокол.</w:t>
      </w:r>
    </w:p>
    <w:p w14:paraId="656C0A69" w14:textId="77777777" w:rsidR="000C6C80" w:rsidRPr="008314AD" w:rsidRDefault="000C6C80" w:rsidP="000C6C80">
      <w:pPr>
        <w:tabs>
          <w:tab w:val="left" w:pos="1800"/>
          <w:tab w:val="left" w:leader="dot" w:pos="12960"/>
        </w:tabs>
        <w:spacing w:after="240"/>
        <w:ind w:left="720"/>
        <w:jc w:val="both"/>
        <w:rPr>
          <w:rFonts w:ascii="Verdana" w:hAnsi="Verdana"/>
          <w:sz w:val="20"/>
          <w:szCs w:val="20"/>
          <w:lang w:val="bg-BG"/>
        </w:rPr>
      </w:pPr>
      <w:r w:rsidRPr="008314AD">
        <w:rPr>
          <w:rFonts w:ascii="Verdana" w:hAnsi="Verdana"/>
          <w:sz w:val="20"/>
          <w:szCs w:val="20"/>
          <w:lang w:val="bg-BG"/>
        </w:rPr>
        <w:t>- Щети по автомобила причинени при застрахователно събитие</w:t>
      </w:r>
    </w:p>
    <w:p w14:paraId="656C0A6A" w14:textId="77777777" w:rsidR="000C6C80" w:rsidRPr="008314AD" w:rsidRDefault="000C6C80" w:rsidP="000C6C80">
      <w:pPr>
        <w:numPr>
          <w:ilvl w:val="1"/>
          <w:numId w:val="12"/>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8314AD">
        <w:rPr>
          <w:rFonts w:ascii="Verdana" w:hAnsi="Verdana"/>
          <w:sz w:val="20"/>
          <w:szCs w:val="20"/>
          <w:lang w:val="bg-BG"/>
        </w:rPr>
        <w:t>Критерий за извършване на сервизно /техническо/ обслужване в рамките на гаранционният срок на автомобила е пробега на автомобила в км или една година /което настъпи първо/.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предложените</w:t>
      </w:r>
      <w:r w:rsidR="000F53D8" w:rsidRPr="008314AD">
        <w:rPr>
          <w:rFonts w:ascii="Verdana" w:hAnsi="Verdana"/>
          <w:sz w:val="20"/>
          <w:szCs w:val="20"/>
          <w:lang w:val="bg-BG"/>
        </w:rPr>
        <w:t xml:space="preserve"> от него автомобили за срок от 5 години и пробег от 150</w:t>
      </w:r>
      <w:r w:rsidRPr="008314AD">
        <w:rPr>
          <w:rFonts w:ascii="Verdana" w:hAnsi="Verdana"/>
          <w:sz w:val="20"/>
          <w:szCs w:val="20"/>
          <w:lang w:val="bg-BG"/>
        </w:rPr>
        <w:t> 000 км за този срок.</w:t>
      </w:r>
    </w:p>
    <w:p w14:paraId="656C0A6B" w14:textId="44B363A7" w:rsidR="005D7D23" w:rsidRPr="008314AD" w:rsidRDefault="000C6C80" w:rsidP="005D7D23">
      <w:pPr>
        <w:spacing w:before="120" w:after="120"/>
        <w:ind w:left="720"/>
        <w:jc w:val="both"/>
        <w:rPr>
          <w:rFonts w:ascii="Verdana" w:hAnsi="Verdana"/>
          <w:sz w:val="20"/>
          <w:szCs w:val="20"/>
          <w:lang w:val="bg-BG"/>
        </w:rPr>
      </w:pPr>
      <w:r w:rsidRPr="008314AD">
        <w:rPr>
          <w:rFonts w:ascii="Verdana" w:hAnsi="Verdana"/>
          <w:sz w:val="20"/>
          <w:szCs w:val="20"/>
          <w:lang w:val="bg-BG"/>
        </w:rPr>
        <w:t>Доставчикът, следва да включи в таблица  „Сервизно обслужване“ следните изисквания на Възложителя</w:t>
      </w:r>
      <w:r w:rsidRPr="008314AD">
        <w:rPr>
          <w:rFonts w:ascii="Verdana" w:hAnsi="Verdana"/>
          <w:sz w:val="20"/>
          <w:szCs w:val="20"/>
          <w:u w:val="single"/>
          <w:lang w:val="bg-BG"/>
        </w:rPr>
        <w:t>: при всяко постъпване на автомобила за сервизно обслужване се подменят всички фил</w:t>
      </w:r>
      <w:r w:rsidR="008A7339" w:rsidRPr="008314AD">
        <w:rPr>
          <w:rFonts w:ascii="Verdana" w:hAnsi="Verdana"/>
          <w:sz w:val="20"/>
          <w:szCs w:val="20"/>
          <w:u w:val="single"/>
          <w:lang w:val="bg-BG"/>
        </w:rPr>
        <w:t>три на автомобила. За пет</w:t>
      </w:r>
      <w:r w:rsidRPr="008314AD">
        <w:rPr>
          <w:rFonts w:ascii="Verdana" w:hAnsi="Verdana"/>
          <w:sz w:val="20"/>
          <w:szCs w:val="20"/>
          <w:u w:val="single"/>
          <w:lang w:val="bg-BG"/>
        </w:rPr>
        <w:t>годишният срок на обслужване трябва да бъдат заложени две 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w:t>
      </w:r>
      <w:r w:rsidRPr="008314AD">
        <w:rPr>
          <w:rFonts w:ascii="Verdana" w:hAnsi="Verdana"/>
          <w:sz w:val="20"/>
          <w:szCs w:val="20"/>
          <w:lang w:val="bg-BG"/>
        </w:rPr>
        <w:t xml:space="preserve"> Възложителя си запазва правото да прецени целесъобразността и </w:t>
      </w:r>
      <w:proofErr w:type="spellStart"/>
      <w:r w:rsidRPr="008314AD">
        <w:rPr>
          <w:rFonts w:ascii="Verdana" w:hAnsi="Verdana"/>
          <w:sz w:val="20"/>
          <w:szCs w:val="20"/>
          <w:lang w:val="bg-BG"/>
        </w:rPr>
        <w:t>необходимоста</w:t>
      </w:r>
      <w:proofErr w:type="spellEnd"/>
      <w:r w:rsidRPr="008314AD">
        <w:rPr>
          <w:rFonts w:ascii="Verdana" w:hAnsi="Verdana"/>
          <w:sz w:val="20"/>
          <w:szCs w:val="20"/>
          <w:lang w:val="bg-BG"/>
        </w:rPr>
        <w:t xml:space="preserve">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w:t>
      </w:r>
      <w:r w:rsidR="005D7D23" w:rsidRPr="008314AD">
        <w:rPr>
          <w:rFonts w:ascii="Verdana" w:hAnsi="Verdana"/>
          <w:b/>
          <w:i/>
          <w:sz w:val="20"/>
          <w:szCs w:val="20"/>
          <w:lang w:val="bg-BG"/>
        </w:rPr>
        <w:t xml:space="preserve"> </w:t>
      </w:r>
      <w:r w:rsidR="005D7D23" w:rsidRPr="008314AD">
        <w:rPr>
          <w:rFonts w:ascii="Verdana" w:hAnsi="Verdana"/>
          <w:i/>
          <w:sz w:val="20"/>
          <w:szCs w:val="20"/>
          <w:lang w:val="bg-BG"/>
        </w:rPr>
        <w:t>Ако производителя на автомобил е предписал сервизните обслужвания да се извършват през една година /за което Доставчика трябва да предостави доказателства/, то Доставчика задължително подменя горивен</w:t>
      </w:r>
      <w:r w:rsidR="00960CAE" w:rsidRPr="008314AD">
        <w:rPr>
          <w:rFonts w:ascii="Verdana" w:hAnsi="Verdana"/>
          <w:i/>
          <w:sz w:val="20"/>
          <w:szCs w:val="20"/>
          <w:lang w:val="bg-BG"/>
        </w:rPr>
        <w:t>/ако е приложимо/</w:t>
      </w:r>
      <w:r w:rsidR="005D7D23" w:rsidRPr="008314AD">
        <w:rPr>
          <w:rFonts w:ascii="Verdana" w:hAnsi="Verdana"/>
          <w:i/>
          <w:sz w:val="20"/>
          <w:szCs w:val="20"/>
          <w:lang w:val="bg-BG"/>
        </w:rPr>
        <w:t xml:space="preserve"> и въздушен филтър на автомобила </w:t>
      </w:r>
      <w:r w:rsidR="005D7D23" w:rsidRPr="008314AD">
        <w:rPr>
          <w:rFonts w:ascii="Verdana" w:hAnsi="Verdana"/>
          <w:i/>
          <w:sz w:val="20"/>
          <w:szCs w:val="20"/>
          <w:u w:val="single"/>
          <w:lang w:val="bg-BG"/>
        </w:rPr>
        <w:t>всяка година</w:t>
      </w:r>
      <w:r w:rsidR="005D7D23" w:rsidRPr="008314AD">
        <w:rPr>
          <w:rFonts w:ascii="Verdana" w:hAnsi="Verdana"/>
          <w:i/>
          <w:sz w:val="20"/>
          <w:szCs w:val="20"/>
          <w:lang w:val="bg-BG"/>
        </w:rPr>
        <w:t xml:space="preserve"> от петгодишния сервизен план.</w:t>
      </w:r>
      <w:r w:rsidR="005D7D23" w:rsidRPr="008314AD">
        <w:rPr>
          <w:rFonts w:ascii="Verdana" w:hAnsi="Verdana"/>
          <w:sz w:val="20"/>
          <w:szCs w:val="20"/>
          <w:lang w:val="bg-BG"/>
        </w:rPr>
        <w:t xml:space="preserve"> </w:t>
      </w:r>
    </w:p>
    <w:p w14:paraId="656C0A6D"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няма право да извършва за срока на пълната гаранция на автомобилите допълнителни манипулации срещу заплащане освен тези описани в Сервизния план. При възникване на нужда от подмяна в следствие на нормално износване, която не е описана в Сервизния план на компонентите в т 3.2. Доставчика предварително дава експертно мнение на техническо лице и предписание. Всички ремонти покрити от гаранционните задължения на Доставчика се извършват от него без заплащане на части и труд от Възложителя.</w:t>
      </w:r>
    </w:p>
    <w:p w14:paraId="656C0A6E"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p>
    <w:p w14:paraId="656C0A6F" w14:textId="77777777" w:rsidR="008A7339" w:rsidRPr="008314AD" w:rsidRDefault="008A7339" w:rsidP="008A7339">
      <w:pPr>
        <w:pStyle w:val="p50"/>
        <w:numPr>
          <w:ilvl w:val="1"/>
          <w:numId w:val="12"/>
        </w:numPr>
        <w:tabs>
          <w:tab w:val="clear" w:pos="760"/>
        </w:tabs>
        <w:spacing w:before="120" w:line="240" w:lineRule="auto"/>
        <w:rPr>
          <w:rFonts w:ascii="Verdana" w:hAnsi="Verdana"/>
          <w:color w:val="auto"/>
          <w:sz w:val="20"/>
          <w:szCs w:val="20"/>
          <w:lang w:val="bg-BG"/>
        </w:rPr>
      </w:pPr>
      <w:r w:rsidRPr="008314AD">
        <w:rPr>
          <w:rFonts w:ascii="Verdana" w:hAnsi="Verdana"/>
          <w:color w:val="auto"/>
          <w:sz w:val="20"/>
          <w:szCs w:val="20"/>
          <w:lang w:val="bg-BG"/>
        </w:rPr>
        <w:lastRenderedPageBreak/>
        <w:t xml:space="preserve">На всеки доставен автомобил, Възложителят, чрез свой подизпълнител, ще монтира </w:t>
      </w:r>
      <w:r w:rsidRPr="008314AD">
        <w:rPr>
          <w:rFonts w:ascii="Verdana" w:hAnsi="Verdana"/>
          <w:color w:val="auto"/>
          <w:sz w:val="20"/>
          <w:szCs w:val="20"/>
        </w:rPr>
        <w:t xml:space="preserve">GPS </w:t>
      </w:r>
      <w:r w:rsidRPr="008314AD">
        <w:rPr>
          <w:rFonts w:ascii="Verdana" w:hAnsi="Verdana"/>
          <w:color w:val="auto"/>
          <w:sz w:val="20"/>
          <w:szCs w:val="20"/>
          <w:lang w:val="bg-BG"/>
        </w:rPr>
        <w:t>устройство.</w:t>
      </w:r>
    </w:p>
    <w:p w14:paraId="316BC79D" w14:textId="77777777" w:rsidR="0040794E" w:rsidRPr="008314AD" w:rsidRDefault="0040794E" w:rsidP="0040794E">
      <w:pPr>
        <w:pStyle w:val="p50"/>
        <w:tabs>
          <w:tab w:val="clear" w:pos="760"/>
        </w:tabs>
        <w:spacing w:before="120" w:line="240" w:lineRule="auto"/>
        <w:ind w:left="1080" w:firstLine="0"/>
        <w:rPr>
          <w:rFonts w:ascii="Verdana" w:hAnsi="Verdana"/>
          <w:color w:val="auto"/>
          <w:sz w:val="20"/>
          <w:szCs w:val="20"/>
          <w:lang w:val="bg-BG"/>
        </w:rPr>
      </w:pPr>
    </w:p>
    <w:p w14:paraId="656C0A71"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Доставчикът трябва да окаже съдействие на фирмата, която ще монтира </w:t>
      </w:r>
      <w:r w:rsidRPr="008314AD">
        <w:rPr>
          <w:rFonts w:ascii="Verdana" w:hAnsi="Verdana"/>
          <w:sz w:val="20"/>
          <w:szCs w:val="20"/>
          <w:lang w:val="en-US"/>
        </w:rPr>
        <w:t>GPS</w:t>
      </w:r>
      <w:r w:rsidRPr="008314AD">
        <w:rPr>
          <w:rFonts w:ascii="Verdana" w:hAnsi="Verdana"/>
          <w:sz w:val="20"/>
          <w:szCs w:val="20"/>
          <w:lang w:val="bg-BG"/>
        </w:rPr>
        <w:t xml:space="preserve"> устройствата, така че монтажа да е съобразен с неговите изисквания и да не нарушава критериите за Пълната гаранция.</w:t>
      </w:r>
    </w:p>
    <w:p w14:paraId="656C0A72"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Гаранцията на всеки един автомобил, предмет на договора, е в сила в случай, че Възложителят спазва предписанията на производителя на автомобила и гаранционните/сервизни обслужвания на автомобилите се извършват от Доставчика. По време на сервизното обслужване на всеки автомобил Доставчикът използва само оригинални резервни части и смазочни материали, одобрени от фирмата производител.</w:t>
      </w:r>
    </w:p>
    <w:p w14:paraId="656C0A73"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По време на гаранционния срок на всеки един автомобил, предмет на договора, Доставчикът се задължава да отстранява за своя сметка всички дефекти на новия автомобил без случаите на нормално износване. Условията за гаранция на подменени възли и агрегати са посочени в сервизната книжка на всеки автомобил.</w:t>
      </w:r>
    </w:p>
    <w:p w14:paraId="656C0A74"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Извършваното по време на гаранционния срок сервизно обслужване задължително се отразява от Доставчика в сервизната книжка на съответния автомобил.</w:t>
      </w:r>
    </w:p>
    <w:p w14:paraId="656C0A75"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656C0A76" w14:textId="77777777" w:rsidR="008A7339" w:rsidRPr="008314AD" w:rsidRDefault="008A7339" w:rsidP="008A7339">
      <w:pPr>
        <w:numPr>
          <w:ilvl w:val="1"/>
          <w:numId w:val="12"/>
        </w:numPr>
        <w:tabs>
          <w:tab w:val="left" w:pos="1800"/>
          <w:tab w:val="left" w:leader="dot" w:pos="12960"/>
        </w:tabs>
        <w:spacing w:after="240"/>
        <w:jc w:val="both"/>
        <w:rPr>
          <w:rFonts w:ascii="Verdana" w:hAnsi="Verdana"/>
          <w:sz w:val="20"/>
          <w:szCs w:val="20"/>
          <w:lang w:val="bg-BG"/>
        </w:rPr>
      </w:pPr>
      <w:r w:rsidRPr="008314AD">
        <w:rPr>
          <w:rFonts w:ascii="Verdana" w:hAnsi="Verdana"/>
          <w:sz w:val="20"/>
          <w:szCs w:val="20"/>
          <w:lang w:val="bg-BG"/>
        </w:rPr>
        <w:t>Сменените при гаранционни ремонти части, или включените в обменната програма на производителя, стават собственост на Доставчика.</w:t>
      </w:r>
    </w:p>
    <w:p w14:paraId="656C0A77" w14:textId="77777777" w:rsidR="000C6C80" w:rsidRPr="008314AD" w:rsidRDefault="000C6C80" w:rsidP="000C6C80">
      <w:pPr>
        <w:ind w:left="720" w:hanging="720"/>
        <w:jc w:val="both"/>
        <w:rPr>
          <w:rFonts w:ascii="Verdana" w:hAnsi="Verdana"/>
          <w:snapToGrid w:val="0"/>
          <w:color w:val="000000"/>
          <w:sz w:val="20"/>
          <w:szCs w:val="20"/>
          <w:u w:val="single"/>
          <w:lang w:val="bg-BG"/>
        </w:rPr>
      </w:pPr>
    </w:p>
    <w:p w14:paraId="656C0A78" w14:textId="77777777" w:rsidR="000C6C80" w:rsidRPr="008314AD" w:rsidRDefault="000C6C80" w:rsidP="000C6C80">
      <w:pPr>
        <w:keepNext/>
        <w:numPr>
          <w:ilvl w:val="0"/>
          <w:numId w:val="12"/>
        </w:numPr>
        <w:tabs>
          <w:tab w:val="left" w:leader="dot" w:pos="12960"/>
        </w:tabs>
        <w:spacing w:after="240"/>
        <w:jc w:val="both"/>
        <w:rPr>
          <w:rFonts w:ascii="Verdana" w:hAnsi="Verdana"/>
          <w:b/>
          <w:bCs/>
          <w:sz w:val="20"/>
          <w:szCs w:val="20"/>
          <w:lang w:val="bg-BG"/>
        </w:rPr>
      </w:pPr>
      <w:r w:rsidRPr="008314AD">
        <w:rPr>
          <w:rFonts w:ascii="Verdana" w:hAnsi="Verdana"/>
          <w:b/>
          <w:bCs/>
          <w:sz w:val="20"/>
          <w:szCs w:val="20"/>
          <w:lang w:val="bg-BG"/>
        </w:rPr>
        <w:t>МАКСИМАЛЕН СРОК НА ДОСТАВКА</w:t>
      </w:r>
    </w:p>
    <w:p w14:paraId="656C0A79" w14:textId="77777777" w:rsidR="000C6C80" w:rsidRPr="008314AD" w:rsidRDefault="000C6C80" w:rsidP="000C6C80">
      <w:pPr>
        <w:numPr>
          <w:ilvl w:val="1"/>
          <w:numId w:val="34"/>
        </w:numPr>
        <w:tabs>
          <w:tab w:val="left" w:leader="dot" w:pos="12960"/>
        </w:tabs>
        <w:spacing w:after="120"/>
        <w:jc w:val="both"/>
        <w:rPr>
          <w:rFonts w:ascii="Verdana" w:hAnsi="Verdana"/>
          <w:sz w:val="20"/>
          <w:szCs w:val="20"/>
          <w:lang w:val="bg-BG"/>
        </w:rPr>
      </w:pPr>
      <w:r w:rsidRPr="008314AD">
        <w:rPr>
          <w:rFonts w:ascii="Verdana" w:hAnsi="Verdana"/>
          <w:sz w:val="20"/>
          <w:szCs w:val="20"/>
          <w:lang w:val="bg-BG"/>
        </w:rPr>
        <w:t>Доставчикът започва да доставя новите автомобили, предмет на договора, от Началната дата на договора, след направена писмена поръчка от Възложителя.</w:t>
      </w:r>
    </w:p>
    <w:p w14:paraId="656C0A7A" w14:textId="77777777" w:rsidR="000C6C80" w:rsidRPr="008314AD" w:rsidRDefault="000C6C80" w:rsidP="000C6C80">
      <w:pPr>
        <w:numPr>
          <w:ilvl w:val="1"/>
          <w:numId w:val="34"/>
        </w:numPr>
        <w:tabs>
          <w:tab w:val="left" w:leader="dot" w:pos="12960"/>
        </w:tabs>
        <w:spacing w:after="120"/>
        <w:jc w:val="both"/>
        <w:rPr>
          <w:rFonts w:ascii="Verdana" w:hAnsi="Verdana"/>
          <w:sz w:val="20"/>
          <w:szCs w:val="20"/>
          <w:lang w:val="bg-BG"/>
        </w:rPr>
      </w:pPr>
      <w:r w:rsidRPr="008314AD">
        <w:rPr>
          <w:rFonts w:ascii="Verdana" w:hAnsi="Verdana"/>
          <w:sz w:val="20"/>
          <w:szCs w:val="20"/>
          <w:lang w:val="bg-BG"/>
        </w:rPr>
        <w:t xml:space="preserve">Доставчикът трябва да достави всеки един автомобил, предмет на договора съгласно изискванията на договора, в рамките на Максимален срок на доставка, което се удостоверява с </w:t>
      </w:r>
      <w:proofErr w:type="spellStart"/>
      <w:r w:rsidRPr="008314AD">
        <w:rPr>
          <w:rFonts w:ascii="Verdana" w:hAnsi="Verdana"/>
          <w:sz w:val="20"/>
          <w:szCs w:val="20"/>
          <w:lang w:val="bg-BG"/>
        </w:rPr>
        <w:t>приемо-предавателен</w:t>
      </w:r>
      <w:proofErr w:type="spellEnd"/>
      <w:r w:rsidRPr="008314AD">
        <w:rPr>
          <w:rFonts w:ascii="Verdana" w:hAnsi="Verdana"/>
          <w:sz w:val="20"/>
          <w:szCs w:val="20"/>
          <w:lang w:val="bg-BG"/>
        </w:rPr>
        <w:t xml:space="preserve"> протокол, подписан без възражения от двете страни.</w:t>
      </w:r>
    </w:p>
    <w:p w14:paraId="656C0A7B" w14:textId="77777777" w:rsidR="000C6C80" w:rsidRPr="008314AD" w:rsidRDefault="000C6C80" w:rsidP="000C6C80">
      <w:pPr>
        <w:numPr>
          <w:ilvl w:val="1"/>
          <w:numId w:val="34"/>
        </w:numPr>
        <w:tabs>
          <w:tab w:val="left" w:leader="dot" w:pos="12960"/>
        </w:tabs>
        <w:spacing w:after="120"/>
        <w:jc w:val="both"/>
        <w:rPr>
          <w:rFonts w:ascii="Verdana" w:hAnsi="Verdana"/>
          <w:sz w:val="20"/>
          <w:szCs w:val="20"/>
          <w:lang w:val="bg-BG"/>
        </w:rPr>
      </w:pPr>
      <w:r w:rsidRPr="008314AD">
        <w:rPr>
          <w:rFonts w:ascii="Verdana" w:hAnsi="Verdana"/>
          <w:b/>
          <w:sz w:val="20"/>
          <w:szCs w:val="20"/>
          <w:lang w:val="bg-BG"/>
        </w:rPr>
        <w:t>Максималният срок</w:t>
      </w:r>
      <w:r w:rsidRPr="008314AD">
        <w:rPr>
          <w:rFonts w:ascii="Verdana" w:hAnsi="Verdana"/>
          <w:sz w:val="20"/>
          <w:szCs w:val="20"/>
          <w:lang w:val="bg-BG"/>
        </w:rPr>
        <w:t xml:space="preserve"> </w:t>
      </w:r>
      <w:r w:rsidRPr="008314AD">
        <w:rPr>
          <w:rFonts w:ascii="Verdana" w:hAnsi="Verdana"/>
          <w:b/>
          <w:sz w:val="20"/>
          <w:szCs w:val="20"/>
          <w:lang w:val="bg-BG"/>
        </w:rPr>
        <w:t>на доставка</w:t>
      </w:r>
      <w:r w:rsidRPr="008314AD">
        <w:rPr>
          <w:rFonts w:ascii="Verdana" w:hAnsi="Verdana"/>
          <w:sz w:val="20"/>
          <w:szCs w:val="20"/>
          <w:lang w:val="bg-BG"/>
        </w:rPr>
        <w:t xml:space="preserve"> за всеки автомобил, предмет на договора, след направена писмена поръчка от Възложителя </w:t>
      </w:r>
      <w:r w:rsidRPr="008314AD">
        <w:rPr>
          <w:rFonts w:ascii="Verdana" w:hAnsi="Verdana"/>
          <w:b/>
          <w:sz w:val="20"/>
          <w:szCs w:val="20"/>
          <w:lang w:val="bg-BG"/>
        </w:rPr>
        <w:t>е както следва:</w:t>
      </w:r>
    </w:p>
    <w:p w14:paraId="656C0A7C" w14:textId="7EC05052" w:rsidR="000C6C80" w:rsidRPr="008314AD" w:rsidRDefault="000C6C80" w:rsidP="000C6C80">
      <w:pPr>
        <w:numPr>
          <w:ilvl w:val="0"/>
          <w:numId w:val="36"/>
        </w:numPr>
        <w:tabs>
          <w:tab w:val="left" w:leader="dot" w:pos="12960"/>
        </w:tabs>
        <w:spacing w:after="120"/>
        <w:jc w:val="both"/>
        <w:rPr>
          <w:rFonts w:ascii="Verdana" w:hAnsi="Verdana"/>
          <w:sz w:val="20"/>
          <w:szCs w:val="20"/>
          <w:lang w:val="bg-BG"/>
        </w:rPr>
      </w:pPr>
      <w:r w:rsidRPr="008314AD">
        <w:rPr>
          <w:rFonts w:ascii="Verdana" w:hAnsi="Verdana"/>
          <w:b/>
          <w:sz w:val="20"/>
          <w:szCs w:val="20"/>
          <w:lang w:val="bg-BG"/>
        </w:rPr>
        <w:t>до 90 календарни дни за доставка на автомоби</w:t>
      </w:r>
      <w:r w:rsidR="008A7339" w:rsidRPr="008314AD">
        <w:rPr>
          <w:rFonts w:ascii="Verdana" w:hAnsi="Verdana"/>
          <w:b/>
          <w:sz w:val="20"/>
          <w:szCs w:val="20"/>
          <w:lang w:val="bg-BG"/>
        </w:rPr>
        <w:t>ли за обособена позиция 1, 2</w:t>
      </w:r>
      <w:r w:rsidR="00031713" w:rsidRPr="008314AD">
        <w:rPr>
          <w:rFonts w:ascii="Verdana" w:hAnsi="Verdana"/>
          <w:b/>
          <w:sz w:val="20"/>
          <w:szCs w:val="20"/>
          <w:lang w:val="bg-BG"/>
        </w:rPr>
        <w:t xml:space="preserve"> и </w:t>
      </w:r>
      <w:r w:rsidR="008A7339" w:rsidRPr="008314AD">
        <w:rPr>
          <w:rFonts w:ascii="Verdana" w:hAnsi="Verdana"/>
          <w:b/>
          <w:sz w:val="20"/>
          <w:szCs w:val="20"/>
          <w:lang w:val="bg-BG"/>
        </w:rPr>
        <w:t>3</w:t>
      </w:r>
      <w:r w:rsidRPr="008314AD">
        <w:rPr>
          <w:rFonts w:ascii="Verdana" w:hAnsi="Verdana"/>
          <w:b/>
          <w:sz w:val="20"/>
          <w:szCs w:val="20"/>
          <w:lang w:val="bg-BG"/>
        </w:rPr>
        <w:t>;</w:t>
      </w:r>
    </w:p>
    <w:p w14:paraId="656C0A7D" w14:textId="32D64709" w:rsidR="000C6C80" w:rsidRPr="008314AD" w:rsidRDefault="008A7339" w:rsidP="000C6C80">
      <w:pPr>
        <w:numPr>
          <w:ilvl w:val="0"/>
          <w:numId w:val="36"/>
        </w:numPr>
        <w:tabs>
          <w:tab w:val="left" w:leader="dot" w:pos="12960"/>
        </w:tabs>
        <w:spacing w:after="120"/>
        <w:jc w:val="both"/>
        <w:rPr>
          <w:rFonts w:ascii="Verdana" w:hAnsi="Verdana"/>
          <w:sz w:val="20"/>
          <w:szCs w:val="20"/>
          <w:lang w:val="bg-BG"/>
        </w:rPr>
      </w:pPr>
      <w:r w:rsidRPr="008314AD">
        <w:rPr>
          <w:rFonts w:ascii="Verdana" w:hAnsi="Verdana"/>
          <w:b/>
          <w:sz w:val="20"/>
          <w:szCs w:val="20"/>
          <w:lang w:val="bg-BG"/>
        </w:rPr>
        <w:t>до 115</w:t>
      </w:r>
      <w:r w:rsidR="000C6C80" w:rsidRPr="008314AD">
        <w:rPr>
          <w:rFonts w:ascii="Verdana" w:hAnsi="Verdana"/>
          <w:b/>
          <w:sz w:val="20"/>
          <w:szCs w:val="20"/>
          <w:lang w:val="bg-BG"/>
        </w:rPr>
        <w:t xml:space="preserve"> календарни дни за доставка на автомобили за обособена позиция </w:t>
      </w:r>
      <w:r w:rsidR="00031713" w:rsidRPr="008314AD">
        <w:rPr>
          <w:rFonts w:ascii="Verdana" w:hAnsi="Verdana"/>
          <w:b/>
          <w:sz w:val="20"/>
          <w:szCs w:val="20"/>
          <w:lang w:val="bg-BG"/>
        </w:rPr>
        <w:t>4</w:t>
      </w:r>
      <w:r w:rsidR="000C6C80" w:rsidRPr="008314AD">
        <w:rPr>
          <w:rFonts w:ascii="Verdana" w:hAnsi="Verdana"/>
          <w:b/>
          <w:sz w:val="20"/>
          <w:szCs w:val="20"/>
          <w:lang w:val="bg-BG"/>
        </w:rPr>
        <w:t>;</w:t>
      </w:r>
    </w:p>
    <w:p w14:paraId="656C0A7E" w14:textId="3C6E8941" w:rsidR="000C6C80" w:rsidRPr="008314AD" w:rsidRDefault="000C6C80" w:rsidP="00EB5AD1">
      <w:pPr>
        <w:numPr>
          <w:ilvl w:val="1"/>
          <w:numId w:val="34"/>
        </w:numPr>
        <w:tabs>
          <w:tab w:val="left" w:leader="dot" w:pos="12960"/>
        </w:tabs>
        <w:spacing w:after="120"/>
        <w:jc w:val="both"/>
        <w:rPr>
          <w:rFonts w:ascii="Verdana" w:hAnsi="Verdana"/>
          <w:sz w:val="20"/>
          <w:szCs w:val="20"/>
          <w:lang w:val="bg-BG"/>
        </w:rPr>
      </w:pPr>
      <w:r w:rsidRPr="008314AD">
        <w:rPr>
          <w:rFonts w:ascii="Verdana" w:hAnsi="Verdana"/>
          <w:sz w:val="20"/>
          <w:szCs w:val="20"/>
          <w:lang w:val="bg-BG"/>
        </w:rPr>
        <w:t xml:space="preserve">Срокът на доставка за всеки автомобил, предмет на договора, се изчислява от началната дата на направената писмена поръчка от Възложителя, пусната от отдел „Снабдяване”, до датата на реалното доставяне и приемане </w:t>
      </w:r>
      <w:proofErr w:type="spellStart"/>
      <w:r w:rsidRPr="008314AD">
        <w:rPr>
          <w:rFonts w:ascii="Verdana" w:hAnsi="Verdana"/>
          <w:sz w:val="20"/>
          <w:szCs w:val="20"/>
          <w:lang w:val="bg-BG"/>
        </w:rPr>
        <w:t>наавтомобила</w:t>
      </w:r>
      <w:proofErr w:type="spellEnd"/>
      <w:r w:rsidRPr="008314AD">
        <w:rPr>
          <w:rFonts w:ascii="Verdana" w:hAnsi="Verdana"/>
          <w:sz w:val="20"/>
          <w:szCs w:val="20"/>
          <w:lang w:val="bg-BG"/>
        </w:rPr>
        <w:t xml:space="preserve">, която се удостоверява с подписване на </w:t>
      </w:r>
      <w:proofErr w:type="spellStart"/>
      <w:r w:rsidRPr="008314AD">
        <w:rPr>
          <w:rFonts w:ascii="Verdana" w:hAnsi="Verdana"/>
          <w:sz w:val="20"/>
          <w:szCs w:val="20"/>
          <w:lang w:val="bg-BG"/>
        </w:rPr>
        <w:t>приемо-предавателен</w:t>
      </w:r>
      <w:proofErr w:type="spellEnd"/>
      <w:r w:rsidRPr="008314AD">
        <w:rPr>
          <w:rFonts w:ascii="Verdana" w:hAnsi="Verdana"/>
          <w:sz w:val="20"/>
          <w:szCs w:val="20"/>
          <w:lang w:val="bg-BG"/>
        </w:rPr>
        <w:t xml:space="preserve"> протокол без възражения от двете страни.</w:t>
      </w:r>
    </w:p>
    <w:p w14:paraId="656C0A7F" w14:textId="77777777" w:rsidR="000C6C80" w:rsidRPr="008314AD" w:rsidRDefault="005D7D23" w:rsidP="000C6C80">
      <w:pPr>
        <w:keepNext/>
        <w:numPr>
          <w:ilvl w:val="0"/>
          <w:numId w:val="12"/>
        </w:numPr>
        <w:tabs>
          <w:tab w:val="left" w:leader="dot" w:pos="12960"/>
        </w:tabs>
        <w:spacing w:after="240"/>
        <w:jc w:val="both"/>
        <w:rPr>
          <w:rFonts w:ascii="Verdana" w:hAnsi="Verdana"/>
          <w:b/>
          <w:sz w:val="20"/>
          <w:szCs w:val="20"/>
          <w:lang w:val="bg-BG"/>
        </w:rPr>
      </w:pPr>
      <w:r w:rsidRPr="008314AD">
        <w:rPr>
          <w:rFonts w:ascii="Verdana" w:hAnsi="Verdana"/>
          <w:b/>
          <w:sz w:val="20"/>
          <w:szCs w:val="20"/>
          <w:lang w:val="bg-BG"/>
        </w:rPr>
        <w:lastRenderedPageBreak/>
        <w:t xml:space="preserve">СЛЕДГАРАНЦИОННА </w:t>
      </w:r>
      <w:r w:rsidR="000C6C80" w:rsidRPr="008314AD">
        <w:rPr>
          <w:rFonts w:ascii="Verdana" w:hAnsi="Verdana"/>
          <w:b/>
          <w:sz w:val="20"/>
          <w:szCs w:val="20"/>
          <w:lang w:val="bg-BG"/>
        </w:rPr>
        <w:t>ПОДДРЪЖКА НА НОВИ</w:t>
      </w:r>
      <w:r w:rsidRPr="008314AD">
        <w:rPr>
          <w:rFonts w:ascii="Verdana" w:hAnsi="Verdana"/>
          <w:b/>
          <w:sz w:val="20"/>
          <w:szCs w:val="20"/>
          <w:lang w:val="bg-BG"/>
        </w:rPr>
        <w:t>ТЕ</w:t>
      </w:r>
      <w:r w:rsidR="000C6C80" w:rsidRPr="008314AD">
        <w:rPr>
          <w:rFonts w:ascii="Verdana" w:hAnsi="Verdana"/>
          <w:b/>
          <w:sz w:val="20"/>
          <w:szCs w:val="20"/>
          <w:lang w:val="bg-BG"/>
        </w:rPr>
        <w:t xml:space="preserve"> АВТОМОБИЛИ, ПРЕДМЕТ НА ДОГОВОРА</w:t>
      </w:r>
    </w:p>
    <w:p w14:paraId="656C0A81" w14:textId="1CBD8196" w:rsidR="00B8222B" w:rsidRPr="008314AD" w:rsidRDefault="005D7D23" w:rsidP="00B8222B">
      <w:pPr>
        <w:pStyle w:val="p50"/>
        <w:numPr>
          <w:ilvl w:val="1"/>
          <w:numId w:val="12"/>
        </w:numPr>
        <w:tabs>
          <w:tab w:val="clear" w:pos="760"/>
          <w:tab w:val="left" w:leader="dot" w:pos="12960"/>
        </w:tabs>
        <w:spacing w:after="120" w:line="240" w:lineRule="auto"/>
        <w:rPr>
          <w:rFonts w:ascii="Verdana" w:hAnsi="Verdana"/>
          <w:snapToGrid/>
          <w:sz w:val="20"/>
          <w:szCs w:val="20"/>
          <w:lang w:val="bg-BG"/>
        </w:rPr>
      </w:pPr>
      <w:r w:rsidRPr="008314AD">
        <w:rPr>
          <w:rFonts w:ascii="Verdana" w:hAnsi="Verdana"/>
          <w:sz w:val="20"/>
          <w:szCs w:val="20"/>
          <w:lang w:val="bg-BG"/>
        </w:rPr>
        <w:t>Доставчикът извършва поддръжка на автомобилите, предмет на договора, което включва гаранционно и следгаранционно техническо обслужване.</w:t>
      </w:r>
      <w:r w:rsidRPr="008314AD">
        <w:rPr>
          <w:rFonts w:ascii="Verdana" w:hAnsi="Verdana"/>
          <w:snapToGrid/>
          <w:sz w:val="20"/>
          <w:szCs w:val="20"/>
          <w:lang w:val="bg-BG"/>
        </w:rPr>
        <w:t>Д</w:t>
      </w:r>
      <w:r w:rsidR="00B8222B" w:rsidRPr="008314AD">
        <w:rPr>
          <w:rFonts w:ascii="Verdana" w:hAnsi="Verdana"/>
          <w:snapToGrid/>
          <w:sz w:val="20"/>
          <w:szCs w:val="20"/>
          <w:lang w:val="bg-BG"/>
        </w:rPr>
        <w:t xml:space="preserve">оставчикът извършва пълна гаранционна поддръжка на всеки от  автомобилите в рамките на 5 години съгласно предложеното от него сервизно обслужване описано в т.3 от настоящия раздел. </w:t>
      </w:r>
    </w:p>
    <w:p w14:paraId="656C0A82" w14:textId="778D7EFD"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извършва следгаранционно обслужване, поддръжка и ремонт на автомобилите, предмет на договора, срещу заплащане от Възложителя, както следва:</w:t>
      </w:r>
    </w:p>
    <w:p w14:paraId="656C0A83" w14:textId="77946750" w:rsidR="00C87BB9" w:rsidRPr="008314AD" w:rsidRDefault="00C87BB9" w:rsidP="00C87BB9">
      <w:pPr>
        <w:keepNext/>
        <w:numPr>
          <w:ilvl w:val="2"/>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w:t>
      </w:r>
      <w:r w:rsidRPr="008314AD">
        <w:rPr>
          <w:rFonts w:ascii="Verdana" w:hAnsi="Verdana"/>
          <w:b/>
          <w:sz w:val="20"/>
          <w:szCs w:val="20"/>
          <w:lang w:val="bg-BG"/>
        </w:rPr>
        <w:t>Т</w:t>
      </w:r>
      <w:r w:rsidRPr="008314AD">
        <w:rPr>
          <w:rFonts w:ascii="Verdana" w:hAnsi="Verdana"/>
          <w:sz w:val="20"/>
          <w:szCs w:val="20"/>
          <w:lang w:val="bg-BG"/>
        </w:rPr>
        <w:t>, вписан в таблица „Сервизно обслужване”. Изключение са цените на труда за сервизно обслужване описани в таблица сервизно обслужване, които са фиксирани за срока на договора.</w:t>
      </w:r>
    </w:p>
    <w:p w14:paraId="656C0A84" w14:textId="134C6D10" w:rsidR="00C87BB9" w:rsidRPr="008314AD" w:rsidRDefault="00C87BB9" w:rsidP="00C87BB9">
      <w:pPr>
        <w:keepNext/>
        <w:numPr>
          <w:ilvl w:val="2"/>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За вложени оригинални резервни части и консумативи - съгласно валидните в момента на извършване на услугата цени на дребно на резервните части и консумативите в сервизите и магазините за продажба на резервни части на дребно на Доставчика, с процент отстъпка за Възложителя </w:t>
      </w:r>
      <w:r w:rsidRPr="008314AD">
        <w:rPr>
          <w:rFonts w:ascii="Verdana" w:hAnsi="Verdana"/>
          <w:b/>
          <w:sz w:val="20"/>
          <w:szCs w:val="20"/>
          <w:lang w:val="bg-BG"/>
        </w:rPr>
        <w:t>О</w:t>
      </w:r>
      <w:r w:rsidRPr="008314AD">
        <w:rPr>
          <w:rFonts w:ascii="Verdana" w:hAnsi="Verdana"/>
          <w:sz w:val="20"/>
          <w:szCs w:val="20"/>
          <w:lang w:val="bg-BG"/>
        </w:rPr>
        <w:t>,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656C0A85" w14:textId="3D4860FC"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Цените за сервизен час по т.</w:t>
      </w:r>
      <w:r w:rsidR="00B355D9">
        <w:rPr>
          <w:rFonts w:ascii="Verdana" w:hAnsi="Verdana"/>
          <w:sz w:val="20"/>
          <w:szCs w:val="20"/>
          <w:lang w:val="bg-BG"/>
        </w:rPr>
        <w:t>5.3</w:t>
      </w:r>
      <w:r w:rsidRPr="008314AD">
        <w:rPr>
          <w:rFonts w:ascii="Verdana" w:hAnsi="Verdana"/>
          <w:sz w:val="20"/>
          <w:szCs w:val="20"/>
          <w:lang w:val="bg-BG"/>
        </w:rPr>
        <w:t>. се обявяват от Доставчика, като при промяна същият следва да уведоми Възложителя 1 (един) месец предварително.</w:t>
      </w:r>
    </w:p>
    <w:p w14:paraId="656C0A86" w14:textId="174C7437"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извършва гаранционна и следгаранционна поддръжката в своя(</w:t>
      </w:r>
      <w:proofErr w:type="spellStart"/>
      <w:r w:rsidRPr="008314AD">
        <w:rPr>
          <w:rFonts w:ascii="Verdana" w:hAnsi="Verdana"/>
          <w:sz w:val="20"/>
          <w:szCs w:val="20"/>
          <w:lang w:val="bg-BG"/>
        </w:rPr>
        <w:t>ите</w:t>
      </w:r>
      <w:proofErr w:type="spellEnd"/>
      <w:r w:rsidRPr="008314AD">
        <w:rPr>
          <w:rFonts w:ascii="Verdana" w:hAnsi="Verdana"/>
          <w:sz w:val="20"/>
          <w:szCs w:val="20"/>
          <w:lang w:val="bg-BG"/>
        </w:rPr>
        <w:t xml:space="preserve">) специализиран(и) сервиз(и) в град София като в този случай Доставчикът има всички задължения на притежател на отпадъци по смисъла на Закона за управление на отпадъците. </w:t>
      </w:r>
    </w:p>
    <w:p w14:paraId="656C0A87" w14:textId="6B131527"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 договор и ще осигури тяхното изпълнение. Доставчикът се задължава незабавно да уведомява Възложителя за закриването на свои сервизи или откриването на нови такива.</w:t>
      </w:r>
    </w:p>
    <w:p w14:paraId="656C0A88" w14:textId="74D96A7B"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656C0A89" w14:textId="53D6E4F9"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автомобилите или неговите части, или за други проблеми, възникнали по време на неговата експлоатация.</w:t>
      </w:r>
    </w:p>
    <w:p w14:paraId="656C0A8A" w14:textId="761AFAB2"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Доставчикът се задължава да не отлага приемането на поръчката за ремонт или обслужване в свой сервиз на автомобилите, предмет на договора, и започването на ремонта или обслужването или отсрочи приемането на автомобилите и/или започването на ремонта или обслужването, и/или </w:t>
      </w:r>
      <w:r w:rsidRPr="008314AD">
        <w:rPr>
          <w:rFonts w:ascii="Verdana" w:hAnsi="Verdana"/>
          <w:sz w:val="20"/>
          <w:szCs w:val="20"/>
          <w:lang w:val="bg-BG"/>
        </w:rPr>
        <w:lastRenderedPageBreak/>
        <w:t>извършването на периодичен технически преглед за по-късна дата с повече от 24 астрономически часа от датата и часа, в които автомобилите е закаран в сервиза на Доставчика освен в случаите по т.5.10.</w:t>
      </w:r>
    </w:p>
    <w:p w14:paraId="656C0A8B" w14:textId="0410817E"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В </w:t>
      </w:r>
      <w:r w:rsidR="00B06492" w:rsidRPr="008314AD">
        <w:rPr>
          <w:rFonts w:ascii="Verdana" w:hAnsi="Verdana"/>
          <w:sz w:val="20"/>
          <w:szCs w:val="20"/>
          <w:lang w:val="bg-BG"/>
        </w:rPr>
        <w:t xml:space="preserve"> </w:t>
      </w:r>
      <w:r w:rsidRPr="008314AD">
        <w:rPr>
          <w:rFonts w:ascii="Verdana" w:hAnsi="Verdana"/>
          <w:sz w:val="20"/>
          <w:szCs w:val="20"/>
          <w:lang w:val="bg-BG"/>
        </w:rPr>
        <w:t xml:space="preserve">случай, че автомобилите, предмет на договора, бъде закаран в сервиз на Доставчика в почивен и/или празничен ден, Доставчикът може да отложи приемането му в своя сервиз и започването на ремонта му или да отсрочи приемането му и/или започването на ремонта му, и/или извършването периодичен технически преглед за първия работен ден, следващ съответно почивния и/ или празничния ден. </w:t>
      </w:r>
    </w:p>
    <w:p w14:paraId="656C0A8C" w14:textId="084477F3"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При извършване на следгаранционен 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w:t>
      </w:r>
      <w:proofErr w:type="spellStart"/>
      <w:r w:rsidRPr="008314AD">
        <w:rPr>
          <w:rFonts w:ascii="Verdana" w:hAnsi="Verdana"/>
          <w:sz w:val="20"/>
          <w:szCs w:val="20"/>
          <w:lang w:val="bg-BG"/>
        </w:rPr>
        <w:t>дефектиране</w:t>
      </w:r>
      <w:proofErr w:type="spellEnd"/>
      <w:r w:rsidRPr="008314AD">
        <w:rPr>
          <w:rFonts w:ascii="Verdana" w:hAnsi="Verdana"/>
          <w:sz w:val="20"/>
          <w:szCs w:val="20"/>
          <w:lang w:val="bg-BG"/>
        </w:rPr>
        <w:t xml:space="preserve"> на автомобилите, но преди започване на същинският ремонт.</w:t>
      </w:r>
    </w:p>
    <w:p w14:paraId="656C0A8D" w14:textId="2DF5FA00"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 xml:space="preserve">В </w:t>
      </w:r>
      <w:r w:rsidR="00B06492" w:rsidRPr="008314AD">
        <w:rPr>
          <w:rFonts w:ascii="Verdana" w:hAnsi="Verdana"/>
          <w:sz w:val="20"/>
          <w:szCs w:val="20"/>
          <w:lang w:val="bg-BG"/>
        </w:rPr>
        <w:t xml:space="preserve"> </w:t>
      </w:r>
      <w:r w:rsidR="005461E2" w:rsidRPr="008314AD">
        <w:rPr>
          <w:rFonts w:ascii="Verdana" w:hAnsi="Verdana"/>
          <w:sz w:val="20"/>
          <w:szCs w:val="20"/>
          <w:lang w:val="bg-BG"/>
        </w:rPr>
        <w:t>случаите т. 5.10</w:t>
      </w:r>
      <w:r w:rsidRPr="008314AD">
        <w:rPr>
          <w:rFonts w:ascii="Verdana" w:hAnsi="Verdana"/>
          <w:sz w:val="20"/>
          <w:szCs w:val="20"/>
          <w:lang w:val="bg-BG"/>
        </w:rPr>
        <w:t xml:space="preserve"> 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656C0A8E" w14:textId="77777777"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автомобилите, предмет на договора, съгласно условията на настоящия договор.</w:t>
      </w:r>
    </w:p>
    <w:p w14:paraId="656C0A8F" w14:textId="49ED44FE" w:rsidR="00C87BB9" w:rsidRPr="008314AD" w:rsidRDefault="00C87BB9" w:rsidP="00C87BB9">
      <w:pPr>
        <w:keepNext/>
        <w:numPr>
          <w:ilvl w:val="1"/>
          <w:numId w:val="12"/>
        </w:numPr>
        <w:tabs>
          <w:tab w:val="left" w:leader="dot" w:pos="12960"/>
        </w:tabs>
        <w:spacing w:after="240"/>
        <w:jc w:val="both"/>
        <w:rPr>
          <w:rFonts w:ascii="Verdana" w:hAnsi="Verdana"/>
          <w:sz w:val="20"/>
          <w:szCs w:val="20"/>
          <w:lang w:val="bg-BG"/>
        </w:rPr>
      </w:pPr>
      <w:r w:rsidRPr="008314AD">
        <w:rPr>
          <w:rFonts w:ascii="Verdana" w:hAnsi="Verdana"/>
          <w:sz w:val="20"/>
          <w:szCs w:val="20"/>
          <w:lang w:val="bg-BG"/>
        </w:rPr>
        <w:t>Възложителят ще представя автомобилите, предмет на договора, за технически прегледи и сервизно обслужване съгласно гаранционните условия и Сервизният план на доставчика.</w:t>
      </w:r>
    </w:p>
    <w:p w14:paraId="656C0A90" w14:textId="2E7C9725" w:rsidR="00C87BB9" w:rsidRPr="008314AD" w:rsidRDefault="00C87BB9" w:rsidP="00C87BB9">
      <w:pPr>
        <w:keepNext/>
        <w:numPr>
          <w:ilvl w:val="1"/>
          <w:numId w:val="12"/>
        </w:numPr>
        <w:tabs>
          <w:tab w:val="left" w:leader="dot" w:pos="12960"/>
        </w:tabs>
        <w:spacing w:after="240"/>
        <w:jc w:val="both"/>
        <w:rPr>
          <w:rFonts w:ascii="Verdana" w:hAnsi="Verdana"/>
          <w:sz w:val="20"/>
          <w:szCs w:val="20"/>
          <w:u w:val="single"/>
          <w:lang w:val="bg-BG"/>
        </w:rPr>
      </w:pPr>
      <w:r w:rsidRPr="008314AD">
        <w:rPr>
          <w:rFonts w:ascii="Verdana" w:hAnsi="Verdana"/>
          <w:sz w:val="20"/>
          <w:szCs w:val="20"/>
          <w:lang w:val="bg-BG"/>
        </w:rPr>
        <w:t>Възложителят ще спазва стриктно изискванията, посочени в Ръководството за експлоатация и сервизната книжка на новия автомобилите.</w:t>
      </w:r>
    </w:p>
    <w:p w14:paraId="503EA20F" w14:textId="1DEC93DF" w:rsidR="008314AD" w:rsidRPr="006443F2" w:rsidRDefault="008314AD" w:rsidP="008314AD">
      <w:pPr>
        <w:keepNext/>
        <w:numPr>
          <w:ilvl w:val="0"/>
          <w:numId w:val="12"/>
        </w:numPr>
        <w:tabs>
          <w:tab w:val="left" w:leader="dot" w:pos="12960"/>
        </w:tabs>
        <w:spacing w:after="240"/>
        <w:jc w:val="both"/>
        <w:rPr>
          <w:rFonts w:ascii="Verdana" w:hAnsi="Verdana"/>
          <w:b/>
          <w:sz w:val="20"/>
          <w:szCs w:val="20"/>
          <w:u w:val="single"/>
          <w:lang w:val="bg-BG"/>
        </w:rPr>
      </w:pPr>
      <w:r w:rsidRPr="006443F2">
        <w:rPr>
          <w:rFonts w:ascii="Verdana" w:hAnsi="Verdana"/>
          <w:b/>
          <w:sz w:val="20"/>
          <w:szCs w:val="20"/>
          <w:u w:val="single"/>
          <w:lang w:val="bg-BG"/>
        </w:rPr>
        <w:t>Таблица „</w:t>
      </w:r>
      <w:r w:rsidR="006443F2">
        <w:rPr>
          <w:rFonts w:ascii="Verdana" w:hAnsi="Verdana"/>
          <w:b/>
          <w:sz w:val="20"/>
          <w:szCs w:val="20"/>
          <w:u w:val="single"/>
          <w:lang w:val="bg-BG"/>
        </w:rPr>
        <w:t>Емис</w:t>
      </w:r>
      <w:r w:rsidRPr="006443F2">
        <w:rPr>
          <w:rFonts w:ascii="Verdana" w:hAnsi="Verdana"/>
          <w:b/>
          <w:sz w:val="20"/>
          <w:szCs w:val="20"/>
          <w:u w:val="single"/>
          <w:lang w:val="bg-BG"/>
        </w:rPr>
        <w:t>ии“</w:t>
      </w:r>
    </w:p>
    <w:p w14:paraId="775F58CA"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1FDE32B9"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2A4CA811"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59D86B3E"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5E9705E9"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62CA940F"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109EEA2E"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3B8A9B50"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4F75132B" w14:textId="77777777" w:rsidR="008314AD" w:rsidRPr="008314AD" w:rsidRDefault="008314AD" w:rsidP="008314AD">
      <w:pPr>
        <w:keepNext/>
        <w:tabs>
          <w:tab w:val="left" w:leader="dot" w:pos="12960"/>
        </w:tabs>
        <w:spacing w:after="240"/>
        <w:jc w:val="both"/>
        <w:rPr>
          <w:rFonts w:ascii="Verdana" w:hAnsi="Verdana"/>
          <w:sz w:val="20"/>
          <w:szCs w:val="20"/>
          <w:u w:val="single"/>
          <w:lang w:val="bg-BG"/>
        </w:rPr>
      </w:pPr>
    </w:p>
    <w:p w14:paraId="0F8697C0" w14:textId="77777777" w:rsidR="00FC7B19" w:rsidRDefault="00A9720A" w:rsidP="00FC6029">
      <w:pPr>
        <w:jc w:val="center"/>
        <w:rPr>
          <w:rFonts w:ascii="Verdana" w:hAnsi="Verdana"/>
          <w:b/>
          <w:bCs/>
          <w:sz w:val="20"/>
          <w:szCs w:val="20"/>
          <w:lang w:val="en-US"/>
        </w:rPr>
        <w:sectPr w:rsidR="00FC7B19" w:rsidSect="008314AD">
          <w:footerReference w:type="default" r:id="rId15"/>
          <w:pgSz w:w="11906" w:h="16838" w:code="9"/>
          <w:pgMar w:top="1134" w:right="1418" w:bottom="1418" w:left="1134" w:header="709" w:footer="641" w:gutter="284"/>
          <w:pgNumType w:chapStyle="1"/>
          <w:cols w:space="708"/>
          <w:vAlign w:val="center"/>
          <w:docGrid w:linePitch="360"/>
        </w:sectPr>
      </w:pPr>
      <w:r>
        <w:rPr>
          <w:rFonts w:ascii="Verdana" w:hAnsi="Verdana"/>
          <w:b/>
          <w:bCs/>
          <w:sz w:val="20"/>
          <w:szCs w:val="20"/>
          <w:lang w:val="en-US"/>
        </w:rPr>
        <w:br w:type="page"/>
      </w:r>
    </w:p>
    <w:p w14:paraId="656C0A91" w14:textId="3F03CAC4" w:rsidR="00A9720A" w:rsidRDefault="00A9720A" w:rsidP="00FC6029">
      <w:pPr>
        <w:jc w:val="center"/>
        <w:rPr>
          <w:rFonts w:ascii="Verdana" w:hAnsi="Verdana"/>
          <w:b/>
          <w:bCs/>
          <w:sz w:val="20"/>
          <w:szCs w:val="20"/>
          <w:lang w:val="en-US"/>
        </w:rPr>
      </w:pPr>
    </w:p>
    <w:p w14:paraId="656C0AA1" w14:textId="49DC177A" w:rsidR="006443F2" w:rsidRDefault="006443F2" w:rsidP="00FC6029">
      <w:pPr>
        <w:jc w:val="center"/>
        <w:rPr>
          <w:rFonts w:ascii="Verdana" w:hAnsi="Verdana"/>
          <w:b/>
          <w:bCs/>
          <w:sz w:val="20"/>
          <w:szCs w:val="20"/>
          <w:lang w:val="en-US"/>
        </w:rPr>
      </w:pPr>
    </w:p>
    <w:p w14:paraId="14678520" w14:textId="77777777" w:rsidR="00FC2282" w:rsidRPr="002C5511" w:rsidRDefault="00FC2282" w:rsidP="00FC6029">
      <w:pPr>
        <w:jc w:val="center"/>
        <w:rPr>
          <w:rFonts w:ascii="Verdana" w:hAnsi="Verdana"/>
          <w:b/>
          <w:bCs/>
          <w:sz w:val="20"/>
          <w:szCs w:val="20"/>
          <w:lang w:val="en-US"/>
        </w:rPr>
      </w:pPr>
    </w:p>
    <w:p w14:paraId="656C0AA2" w14:textId="77777777" w:rsidR="00FC2282" w:rsidRPr="002C5511" w:rsidRDefault="00FC2282" w:rsidP="00FC6029">
      <w:pPr>
        <w:jc w:val="center"/>
        <w:rPr>
          <w:rFonts w:ascii="Verdana" w:hAnsi="Verdana"/>
          <w:b/>
          <w:bCs/>
          <w:sz w:val="20"/>
          <w:szCs w:val="20"/>
          <w:lang w:val="en-US"/>
        </w:rPr>
      </w:pPr>
    </w:p>
    <w:p w14:paraId="656C0AA3" w14:textId="77777777" w:rsidR="00FC2282" w:rsidRDefault="00FC2282" w:rsidP="00FC2282">
      <w:pPr>
        <w:spacing w:before="120" w:after="120"/>
        <w:contextualSpacing/>
        <w:jc w:val="center"/>
        <w:rPr>
          <w:rFonts w:ascii="Verdana" w:hAnsi="Verdana"/>
          <w:b/>
          <w:sz w:val="20"/>
          <w:szCs w:val="20"/>
          <w:lang w:val="bg-BG"/>
        </w:rPr>
      </w:pPr>
      <w:r w:rsidRPr="002C5511">
        <w:rPr>
          <w:rFonts w:ascii="Verdana" w:hAnsi="Verdana"/>
          <w:b/>
          <w:sz w:val="20"/>
          <w:szCs w:val="20"/>
          <w:lang w:val="bg-BG"/>
        </w:rPr>
        <w:t>РАЗДЕЛ Б: ЦЕНИ И ДАННИ</w:t>
      </w:r>
    </w:p>
    <w:p w14:paraId="2F17A337" w14:textId="77777777" w:rsidR="006443F2" w:rsidRDefault="006443F2" w:rsidP="00FC2282">
      <w:pPr>
        <w:spacing w:before="120" w:after="120"/>
        <w:contextualSpacing/>
        <w:jc w:val="center"/>
        <w:rPr>
          <w:rFonts w:ascii="Verdana" w:hAnsi="Verdana"/>
          <w:b/>
          <w:sz w:val="20"/>
          <w:szCs w:val="20"/>
          <w:lang w:val="bg-BG"/>
        </w:rPr>
      </w:pPr>
    </w:p>
    <w:p w14:paraId="38DD37AB" w14:textId="77777777" w:rsidR="006443F2" w:rsidRPr="002C5511" w:rsidRDefault="006443F2" w:rsidP="00FC2282">
      <w:pPr>
        <w:spacing w:before="120" w:after="120"/>
        <w:contextualSpacing/>
        <w:jc w:val="center"/>
        <w:rPr>
          <w:rFonts w:ascii="Verdana" w:hAnsi="Verdana"/>
          <w:b/>
          <w:sz w:val="20"/>
          <w:szCs w:val="20"/>
          <w:lang w:val="bg-BG"/>
        </w:rPr>
        <w:sectPr w:rsidR="006443F2" w:rsidRPr="002C5511" w:rsidSect="00FC7B19">
          <w:pgSz w:w="11906" w:h="16838" w:code="9"/>
          <w:pgMar w:top="1134" w:right="1418" w:bottom="1418" w:left="1134" w:header="709" w:footer="641" w:gutter="284"/>
          <w:pgNumType w:start="27" w:chapStyle="1"/>
          <w:cols w:space="708"/>
          <w:vAlign w:val="center"/>
          <w:docGrid w:linePitch="360"/>
        </w:sectPr>
      </w:pPr>
    </w:p>
    <w:p w14:paraId="656C0AA4" w14:textId="77777777" w:rsidR="00FC2282" w:rsidRPr="00501178" w:rsidRDefault="00FC2282" w:rsidP="00FC2282">
      <w:pPr>
        <w:jc w:val="center"/>
        <w:rPr>
          <w:rFonts w:ascii="Verdana" w:hAnsi="Verdana"/>
          <w:b/>
          <w:sz w:val="20"/>
          <w:szCs w:val="20"/>
          <w:lang w:val="bg-BG"/>
        </w:rPr>
      </w:pPr>
      <w:r w:rsidRPr="00BF70EC">
        <w:rPr>
          <w:rFonts w:ascii="Verdana" w:hAnsi="Verdana"/>
          <w:b/>
          <w:sz w:val="20"/>
          <w:szCs w:val="20"/>
          <w:lang w:val="bg-BG"/>
        </w:rPr>
        <w:lastRenderedPageBreak/>
        <w:t>ЦЕНОВИ ДОКУМЕ</w:t>
      </w:r>
      <w:r w:rsidRPr="00501178">
        <w:rPr>
          <w:rFonts w:ascii="Verdana" w:hAnsi="Verdana"/>
          <w:b/>
          <w:sz w:val="20"/>
          <w:szCs w:val="20"/>
          <w:lang w:val="bg-BG"/>
        </w:rPr>
        <w:t>НТ</w:t>
      </w:r>
    </w:p>
    <w:p w14:paraId="656C0AA5" w14:textId="77777777" w:rsidR="00B8222B" w:rsidRPr="00C61CD2" w:rsidRDefault="00B8222B" w:rsidP="00B8222B">
      <w:pPr>
        <w:numPr>
          <w:ilvl w:val="0"/>
          <w:numId w:val="39"/>
        </w:numPr>
        <w:tabs>
          <w:tab w:val="left" w:leader="dot" w:pos="12960"/>
        </w:tabs>
        <w:spacing w:after="240"/>
        <w:jc w:val="both"/>
        <w:rPr>
          <w:rFonts w:ascii="Verdana" w:hAnsi="Verdana"/>
          <w:b/>
          <w:spacing w:val="-10"/>
          <w:sz w:val="20"/>
          <w:szCs w:val="20"/>
          <w:lang w:val="bg-BG"/>
        </w:rPr>
      </w:pPr>
      <w:r w:rsidRPr="00C61CD2">
        <w:rPr>
          <w:rFonts w:ascii="Verdana" w:hAnsi="Verdana"/>
          <w:b/>
          <w:spacing w:val="-10"/>
          <w:sz w:val="20"/>
          <w:szCs w:val="20"/>
          <w:lang w:val="bg-BG"/>
        </w:rPr>
        <w:t>ОБЩИ ПОЛОЖЕНИЯ</w:t>
      </w:r>
    </w:p>
    <w:p w14:paraId="656C0AA6" w14:textId="1FF68C02"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Обръща се внимание на Конкурсния документ, включително общите условия, спецификацията и </w:t>
      </w:r>
      <w:r w:rsidRPr="00682874">
        <w:rPr>
          <w:rFonts w:ascii="Verdana" w:hAnsi="Verdana"/>
          <w:sz w:val="20"/>
          <w:szCs w:val="20"/>
          <w:lang w:val="bg-BG"/>
        </w:rPr>
        <w:t>съответните приложения, които следва да се тълкуват свързано с</w:t>
      </w:r>
      <w:r w:rsidR="00B06492" w:rsidRPr="00682874">
        <w:rPr>
          <w:rFonts w:ascii="Verdana" w:hAnsi="Verdana"/>
          <w:sz w:val="20"/>
          <w:szCs w:val="20"/>
          <w:lang w:val="bg-BG"/>
        </w:rPr>
        <w:t xml:space="preserve">ъс съответните </w:t>
      </w:r>
      <w:r w:rsidRPr="00682874">
        <w:rPr>
          <w:rFonts w:ascii="Verdana" w:hAnsi="Verdana"/>
          <w:sz w:val="20"/>
          <w:szCs w:val="20"/>
          <w:lang w:val="bg-BG"/>
        </w:rPr>
        <w:t xml:space="preserve"> </w:t>
      </w:r>
      <w:r w:rsidR="00B06492" w:rsidRPr="00682874">
        <w:rPr>
          <w:rFonts w:ascii="Verdana" w:hAnsi="Verdana"/>
          <w:sz w:val="20"/>
          <w:szCs w:val="20"/>
          <w:lang w:val="bg-BG"/>
        </w:rPr>
        <w:t>ц</w:t>
      </w:r>
      <w:r w:rsidRPr="00682874">
        <w:rPr>
          <w:rFonts w:ascii="Verdana" w:hAnsi="Verdana"/>
          <w:sz w:val="20"/>
          <w:szCs w:val="20"/>
          <w:lang w:val="bg-BG"/>
        </w:rPr>
        <w:t>енов</w:t>
      </w:r>
      <w:r w:rsidR="00255769" w:rsidRPr="00682874">
        <w:rPr>
          <w:rFonts w:ascii="Verdana" w:hAnsi="Verdana"/>
          <w:sz w:val="20"/>
          <w:szCs w:val="20"/>
          <w:lang w:val="bg-BG"/>
        </w:rPr>
        <w:t>и</w:t>
      </w:r>
      <w:r w:rsidRPr="00682874">
        <w:rPr>
          <w:rFonts w:ascii="Verdana" w:hAnsi="Verdana"/>
          <w:sz w:val="20"/>
          <w:szCs w:val="20"/>
          <w:lang w:val="bg-BG"/>
        </w:rPr>
        <w:t xml:space="preserve"> таблиц</w:t>
      </w:r>
      <w:r w:rsidR="00B06492" w:rsidRPr="00682874">
        <w:rPr>
          <w:rFonts w:ascii="Verdana" w:hAnsi="Verdana"/>
          <w:sz w:val="20"/>
          <w:szCs w:val="20"/>
          <w:lang w:val="bg-BG"/>
        </w:rPr>
        <w:t>и</w:t>
      </w:r>
      <w:r w:rsidRPr="00682874">
        <w:rPr>
          <w:rFonts w:ascii="Verdana" w:hAnsi="Verdana"/>
          <w:sz w:val="20"/>
          <w:szCs w:val="20"/>
          <w:lang w:val="bg-BG"/>
        </w:rPr>
        <w:t>.</w:t>
      </w:r>
    </w:p>
    <w:p w14:paraId="656C0AA7" w14:textId="72D9993A"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На Доставчика не са гарантирани количества и продължителност на дейностите и това следва да бъде взето под внимание при попълването на </w:t>
      </w:r>
      <w:r w:rsidR="00B06492" w:rsidRPr="00C61CD2">
        <w:rPr>
          <w:rFonts w:ascii="Verdana" w:hAnsi="Verdana"/>
          <w:sz w:val="20"/>
          <w:szCs w:val="20"/>
          <w:lang w:val="bg-BG"/>
        </w:rPr>
        <w:t>съответните ценови таблици</w:t>
      </w:r>
      <w:r w:rsidRPr="00C61CD2">
        <w:rPr>
          <w:rFonts w:ascii="Verdana" w:hAnsi="Verdana"/>
          <w:sz w:val="20"/>
          <w:szCs w:val="20"/>
          <w:lang w:val="bg-BG"/>
        </w:rPr>
        <w:t>.</w:t>
      </w:r>
    </w:p>
    <w:p w14:paraId="656C0AA8" w14:textId="77777777"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Цените следва да включват всички договорни задължения на </w:t>
      </w:r>
      <w:hyperlink w:anchor="изпълнител" w:history="1">
        <w:r w:rsidRPr="00C61CD2">
          <w:rPr>
            <w:rFonts w:ascii="Verdana" w:hAnsi="Verdana"/>
            <w:sz w:val="20"/>
            <w:szCs w:val="20"/>
            <w:lang w:val="bg-BG"/>
          </w:rPr>
          <w:t>Доставчика</w:t>
        </w:r>
      </w:hyperlink>
      <w:r w:rsidRPr="00C61CD2">
        <w:rPr>
          <w:rFonts w:ascii="Verdana" w:hAnsi="Verdana"/>
          <w:sz w:val="20"/>
          <w:szCs w:val="20"/>
          <w:lang w:val="bg-BG"/>
        </w:rPr>
        <w:t xml:space="preserve"> по </w:t>
      </w:r>
      <w:hyperlink w:anchor="договор" w:history="1">
        <w:r w:rsidRPr="00C61CD2">
          <w:rPr>
            <w:rFonts w:ascii="Verdana" w:hAnsi="Verdana"/>
            <w:sz w:val="20"/>
            <w:szCs w:val="20"/>
            <w:lang w:val="bg-BG"/>
          </w:rPr>
          <w:t>Договора</w:t>
        </w:r>
      </w:hyperlink>
      <w:r w:rsidRPr="00C61CD2">
        <w:rPr>
          <w:rFonts w:ascii="Verdana" w:hAnsi="Verdana"/>
          <w:sz w:val="20"/>
          <w:szCs w:val="20"/>
          <w:lang w:val="bg-BG"/>
        </w:rPr>
        <w:t xml:space="preserve">, било подразбиращи се или изрично упоменати. </w:t>
      </w:r>
    </w:p>
    <w:p w14:paraId="656C0AA9" w14:textId="77777777"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656C0AAA" w14:textId="77777777" w:rsidR="00B8222B" w:rsidRPr="00BF70EC" w:rsidRDefault="00B8222B" w:rsidP="00B8222B">
      <w:pPr>
        <w:numPr>
          <w:ilvl w:val="1"/>
          <w:numId w:val="39"/>
        </w:numPr>
        <w:spacing w:before="90" w:after="90"/>
        <w:jc w:val="both"/>
        <w:rPr>
          <w:rFonts w:ascii="Verdana" w:hAnsi="Verdana"/>
          <w:bCs/>
          <w:i/>
          <w:sz w:val="20"/>
          <w:szCs w:val="20"/>
          <w:lang w:val="bg-BG"/>
        </w:rPr>
      </w:pPr>
      <w:bookmarkStart w:id="4" w:name="_Ref64275411"/>
      <w:r w:rsidRPr="00BF70EC">
        <w:rPr>
          <w:rFonts w:ascii="Verdana" w:hAnsi="Verdana"/>
          <w:i/>
          <w:sz w:val="20"/>
          <w:szCs w:val="20"/>
          <w:lang w:val="bg-BG"/>
        </w:rPr>
        <w:t>Цените ще са постоянни за срока на Договора, освен в хипотезата на чл. 43, ал. 2, т.1г, т. 3 и т. 4 от ЗОП.</w:t>
      </w:r>
    </w:p>
    <w:p w14:paraId="656C0AAB" w14:textId="2229D2E8" w:rsidR="00B8222B" w:rsidRPr="00C61CD2" w:rsidRDefault="009C345F" w:rsidP="00712520">
      <w:pPr>
        <w:tabs>
          <w:tab w:val="num" w:pos="900"/>
          <w:tab w:val="left" w:leader="dot" w:pos="12960"/>
        </w:tabs>
        <w:spacing w:after="240"/>
        <w:ind w:left="720"/>
        <w:jc w:val="both"/>
        <w:rPr>
          <w:rFonts w:ascii="Verdana" w:hAnsi="Verdana"/>
          <w:b/>
          <w:bCs/>
          <w:sz w:val="20"/>
          <w:szCs w:val="20"/>
          <w:lang w:val="bg-BG"/>
        </w:rPr>
      </w:pPr>
      <w:r>
        <w:rPr>
          <w:rFonts w:ascii="Verdana" w:hAnsi="Verdana"/>
          <w:b/>
          <w:sz w:val="20"/>
          <w:szCs w:val="20"/>
          <w:lang w:val="bg-BG"/>
        </w:rPr>
        <w:t xml:space="preserve">ТАБЛИЦА </w:t>
      </w:r>
      <w:r w:rsidR="00B8222B" w:rsidRPr="00C61CD2">
        <w:rPr>
          <w:rFonts w:ascii="Verdana" w:hAnsi="Verdana"/>
          <w:b/>
          <w:sz w:val="20"/>
          <w:szCs w:val="20"/>
          <w:lang w:val="bg-BG"/>
        </w:rPr>
        <w:t>ЦЕНОВ</w:t>
      </w:r>
      <w:r>
        <w:rPr>
          <w:rFonts w:ascii="Verdana" w:hAnsi="Verdana"/>
          <w:b/>
          <w:sz w:val="20"/>
          <w:szCs w:val="20"/>
          <w:lang w:val="bg-BG"/>
        </w:rPr>
        <w:t>О</w:t>
      </w:r>
      <w:r w:rsidR="00B8222B" w:rsidRPr="00C61CD2">
        <w:rPr>
          <w:rFonts w:ascii="Verdana" w:hAnsi="Verdana"/>
          <w:b/>
          <w:bCs/>
          <w:sz w:val="20"/>
          <w:szCs w:val="20"/>
          <w:lang w:val="bg-BG"/>
        </w:rPr>
        <w:t xml:space="preserve"> </w:t>
      </w:r>
      <w:r>
        <w:rPr>
          <w:rFonts w:ascii="Verdana" w:hAnsi="Verdana"/>
          <w:b/>
          <w:bCs/>
          <w:sz w:val="20"/>
          <w:szCs w:val="20"/>
          <w:lang w:val="bg-BG"/>
        </w:rPr>
        <w:t>ПРЕДЛОЖЕНИЕ</w:t>
      </w:r>
      <w:bookmarkEnd w:id="4"/>
      <w:r w:rsidR="00B8222B" w:rsidRPr="00C61CD2">
        <w:rPr>
          <w:rFonts w:ascii="Verdana" w:hAnsi="Verdana"/>
          <w:b/>
          <w:bCs/>
          <w:sz w:val="20"/>
          <w:szCs w:val="20"/>
          <w:lang w:val="bg-BG"/>
        </w:rPr>
        <w:t xml:space="preserve"> И ТАБЛИЦА СЕРВИЗНО ОБСЛУЖВАНЕ</w:t>
      </w:r>
    </w:p>
    <w:p w14:paraId="656C0AAC" w14:textId="398CCA13"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bookmarkStart w:id="5" w:name="_Ref64275347"/>
      <w:r w:rsidRPr="00C61CD2">
        <w:rPr>
          <w:rFonts w:ascii="Verdana" w:hAnsi="Verdana"/>
          <w:sz w:val="20"/>
          <w:szCs w:val="20"/>
          <w:lang w:val="bg-BG"/>
        </w:rPr>
        <w:t xml:space="preserve">Участникът задължително попълва цялата необходима информация (всички клетки) в </w:t>
      </w:r>
      <w:r w:rsidR="00BD1FFB" w:rsidRPr="00C61CD2">
        <w:rPr>
          <w:rFonts w:ascii="Verdana" w:hAnsi="Verdana"/>
          <w:sz w:val="20"/>
          <w:szCs w:val="20"/>
          <w:lang w:val="bg-BG"/>
        </w:rPr>
        <w:t xml:space="preserve">таблица </w:t>
      </w:r>
      <w:r w:rsidRPr="00C61CD2">
        <w:rPr>
          <w:rFonts w:ascii="Verdana" w:hAnsi="Verdana"/>
          <w:b/>
          <w:sz w:val="20"/>
          <w:szCs w:val="20"/>
          <w:lang w:val="bg-BG"/>
        </w:rPr>
        <w:t>Цен</w:t>
      </w:r>
      <w:r w:rsidR="00BD1FFB" w:rsidRPr="00C61CD2">
        <w:rPr>
          <w:rFonts w:ascii="Verdana" w:hAnsi="Verdana"/>
          <w:b/>
          <w:sz w:val="20"/>
          <w:szCs w:val="20"/>
          <w:lang w:val="bg-BG"/>
        </w:rPr>
        <w:t>ово предложение</w:t>
      </w:r>
      <w:r w:rsidRPr="00C61CD2">
        <w:rPr>
          <w:rFonts w:ascii="Verdana" w:hAnsi="Verdana"/>
          <w:sz w:val="20"/>
          <w:szCs w:val="20"/>
          <w:lang w:val="bg-BG"/>
        </w:rPr>
        <w:t xml:space="preserve"> и таблица </w:t>
      </w:r>
      <w:r w:rsidRPr="00C61CD2">
        <w:rPr>
          <w:rFonts w:ascii="Verdana" w:hAnsi="Verdana"/>
          <w:b/>
          <w:sz w:val="20"/>
          <w:szCs w:val="20"/>
          <w:lang w:val="bg-BG"/>
        </w:rPr>
        <w:t>Сервизно обслужване</w:t>
      </w:r>
      <w:r w:rsidRPr="00C61CD2">
        <w:rPr>
          <w:rFonts w:ascii="Verdana" w:hAnsi="Verdana"/>
          <w:sz w:val="20"/>
          <w:szCs w:val="20"/>
          <w:lang w:val="bg-BG"/>
        </w:rPr>
        <w:t>.</w:t>
      </w:r>
      <w:bookmarkEnd w:id="5"/>
    </w:p>
    <w:p w14:paraId="656C0AAD" w14:textId="77777777" w:rsidR="00B8222B" w:rsidRPr="00C61CD2" w:rsidRDefault="00B8222B" w:rsidP="00B8222B">
      <w:pPr>
        <w:numPr>
          <w:ilvl w:val="1"/>
          <w:numId w:val="39"/>
        </w:numPr>
        <w:tabs>
          <w:tab w:val="num" w:pos="900"/>
          <w:tab w:val="left" w:leader="dot" w:pos="12960"/>
        </w:tabs>
        <w:spacing w:after="240"/>
        <w:jc w:val="both"/>
        <w:rPr>
          <w:rFonts w:ascii="Verdana" w:hAnsi="Verdana"/>
          <w:sz w:val="20"/>
          <w:szCs w:val="20"/>
          <w:lang w:val="bg-BG"/>
        </w:rPr>
      </w:pPr>
      <w:r w:rsidRPr="00C61CD2">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656C0AAE" w14:textId="0DD40244" w:rsidR="00B8222B" w:rsidRPr="00C61CD2" w:rsidRDefault="00B8222B" w:rsidP="00B8222B">
      <w:pPr>
        <w:numPr>
          <w:ilvl w:val="1"/>
          <w:numId w:val="39"/>
        </w:numPr>
        <w:tabs>
          <w:tab w:val="left" w:leader="dot" w:pos="12960"/>
        </w:tabs>
        <w:spacing w:after="240"/>
        <w:jc w:val="both"/>
        <w:rPr>
          <w:rFonts w:ascii="Verdana" w:hAnsi="Verdana"/>
          <w:sz w:val="20"/>
          <w:szCs w:val="20"/>
          <w:lang w:val="bg-BG"/>
        </w:rPr>
      </w:pPr>
      <w:r w:rsidRPr="00C61CD2">
        <w:rPr>
          <w:rFonts w:ascii="Verdana" w:hAnsi="Verdana"/>
          <w:sz w:val="20"/>
          <w:szCs w:val="20"/>
          <w:lang w:val="bg-BG"/>
        </w:rPr>
        <w:t xml:space="preserve">В таблица Сервизно обслужване Участникът е вписал процент отстъпка  на резервните части и консумативи за срока на договора, както и процент отстъпка от цена за труд при </w:t>
      </w:r>
      <w:proofErr w:type="spellStart"/>
      <w:r w:rsidRPr="00C61CD2">
        <w:rPr>
          <w:rFonts w:ascii="Verdana" w:hAnsi="Verdana"/>
          <w:sz w:val="20"/>
          <w:szCs w:val="20"/>
          <w:lang w:val="bg-BG"/>
        </w:rPr>
        <w:t>следгаранционнно</w:t>
      </w:r>
      <w:proofErr w:type="spellEnd"/>
      <w:r w:rsidR="00CE4C65">
        <w:rPr>
          <w:rFonts w:ascii="Verdana" w:hAnsi="Verdana"/>
          <w:sz w:val="20"/>
          <w:szCs w:val="20"/>
          <w:lang w:val="bg-BG"/>
        </w:rPr>
        <w:t xml:space="preserve"> и извънгаранционно </w:t>
      </w:r>
      <w:proofErr w:type="spellStart"/>
      <w:r w:rsidRPr="00C61CD2">
        <w:rPr>
          <w:rFonts w:ascii="Verdana" w:hAnsi="Verdana"/>
          <w:sz w:val="20"/>
          <w:szCs w:val="20"/>
          <w:lang w:val="bg-BG"/>
        </w:rPr>
        <w:t>подържане</w:t>
      </w:r>
      <w:proofErr w:type="spellEnd"/>
      <w:r w:rsidRPr="00C61CD2">
        <w:rPr>
          <w:rFonts w:ascii="Verdana" w:hAnsi="Verdana"/>
          <w:sz w:val="20"/>
          <w:szCs w:val="20"/>
          <w:lang w:val="bg-BG"/>
        </w:rPr>
        <w:t xml:space="preserve">.  </w:t>
      </w:r>
    </w:p>
    <w:p w14:paraId="656C0AAF" w14:textId="6730EE09" w:rsidR="00B8222B" w:rsidRPr="00C61CD2" w:rsidRDefault="002A68DB" w:rsidP="00B8222B">
      <w:pPr>
        <w:numPr>
          <w:ilvl w:val="1"/>
          <w:numId w:val="39"/>
        </w:numPr>
        <w:tabs>
          <w:tab w:val="left" w:leader="dot" w:pos="12960"/>
        </w:tabs>
        <w:spacing w:after="240"/>
        <w:jc w:val="both"/>
        <w:rPr>
          <w:rFonts w:ascii="Verdana" w:hAnsi="Verdana"/>
          <w:sz w:val="20"/>
          <w:szCs w:val="20"/>
          <w:lang w:val="bg-BG"/>
        </w:rPr>
      </w:pPr>
      <w:r w:rsidRPr="00C61CD2">
        <w:rPr>
          <w:rFonts w:ascii="Verdana" w:hAnsi="Verdana"/>
          <w:sz w:val="20"/>
          <w:szCs w:val="20"/>
          <w:lang w:val="bg-BG"/>
        </w:rPr>
        <w:t>Таблица Ценово предложение</w:t>
      </w:r>
      <w:r w:rsidR="00B8222B" w:rsidRPr="00C61CD2">
        <w:rPr>
          <w:rFonts w:ascii="Verdana" w:hAnsi="Verdana"/>
          <w:sz w:val="20"/>
          <w:szCs w:val="20"/>
          <w:lang w:val="bg-BG"/>
        </w:rPr>
        <w:t xml:space="preserve"> и таблица „Сервизно обслужване” трябва да бъд</w:t>
      </w:r>
      <w:r w:rsidRPr="00C61CD2">
        <w:rPr>
          <w:rFonts w:ascii="Verdana" w:hAnsi="Verdana"/>
          <w:sz w:val="20"/>
          <w:szCs w:val="20"/>
          <w:lang w:val="bg-BG"/>
        </w:rPr>
        <w:t>ат</w:t>
      </w:r>
      <w:r w:rsidR="00B8222B" w:rsidRPr="00C61CD2">
        <w:rPr>
          <w:rFonts w:ascii="Verdana" w:hAnsi="Verdana"/>
          <w:sz w:val="20"/>
          <w:szCs w:val="20"/>
          <w:lang w:val="bg-BG"/>
        </w:rPr>
        <w:t xml:space="preserve"> подписан</w:t>
      </w:r>
      <w:r w:rsidRPr="00C61CD2">
        <w:rPr>
          <w:rFonts w:ascii="Verdana" w:hAnsi="Verdana"/>
          <w:sz w:val="20"/>
          <w:szCs w:val="20"/>
          <w:lang w:val="bg-BG"/>
        </w:rPr>
        <w:t>и</w:t>
      </w:r>
      <w:r w:rsidR="00B8222B" w:rsidRPr="00C61CD2">
        <w:rPr>
          <w:rFonts w:ascii="Verdana" w:hAnsi="Verdana"/>
          <w:sz w:val="20"/>
          <w:szCs w:val="20"/>
          <w:lang w:val="bg-BG"/>
        </w:rPr>
        <w:t xml:space="preserve"> и подпечатан</w:t>
      </w:r>
      <w:r w:rsidRPr="00C61CD2">
        <w:rPr>
          <w:rFonts w:ascii="Verdana" w:hAnsi="Verdana"/>
          <w:sz w:val="20"/>
          <w:szCs w:val="20"/>
          <w:lang w:val="bg-BG"/>
        </w:rPr>
        <w:t>и</w:t>
      </w:r>
      <w:r w:rsidR="00B8222B" w:rsidRPr="00C61CD2">
        <w:rPr>
          <w:rFonts w:ascii="Verdana" w:hAnsi="Verdana"/>
          <w:sz w:val="20"/>
          <w:szCs w:val="20"/>
          <w:lang w:val="bg-BG"/>
        </w:rPr>
        <w:t xml:space="preserve"> от Участника.</w:t>
      </w:r>
    </w:p>
    <w:p w14:paraId="656C0AB0" w14:textId="77777777" w:rsidR="00B8222B" w:rsidRPr="00C61CD2" w:rsidRDefault="00B8222B" w:rsidP="00B8222B">
      <w:pPr>
        <w:keepNext/>
        <w:keepLines/>
        <w:numPr>
          <w:ilvl w:val="0"/>
          <w:numId w:val="39"/>
        </w:numPr>
        <w:tabs>
          <w:tab w:val="left" w:leader="dot" w:pos="12960"/>
        </w:tabs>
        <w:spacing w:after="240"/>
        <w:jc w:val="both"/>
        <w:rPr>
          <w:rFonts w:ascii="Verdana" w:hAnsi="Verdana"/>
          <w:b/>
          <w:sz w:val="20"/>
          <w:szCs w:val="20"/>
          <w:lang w:val="bg-BG"/>
        </w:rPr>
      </w:pPr>
      <w:r w:rsidRPr="00C61CD2">
        <w:rPr>
          <w:rFonts w:ascii="Verdana" w:hAnsi="Verdana"/>
          <w:b/>
          <w:sz w:val="20"/>
          <w:szCs w:val="20"/>
          <w:lang w:val="bg-BG"/>
        </w:rPr>
        <w:t>НАЧИН НА ПЛАЩАНЕ</w:t>
      </w:r>
    </w:p>
    <w:p w14:paraId="656C0AB1" w14:textId="77777777" w:rsidR="00B8222B" w:rsidRPr="00C61CD2" w:rsidRDefault="00B8222B" w:rsidP="00B8222B">
      <w:pPr>
        <w:numPr>
          <w:ilvl w:val="1"/>
          <w:numId w:val="39"/>
        </w:numPr>
        <w:tabs>
          <w:tab w:val="left" w:leader="dot" w:pos="12960"/>
        </w:tabs>
        <w:spacing w:after="240"/>
        <w:ind w:hanging="540"/>
        <w:jc w:val="both"/>
        <w:rPr>
          <w:rFonts w:ascii="Verdana" w:hAnsi="Verdana"/>
          <w:iCs/>
          <w:sz w:val="20"/>
          <w:szCs w:val="20"/>
          <w:lang w:val="bg-BG"/>
        </w:rPr>
      </w:pPr>
      <w:r w:rsidRPr="00C61CD2">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C61CD2">
          <w:rPr>
            <w:rFonts w:ascii="Verdana" w:hAnsi="Verdana"/>
            <w:iCs/>
            <w:sz w:val="20"/>
            <w:szCs w:val="20"/>
            <w:lang w:val="bg-BG"/>
          </w:rPr>
          <w:t>предмет на договора</w:t>
        </w:r>
      </w:hyperlink>
      <w:r w:rsidRPr="00C61CD2">
        <w:rPr>
          <w:rFonts w:ascii="Verdana" w:hAnsi="Verdana"/>
          <w:iCs/>
          <w:sz w:val="20"/>
          <w:szCs w:val="20"/>
          <w:lang w:val="bg-BG"/>
        </w:rPr>
        <w:t xml:space="preserve">, съгласно изискванията на </w:t>
      </w:r>
      <w:hyperlink w:anchor="договор" w:history="1">
        <w:r w:rsidRPr="00C61CD2">
          <w:rPr>
            <w:rFonts w:ascii="Verdana" w:hAnsi="Verdana"/>
            <w:iCs/>
            <w:sz w:val="20"/>
            <w:szCs w:val="20"/>
            <w:lang w:val="bg-BG"/>
          </w:rPr>
          <w:t>договора</w:t>
        </w:r>
      </w:hyperlink>
      <w:r w:rsidRPr="00C61CD2">
        <w:rPr>
          <w:rFonts w:ascii="Verdana" w:hAnsi="Verdana"/>
          <w:iCs/>
          <w:sz w:val="20"/>
          <w:szCs w:val="20"/>
          <w:lang w:val="bg-BG"/>
        </w:rPr>
        <w:t xml:space="preserve">, Доставчикът и Възложителят подписват </w:t>
      </w:r>
      <w:proofErr w:type="spellStart"/>
      <w:r w:rsidRPr="00C61CD2">
        <w:rPr>
          <w:rFonts w:ascii="Verdana" w:hAnsi="Verdana"/>
          <w:iCs/>
          <w:sz w:val="20"/>
          <w:szCs w:val="20"/>
          <w:lang w:val="bg-BG"/>
        </w:rPr>
        <w:t>Приемо-предавателен</w:t>
      </w:r>
      <w:proofErr w:type="spellEnd"/>
      <w:r w:rsidRPr="00C61CD2">
        <w:rPr>
          <w:rFonts w:ascii="Verdana" w:hAnsi="Verdana"/>
          <w:iCs/>
          <w:sz w:val="20"/>
          <w:szCs w:val="20"/>
          <w:lang w:val="bg-BG"/>
        </w:rPr>
        <w:t xml:space="preserve"> протокол. </w:t>
      </w:r>
    </w:p>
    <w:p w14:paraId="656C0AB2" w14:textId="5B28D038" w:rsidR="00B8222B" w:rsidRPr="00C61CD2" w:rsidRDefault="00B8222B" w:rsidP="00B8222B">
      <w:pPr>
        <w:numPr>
          <w:ilvl w:val="1"/>
          <w:numId w:val="39"/>
        </w:numPr>
        <w:tabs>
          <w:tab w:val="left" w:leader="dot" w:pos="12960"/>
        </w:tabs>
        <w:spacing w:after="240"/>
        <w:ind w:hanging="540"/>
        <w:jc w:val="both"/>
        <w:rPr>
          <w:rFonts w:ascii="Verdana" w:hAnsi="Verdana"/>
          <w:iCs/>
          <w:sz w:val="20"/>
          <w:szCs w:val="20"/>
          <w:lang w:val="bg-BG"/>
        </w:rPr>
      </w:pPr>
      <w:r w:rsidRPr="00C61CD2">
        <w:rPr>
          <w:rFonts w:ascii="Verdana" w:hAnsi="Verdana"/>
          <w:iCs/>
          <w:sz w:val="20"/>
          <w:szCs w:val="20"/>
          <w:lang w:val="bg-BG"/>
        </w:rPr>
        <w:t xml:space="preserve">Доставчикът издава коректно попълнена фактура въз основа на подписания без възражения от страна на Възложителя </w:t>
      </w:r>
      <w:proofErr w:type="spellStart"/>
      <w:r w:rsidRPr="00C61CD2">
        <w:rPr>
          <w:rFonts w:ascii="Verdana" w:hAnsi="Verdana"/>
          <w:iCs/>
          <w:sz w:val="20"/>
          <w:szCs w:val="20"/>
          <w:lang w:val="bg-BG"/>
        </w:rPr>
        <w:t>Приемо-предавателен</w:t>
      </w:r>
      <w:proofErr w:type="spellEnd"/>
      <w:r w:rsidRPr="00C61CD2">
        <w:rPr>
          <w:rFonts w:ascii="Verdana" w:hAnsi="Verdana"/>
          <w:iCs/>
          <w:sz w:val="20"/>
          <w:szCs w:val="20"/>
          <w:lang w:val="bg-BG"/>
        </w:rPr>
        <w:t xml:space="preserve"> протокол, освен ако Възложителят не е посочил, че ще придобие съответния автомобил при условията на лизинг при посочен от него </w:t>
      </w:r>
      <w:proofErr w:type="spellStart"/>
      <w:r w:rsidRPr="00C61CD2">
        <w:rPr>
          <w:rFonts w:ascii="Verdana" w:hAnsi="Verdana"/>
          <w:iCs/>
          <w:sz w:val="20"/>
          <w:szCs w:val="20"/>
          <w:lang w:val="bg-BG"/>
        </w:rPr>
        <w:t>лизингодател</w:t>
      </w:r>
      <w:proofErr w:type="spellEnd"/>
      <w:r w:rsidRPr="00C61CD2">
        <w:rPr>
          <w:rFonts w:ascii="Verdana" w:hAnsi="Verdana"/>
          <w:iCs/>
          <w:sz w:val="20"/>
          <w:szCs w:val="20"/>
          <w:lang w:val="bg-BG"/>
        </w:rPr>
        <w:t>, съгласно чл. 1.</w:t>
      </w:r>
      <w:r w:rsidR="00BD1FFB" w:rsidRPr="00C61CD2">
        <w:rPr>
          <w:rFonts w:ascii="Verdana" w:hAnsi="Verdana"/>
          <w:iCs/>
          <w:sz w:val="20"/>
          <w:szCs w:val="20"/>
          <w:lang w:val="bg-BG"/>
        </w:rPr>
        <w:t xml:space="preserve">6 </w:t>
      </w:r>
      <w:r w:rsidRPr="00C61CD2">
        <w:rPr>
          <w:rFonts w:ascii="Verdana" w:hAnsi="Verdana"/>
          <w:iCs/>
          <w:sz w:val="20"/>
          <w:szCs w:val="20"/>
          <w:lang w:val="bg-BG"/>
        </w:rPr>
        <w:t>от Раздел А.</w:t>
      </w:r>
    </w:p>
    <w:p w14:paraId="656C0AB3" w14:textId="47C8E556" w:rsidR="00B8222B" w:rsidRPr="005461E2" w:rsidRDefault="00B8222B" w:rsidP="00B8222B">
      <w:pPr>
        <w:numPr>
          <w:ilvl w:val="1"/>
          <w:numId w:val="39"/>
        </w:numPr>
        <w:tabs>
          <w:tab w:val="left" w:leader="dot" w:pos="12960"/>
        </w:tabs>
        <w:spacing w:after="120"/>
        <w:jc w:val="both"/>
        <w:rPr>
          <w:rFonts w:ascii="Verdana" w:hAnsi="Verdana"/>
          <w:iCs/>
          <w:sz w:val="20"/>
          <w:szCs w:val="20"/>
          <w:lang w:val="bg-BG"/>
        </w:rPr>
      </w:pPr>
      <w:r w:rsidRPr="00C61CD2">
        <w:rPr>
          <w:rFonts w:ascii="Verdana" w:hAnsi="Verdana"/>
          <w:iCs/>
          <w:sz w:val="20"/>
          <w:szCs w:val="20"/>
          <w:lang w:val="bg-BG"/>
        </w:rPr>
        <w:t xml:space="preserve">При плащане </w:t>
      </w:r>
      <w:r w:rsidR="002A68DB" w:rsidRPr="00C61CD2">
        <w:rPr>
          <w:rFonts w:ascii="Verdana" w:hAnsi="Verdana"/>
          <w:snapToGrid w:val="0"/>
          <w:sz w:val="20"/>
          <w:szCs w:val="20"/>
          <w:lang w:val="bg-BG"/>
        </w:rPr>
        <w:t xml:space="preserve">чрез директна покупка </w:t>
      </w:r>
      <w:r w:rsidRPr="00C61CD2">
        <w:rPr>
          <w:rFonts w:ascii="Verdana" w:hAnsi="Verdana"/>
          <w:iCs/>
          <w:sz w:val="20"/>
          <w:szCs w:val="20"/>
          <w:lang w:val="bg-BG"/>
        </w:rPr>
        <w:t xml:space="preserve">Възложителят нарежда плащане за всеки доставен автомобил, съгласно Раздел А: Техническо задание  </w:t>
      </w:r>
      <w:r w:rsidRPr="005461E2">
        <w:rPr>
          <w:rFonts w:ascii="Verdana" w:hAnsi="Verdana"/>
          <w:iCs/>
          <w:sz w:val="20"/>
          <w:szCs w:val="20"/>
          <w:lang w:val="bg-BG"/>
        </w:rPr>
        <w:t>в срок до 3 работни дни след получаването при Възложителя на описаните в предходната точка документи.</w:t>
      </w:r>
    </w:p>
    <w:p w14:paraId="656C0AB4" w14:textId="36D936F4" w:rsidR="006443F2" w:rsidRDefault="00B8222B" w:rsidP="00B8222B">
      <w:pPr>
        <w:numPr>
          <w:ilvl w:val="1"/>
          <w:numId w:val="39"/>
        </w:numPr>
        <w:tabs>
          <w:tab w:val="left" w:leader="dot" w:pos="12960"/>
        </w:tabs>
        <w:spacing w:after="120"/>
        <w:jc w:val="both"/>
        <w:rPr>
          <w:rFonts w:ascii="Verdana" w:hAnsi="Verdana"/>
          <w:iCs/>
          <w:sz w:val="20"/>
          <w:szCs w:val="20"/>
          <w:lang w:val="bg-BG"/>
        </w:rPr>
      </w:pPr>
      <w:r w:rsidRPr="00C61CD2">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 съгласно т.6 Плащане, ДДС и гаранция за изпълнение  от Раздел Г: Общи условия на договора за доставка.</w:t>
      </w:r>
    </w:p>
    <w:p w14:paraId="656C0AB9" w14:textId="7EF3AAE5" w:rsidR="00FC2282" w:rsidRPr="002C5511" w:rsidRDefault="00FC2282" w:rsidP="00250C1F">
      <w:pPr>
        <w:keepNext/>
        <w:keepLines/>
        <w:numPr>
          <w:ilvl w:val="0"/>
          <w:numId w:val="39"/>
        </w:numPr>
        <w:tabs>
          <w:tab w:val="left" w:leader="dot" w:pos="12960"/>
        </w:tabs>
        <w:spacing w:after="240"/>
        <w:jc w:val="both"/>
        <w:rPr>
          <w:rFonts w:ascii="Verdana" w:hAnsi="Verdana"/>
          <w:b/>
          <w:sz w:val="20"/>
          <w:szCs w:val="20"/>
          <w:lang w:val="bg-BG"/>
        </w:rPr>
      </w:pPr>
      <w:r w:rsidRPr="002C5511">
        <w:rPr>
          <w:rFonts w:ascii="Verdana" w:hAnsi="Verdana"/>
          <w:b/>
          <w:sz w:val="20"/>
          <w:szCs w:val="20"/>
          <w:lang w:val="bg-BG"/>
        </w:rPr>
        <w:lastRenderedPageBreak/>
        <w:t>ЦЕНОВИ ТАБЛИЦИ</w:t>
      </w:r>
      <w:r w:rsidR="00965888">
        <w:rPr>
          <w:rFonts w:ascii="Verdana" w:hAnsi="Verdana"/>
          <w:b/>
          <w:sz w:val="20"/>
          <w:szCs w:val="20"/>
          <w:lang w:val="bg-BG"/>
        </w:rPr>
        <w:t>( за всяка обособена позиция)</w:t>
      </w:r>
      <w:r w:rsidR="006443F2">
        <w:rPr>
          <w:rFonts w:ascii="Verdana" w:hAnsi="Verdana"/>
          <w:b/>
          <w:sz w:val="20"/>
          <w:szCs w:val="20"/>
          <w:lang w:val="bg-BG"/>
        </w:rPr>
        <w:t xml:space="preserve"> Таблица Ценово предложение и Таблица Сервизно обслужване</w:t>
      </w:r>
    </w:p>
    <w:p w14:paraId="656C0ABA" w14:textId="77777777" w:rsidR="004B22A5" w:rsidRDefault="004B22A5" w:rsidP="00FC2282">
      <w:pPr>
        <w:spacing w:after="200" w:line="276" w:lineRule="auto"/>
        <w:jc w:val="both"/>
        <w:rPr>
          <w:rFonts w:ascii="Verdana" w:hAnsi="Verdana"/>
          <w:b/>
          <w:bCs/>
          <w:sz w:val="20"/>
          <w:szCs w:val="20"/>
          <w:lang w:val="bg-BG"/>
        </w:rPr>
      </w:pPr>
    </w:p>
    <w:p w14:paraId="656C0ABB" w14:textId="77777777" w:rsidR="004B22A5" w:rsidRDefault="004B22A5" w:rsidP="00FC2282">
      <w:pPr>
        <w:spacing w:after="200" w:line="276" w:lineRule="auto"/>
        <w:jc w:val="both"/>
        <w:rPr>
          <w:rFonts w:ascii="Verdana" w:hAnsi="Verdana"/>
          <w:b/>
          <w:bCs/>
          <w:sz w:val="20"/>
          <w:szCs w:val="20"/>
          <w:lang w:val="bg-BG"/>
        </w:rPr>
      </w:pPr>
    </w:p>
    <w:p w14:paraId="656C0ABC" w14:textId="77777777" w:rsidR="004B22A5" w:rsidRDefault="004B22A5" w:rsidP="00FC2282">
      <w:pPr>
        <w:spacing w:after="200" w:line="276" w:lineRule="auto"/>
        <w:jc w:val="both"/>
        <w:rPr>
          <w:rFonts w:ascii="Verdana" w:hAnsi="Verdana"/>
          <w:b/>
          <w:bCs/>
          <w:sz w:val="20"/>
          <w:szCs w:val="20"/>
          <w:lang w:val="bg-BG"/>
        </w:rPr>
      </w:pPr>
    </w:p>
    <w:p w14:paraId="656C0ABD" w14:textId="77777777" w:rsidR="00A46AFB" w:rsidRPr="00A46AFB" w:rsidRDefault="00A46AFB" w:rsidP="00FC2282">
      <w:pPr>
        <w:spacing w:after="200" w:line="276" w:lineRule="auto"/>
        <w:jc w:val="both"/>
        <w:rPr>
          <w:rFonts w:ascii="Verdana" w:hAnsi="Verdana"/>
          <w:b/>
          <w:sz w:val="20"/>
          <w:szCs w:val="20"/>
          <w:lang w:val="en-US"/>
        </w:rPr>
        <w:sectPr w:rsidR="00A46AFB" w:rsidRPr="00A46AFB" w:rsidSect="00602D4F">
          <w:pgSz w:w="11906" w:h="16838" w:code="9"/>
          <w:pgMar w:top="851" w:right="1440" w:bottom="1440" w:left="1440" w:header="709" w:footer="641" w:gutter="0"/>
          <w:cols w:space="708"/>
          <w:docGrid w:linePitch="360"/>
        </w:sectPr>
      </w:pPr>
    </w:p>
    <w:p w14:paraId="656C0ABE" w14:textId="77777777" w:rsidR="00FC2282" w:rsidRPr="002C5511" w:rsidRDefault="00FC2282" w:rsidP="00FC2282">
      <w:pPr>
        <w:jc w:val="center"/>
        <w:rPr>
          <w:rFonts w:ascii="Verdana" w:hAnsi="Verdana"/>
          <w:b/>
          <w:sz w:val="20"/>
          <w:szCs w:val="20"/>
          <w:lang w:val="bg-BG"/>
        </w:rPr>
        <w:sectPr w:rsidR="00FC2282" w:rsidRPr="002C5511" w:rsidSect="00FC7B19">
          <w:pgSz w:w="11906" w:h="16838" w:code="9"/>
          <w:pgMar w:top="1440" w:right="1440" w:bottom="1440" w:left="1440" w:header="709" w:footer="641" w:gutter="0"/>
          <w:pgNumType w:start="32"/>
          <w:cols w:space="708"/>
          <w:vAlign w:val="center"/>
          <w:docGrid w:linePitch="360"/>
        </w:sectPr>
      </w:pPr>
      <w:r w:rsidRPr="002C5511">
        <w:rPr>
          <w:rFonts w:ascii="Verdana" w:hAnsi="Verdana"/>
          <w:b/>
          <w:sz w:val="20"/>
          <w:szCs w:val="20"/>
          <w:lang w:val="bg-BG"/>
        </w:rPr>
        <w:lastRenderedPageBreak/>
        <w:t>РАЗДЕЛ В: СПЕЦИФИЧНИ УСЛОВИЯ НА ДОГОВОРА</w:t>
      </w:r>
    </w:p>
    <w:p w14:paraId="656C0ABF" w14:textId="77777777" w:rsidR="00FC2282" w:rsidRPr="00501178" w:rsidRDefault="00FC2282" w:rsidP="00FC2282">
      <w:pPr>
        <w:jc w:val="center"/>
        <w:rPr>
          <w:rFonts w:ascii="Verdana" w:hAnsi="Verdana"/>
          <w:b/>
          <w:sz w:val="20"/>
          <w:szCs w:val="20"/>
          <w:lang w:val="bg-BG"/>
        </w:rPr>
      </w:pPr>
      <w:r w:rsidRPr="00501178">
        <w:rPr>
          <w:rFonts w:ascii="Verdana" w:hAnsi="Verdana"/>
          <w:b/>
          <w:sz w:val="20"/>
          <w:szCs w:val="20"/>
          <w:lang w:val="bg-BG"/>
        </w:rPr>
        <w:lastRenderedPageBreak/>
        <w:t>СПЕЦИФИЧНИ УСЛОВИЯ НА ДОГОВОРА</w:t>
      </w:r>
    </w:p>
    <w:p w14:paraId="656C0AC0" w14:textId="77777777" w:rsidR="00FC2282" w:rsidRPr="00501178" w:rsidRDefault="00FC2282" w:rsidP="006457D7">
      <w:pPr>
        <w:numPr>
          <w:ilvl w:val="0"/>
          <w:numId w:val="5"/>
        </w:numPr>
        <w:spacing w:after="200" w:line="276" w:lineRule="auto"/>
        <w:jc w:val="both"/>
        <w:rPr>
          <w:rFonts w:ascii="Verdana" w:hAnsi="Verdana"/>
          <w:b/>
          <w:sz w:val="20"/>
          <w:szCs w:val="20"/>
          <w:lang w:val="bg-BG"/>
        </w:rPr>
      </w:pPr>
      <w:r w:rsidRPr="00501178">
        <w:rPr>
          <w:rFonts w:ascii="Verdana" w:hAnsi="Verdana"/>
          <w:b/>
          <w:sz w:val="20"/>
          <w:szCs w:val="20"/>
          <w:lang w:val="bg-BG"/>
        </w:rPr>
        <w:t xml:space="preserve">НЕУСТОЙКИ </w:t>
      </w:r>
    </w:p>
    <w:p w14:paraId="656C0AC1" w14:textId="77777777" w:rsidR="00250C1F" w:rsidRPr="00682874" w:rsidRDefault="00250C1F" w:rsidP="00250C1F">
      <w:pPr>
        <w:pStyle w:val="p50"/>
        <w:numPr>
          <w:ilvl w:val="1"/>
          <w:numId w:val="40"/>
        </w:numPr>
        <w:tabs>
          <w:tab w:val="clear" w:pos="760"/>
        </w:tabs>
        <w:spacing w:after="240" w:line="240" w:lineRule="auto"/>
        <w:rPr>
          <w:rFonts w:ascii="Verdana" w:hAnsi="Verdana"/>
          <w:color w:val="auto"/>
          <w:sz w:val="20"/>
          <w:szCs w:val="20"/>
          <w:lang w:val="bg-BG"/>
        </w:rPr>
      </w:pPr>
      <w:bookmarkStart w:id="6" w:name="_Ref89483966"/>
      <w:r w:rsidRPr="00682874">
        <w:rPr>
          <w:rFonts w:ascii="Verdana" w:hAnsi="Verdana"/>
          <w:color w:val="auto"/>
          <w:sz w:val="20"/>
          <w:szCs w:val="20"/>
          <w:lang w:val="bg-BG"/>
        </w:rPr>
        <w:t xml:space="preserve">В случай че </w:t>
      </w:r>
      <w:hyperlink w:anchor="изпълнител" w:history="1">
        <w:r w:rsidRPr="00682874">
          <w:rPr>
            <w:rStyle w:val="Hyperlink"/>
            <w:rFonts w:ascii="Verdana" w:hAnsi="Verdana"/>
            <w:color w:val="auto"/>
            <w:sz w:val="20"/>
            <w:szCs w:val="20"/>
            <w:u w:val="none"/>
            <w:lang w:val="bg-BG"/>
          </w:rPr>
          <w:t>Доставчикът</w:t>
        </w:r>
      </w:hyperlink>
      <w:r w:rsidRPr="00682874">
        <w:rPr>
          <w:rFonts w:ascii="Verdana" w:hAnsi="Verdana"/>
          <w:color w:val="auto"/>
          <w:sz w:val="20"/>
          <w:szCs w:val="20"/>
          <w:lang w:val="bg-BG"/>
        </w:rPr>
        <w:t xml:space="preserve"> не изпълнява своите задължения  по договора, включително не спази Максималният срок на доставка, </w:t>
      </w:r>
      <w:hyperlink w:anchor="изпълнител" w:history="1">
        <w:r w:rsidRPr="00682874">
          <w:rPr>
            <w:rStyle w:val="Hyperlink"/>
            <w:rFonts w:ascii="Verdana" w:hAnsi="Verdana"/>
            <w:color w:val="auto"/>
            <w:sz w:val="20"/>
            <w:szCs w:val="20"/>
            <w:u w:val="none"/>
            <w:lang w:val="bg-BG"/>
          </w:rPr>
          <w:t>Доставчикът</w:t>
        </w:r>
      </w:hyperlink>
      <w:r w:rsidRPr="00682874">
        <w:rPr>
          <w:rFonts w:ascii="Verdana" w:hAnsi="Verdana"/>
          <w:color w:val="auto"/>
          <w:sz w:val="20"/>
          <w:szCs w:val="20"/>
          <w:lang w:val="bg-BG"/>
        </w:rPr>
        <w:t xml:space="preserve"> се задължава да изплати на </w:t>
      </w:r>
      <w:hyperlink w:anchor="възложител" w:history="1">
        <w:r w:rsidRPr="00682874">
          <w:rPr>
            <w:rStyle w:val="Hyperlink"/>
            <w:rFonts w:ascii="Verdana" w:hAnsi="Verdana"/>
            <w:color w:val="auto"/>
            <w:sz w:val="20"/>
            <w:szCs w:val="20"/>
            <w:u w:val="none"/>
            <w:lang w:val="bg-BG"/>
          </w:rPr>
          <w:t>Възложителя</w:t>
        </w:r>
      </w:hyperlink>
      <w:r w:rsidRPr="00682874">
        <w:rPr>
          <w:rFonts w:ascii="Verdana" w:hAnsi="Verdana"/>
          <w:color w:val="auto"/>
          <w:sz w:val="20"/>
          <w:szCs w:val="20"/>
          <w:lang w:val="bg-BG"/>
        </w:rPr>
        <w:t xml:space="preserve"> неустойка в съответствие с посоченото в настоящия </w:t>
      </w:r>
      <w:hyperlink w:anchor="договор" w:history="1">
        <w:r w:rsidRPr="00682874">
          <w:rPr>
            <w:rStyle w:val="Hyperlink"/>
            <w:rFonts w:ascii="Verdana" w:hAnsi="Verdana"/>
            <w:color w:val="auto"/>
            <w:sz w:val="20"/>
            <w:szCs w:val="20"/>
            <w:u w:val="none"/>
            <w:lang w:val="bg-BG"/>
          </w:rPr>
          <w:t>Договор</w:t>
        </w:r>
      </w:hyperlink>
      <w:r w:rsidRPr="00682874">
        <w:rPr>
          <w:rFonts w:ascii="Verdana" w:hAnsi="Verdana"/>
          <w:color w:val="auto"/>
          <w:sz w:val="20"/>
          <w:szCs w:val="20"/>
          <w:lang w:val="bg-BG"/>
        </w:rPr>
        <w:t>.</w:t>
      </w:r>
    </w:p>
    <w:p w14:paraId="656C0AC2"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В случай, че Доставчикът не достави автомобил, предмет на договора, в рамките на Максималният срок на доставка то той дължи неустойка в размер на 0.3% от стойността на автомобила за всеки ден забава, но не повече от 30% от стойността му. В този случай Доставчика трябва да предостави на Възложителя за своя сметка заместващ автомобил без шофьор, в добро техническо състояние и със същите или по-добри характеристики като тези на недоставения автомобил, предмет на договора, до датата на реалното му доставяне и приемане, което се удостоверява с </w:t>
      </w:r>
      <w:proofErr w:type="spellStart"/>
      <w:r w:rsidRPr="00C61CD2">
        <w:rPr>
          <w:rFonts w:ascii="Verdana" w:hAnsi="Verdana"/>
          <w:iCs/>
          <w:color w:val="auto"/>
          <w:sz w:val="20"/>
          <w:szCs w:val="20"/>
          <w:lang w:val="bg-BG"/>
        </w:rPr>
        <w:t>приемо-предавателен</w:t>
      </w:r>
      <w:proofErr w:type="spellEnd"/>
      <w:r w:rsidRPr="00C61CD2">
        <w:rPr>
          <w:rFonts w:ascii="Verdana" w:hAnsi="Verdana"/>
          <w:iCs/>
          <w:color w:val="auto"/>
          <w:sz w:val="20"/>
          <w:szCs w:val="20"/>
          <w:lang w:val="bg-BG"/>
        </w:rPr>
        <w:t xml:space="preserve"> протокол, подписан без възражения от двете страни. В случай, че Доставчикът не предостави заместващ автомобил, Възложителят може да наеме автомобил от друга фирма като си приспадне разходите по наемането му от гаранцията за изпълнение на договора на Доставчика. В случай на забава повече от 100 дни ще се счита, че Изпълнителят е в съществено неизпълнение и Възложителят има право едностранно да прекрати договора.</w:t>
      </w:r>
    </w:p>
    <w:p w14:paraId="656C0AC3"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Ако се наложи автомобил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100 (сто) лева за всеки отделен случай.</w:t>
      </w:r>
    </w:p>
    <w:p w14:paraId="656C0AC4"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В случай, че Доставчика забави обслужването на гаранционен автомобил </w:t>
      </w:r>
      <w:r w:rsidR="007914F7" w:rsidRPr="00C61CD2">
        <w:rPr>
          <w:rFonts w:ascii="Verdana" w:hAnsi="Verdana"/>
          <w:iCs/>
          <w:color w:val="auto"/>
          <w:sz w:val="20"/>
          <w:szCs w:val="20"/>
          <w:lang w:val="bg-BG"/>
        </w:rPr>
        <w:t xml:space="preserve">повече от 24 часа </w:t>
      </w:r>
      <w:r w:rsidRPr="00C61CD2">
        <w:rPr>
          <w:rFonts w:ascii="Verdana" w:hAnsi="Verdana"/>
          <w:iCs/>
          <w:color w:val="auto"/>
          <w:sz w:val="20"/>
          <w:szCs w:val="20"/>
          <w:lang w:val="bg-BG"/>
        </w:rPr>
        <w:t>поради липса на консумативи или резервни части, то той е длъжен да предостави на Възложителя заместващ автомобил с характеристики подобни на забавеният.</w:t>
      </w:r>
    </w:p>
    <w:p w14:paraId="656C0AC5"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Ако сервизното обслужване или ремонт на даден автомобил, предмет на договора,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спреният за ремонт.</w:t>
      </w:r>
    </w:p>
    <w:p w14:paraId="656C0AC6" w14:textId="0112EACA"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В случай, че Доставчикът забави ремонт на гаранционен автомобил повече от 5 работни дни и не предостави заместващ автомобил с характеристики подобни на забавения, то той дължи неустойка от 100 (сто) лева на ден за всеки календарен ден забава.</w:t>
      </w:r>
    </w:p>
    <w:p w14:paraId="656C0AC7"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bookmarkStart w:id="7" w:name="_Ref99179548"/>
      <w:r w:rsidRPr="00C61CD2">
        <w:rPr>
          <w:rFonts w:ascii="Verdana" w:hAnsi="Verdana"/>
          <w:iCs/>
          <w:color w:val="auto"/>
          <w:sz w:val="20"/>
          <w:szCs w:val="20"/>
          <w:lang w:val="bg-BG"/>
        </w:rPr>
        <w:t xml:space="preserve">Ако сервизното обслужване или ремонт на даден автомобил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стойността на ремонта на новия автомобил, но не по-малко от 80.00 (осемдесет) лева за всеки календарен ден забавяне на ремонта на доставения автомобил. </w:t>
      </w:r>
      <w:bookmarkEnd w:id="7"/>
    </w:p>
    <w:p w14:paraId="656C0AC8" w14:textId="19B9CC66"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bookmarkStart w:id="8" w:name="_Ref99179549"/>
      <w:r w:rsidRPr="00C61CD2">
        <w:rPr>
          <w:rFonts w:ascii="Verdana" w:hAnsi="Verdana"/>
          <w:iCs/>
          <w:color w:val="auto"/>
          <w:sz w:val="20"/>
          <w:szCs w:val="20"/>
          <w:lang w:val="bg-BG"/>
        </w:rPr>
        <w:t xml:space="preserve">Ако Доставчикът отложи приемането на поръчката за ремонт или обслужване в свой сервиз на автомобил, предмет на договора, и започването на ремонта или обслужването или отсрочи приемането му и/ или започването на ремонта или обслужването,  и/ или извършването на периодичен технически преглед за по-късна дата с повече от 24 часа от датата и часа, в които новият </w:t>
      </w:r>
      <w:r w:rsidRPr="00C61CD2">
        <w:rPr>
          <w:rFonts w:ascii="Verdana" w:hAnsi="Verdana"/>
          <w:iCs/>
          <w:color w:val="auto"/>
          <w:sz w:val="20"/>
          <w:szCs w:val="20"/>
          <w:lang w:val="bg-BG"/>
        </w:rPr>
        <w:lastRenderedPageBreak/>
        <w:t>автомобил е закаран в сервиза на Доставчика освен в случаите по т.</w:t>
      </w:r>
      <w:r w:rsidR="00A37EB8">
        <w:rPr>
          <w:rFonts w:ascii="Verdana" w:hAnsi="Verdana"/>
          <w:iCs/>
          <w:color w:val="auto"/>
          <w:sz w:val="20"/>
          <w:szCs w:val="20"/>
          <w:lang w:val="bg-BG"/>
        </w:rPr>
        <w:t>5.10</w:t>
      </w:r>
      <w:r w:rsidR="00A37EB8" w:rsidRPr="00C61CD2">
        <w:rPr>
          <w:rFonts w:ascii="Verdana" w:hAnsi="Verdana"/>
          <w:iCs/>
          <w:color w:val="auto"/>
          <w:sz w:val="20"/>
          <w:szCs w:val="20"/>
          <w:lang w:val="bg-BG"/>
        </w:rPr>
        <w:t xml:space="preserve"> </w:t>
      </w:r>
      <w:r w:rsidRPr="00C61CD2">
        <w:rPr>
          <w:rFonts w:ascii="Verdana" w:hAnsi="Verdana"/>
          <w:iCs/>
          <w:color w:val="auto"/>
          <w:sz w:val="20"/>
          <w:szCs w:val="20"/>
          <w:lang w:val="bg-BG"/>
        </w:rPr>
        <w:t>от Раздел А: Техническо задание, то Доставчикът дължи неустойка в размер на 5% (пет процента) от стойността на ремонта на автомобила, но не по-малко от 50,00 (петдесет) лева за всеки календарен ден отлагане поръчката за ремонт или обслужване в свой сервиз на автомобила и започването на ремонта или обслужването или отсрочване приемането на автомобила и/ или започването на ремонта или обслужването, и/ или извършването на периодичен технически преглед.</w:t>
      </w:r>
    </w:p>
    <w:p w14:paraId="656C0AC9" w14:textId="77777777" w:rsidR="00250C1F" w:rsidRPr="00C61CD2" w:rsidRDefault="00250C1F" w:rsidP="00250C1F">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Ако Доставчикът откаже да направи предварителна оценка на обема и/ или стойността на периодичен технически преглед или ремонт на даден автомобил или откаже да извърши възложен периодичен технически преглед или ремонт на даден автомобил, </w:t>
      </w:r>
      <w:bookmarkEnd w:id="8"/>
      <w:r w:rsidRPr="00C61CD2">
        <w:rPr>
          <w:rFonts w:ascii="Verdana" w:hAnsi="Verdana"/>
          <w:iCs/>
          <w:color w:val="auto"/>
          <w:sz w:val="20"/>
          <w:szCs w:val="20"/>
          <w:lang w:val="bg-BG"/>
        </w:rPr>
        <w:t>Доставчикът дължи неустойка в размер на 50.00 (петдесет) лева за всеки календарен ден за периода от отказа на Доставчика до извършването на такава предварителна оценка и/ или ремонт.</w:t>
      </w:r>
    </w:p>
    <w:p w14:paraId="656C0ACA" w14:textId="4DC5F2FE" w:rsidR="000112CC" w:rsidRPr="00C61CD2" w:rsidRDefault="007914F7" w:rsidP="000112CC">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При </w:t>
      </w:r>
      <w:r w:rsidR="000112CC" w:rsidRPr="00C61CD2">
        <w:rPr>
          <w:rFonts w:ascii="Verdana" w:hAnsi="Verdana"/>
          <w:iCs/>
          <w:color w:val="auto"/>
          <w:sz w:val="20"/>
          <w:szCs w:val="20"/>
          <w:lang w:val="bg-BG"/>
        </w:rPr>
        <w:t xml:space="preserve">забавяне на приемане на автомобил за ремонт по щета или забавяне на срока за </w:t>
      </w:r>
      <w:proofErr w:type="spellStart"/>
      <w:r w:rsidRPr="00C61CD2">
        <w:rPr>
          <w:rFonts w:ascii="Verdana" w:hAnsi="Verdana"/>
          <w:iCs/>
          <w:color w:val="auto"/>
          <w:sz w:val="20"/>
          <w:szCs w:val="20"/>
          <w:lang w:val="bg-BG"/>
        </w:rPr>
        <w:t>отсраняване</w:t>
      </w:r>
      <w:proofErr w:type="spellEnd"/>
      <w:r w:rsidRPr="00C61CD2">
        <w:rPr>
          <w:rFonts w:ascii="Verdana" w:hAnsi="Verdana"/>
          <w:iCs/>
          <w:color w:val="auto"/>
          <w:sz w:val="20"/>
          <w:szCs w:val="20"/>
          <w:lang w:val="bg-BG"/>
        </w:rPr>
        <w:t xml:space="preserve"> на щет</w:t>
      </w:r>
      <w:r w:rsidR="000112CC" w:rsidRPr="00C61CD2">
        <w:rPr>
          <w:rFonts w:ascii="Verdana" w:hAnsi="Verdana"/>
          <w:iCs/>
          <w:color w:val="auto"/>
          <w:sz w:val="20"/>
          <w:szCs w:val="20"/>
          <w:lang w:val="bg-BG"/>
        </w:rPr>
        <w:t>а</w:t>
      </w:r>
      <w:r w:rsidR="004B447C" w:rsidRPr="00C61CD2">
        <w:rPr>
          <w:rFonts w:ascii="Verdana" w:hAnsi="Verdana"/>
          <w:iCs/>
          <w:color w:val="auto"/>
          <w:sz w:val="20"/>
          <w:szCs w:val="20"/>
          <w:lang w:val="bg-BG"/>
        </w:rPr>
        <w:t>,</w:t>
      </w:r>
      <w:r w:rsidRPr="00C61CD2">
        <w:rPr>
          <w:rFonts w:ascii="Verdana" w:hAnsi="Verdana"/>
          <w:iCs/>
          <w:color w:val="auto"/>
          <w:sz w:val="20"/>
          <w:szCs w:val="20"/>
          <w:lang w:val="bg-BG"/>
        </w:rPr>
        <w:t xml:space="preserve"> причинен</w:t>
      </w:r>
      <w:r w:rsidR="000112CC" w:rsidRPr="00C61CD2">
        <w:rPr>
          <w:rFonts w:ascii="Verdana" w:hAnsi="Verdana"/>
          <w:iCs/>
          <w:color w:val="auto"/>
          <w:sz w:val="20"/>
          <w:szCs w:val="20"/>
          <w:lang w:val="bg-BG"/>
        </w:rPr>
        <w:t>а</w:t>
      </w:r>
      <w:r w:rsidRPr="00C61CD2">
        <w:rPr>
          <w:rFonts w:ascii="Verdana" w:hAnsi="Verdana"/>
          <w:iCs/>
          <w:color w:val="auto"/>
          <w:sz w:val="20"/>
          <w:szCs w:val="20"/>
          <w:lang w:val="bg-BG"/>
        </w:rPr>
        <w:t xml:space="preserve"> от застрахователно събитие</w:t>
      </w:r>
      <w:r w:rsidR="004B447C" w:rsidRPr="00C61CD2">
        <w:rPr>
          <w:rFonts w:ascii="Verdana" w:hAnsi="Verdana"/>
          <w:iCs/>
          <w:color w:val="auto"/>
          <w:sz w:val="20"/>
          <w:szCs w:val="20"/>
          <w:lang w:val="bg-BG"/>
        </w:rPr>
        <w:t>,</w:t>
      </w:r>
      <w:r w:rsidRPr="00C61CD2">
        <w:rPr>
          <w:rFonts w:ascii="Verdana" w:hAnsi="Verdana"/>
          <w:iCs/>
          <w:color w:val="auto"/>
          <w:sz w:val="20"/>
          <w:szCs w:val="20"/>
          <w:lang w:val="bg-BG"/>
        </w:rPr>
        <w:t xml:space="preserve"> чрез </w:t>
      </w:r>
      <w:proofErr w:type="spellStart"/>
      <w:r w:rsidRPr="00C61CD2">
        <w:rPr>
          <w:rFonts w:ascii="Verdana" w:hAnsi="Verdana"/>
          <w:iCs/>
          <w:color w:val="auto"/>
          <w:sz w:val="20"/>
          <w:szCs w:val="20"/>
          <w:lang w:val="bg-BG"/>
        </w:rPr>
        <w:t>възлагателно</w:t>
      </w:r>
      <w:proofErr w:type="spellEnd"/>
      <w:r w:rsidRPr="00C61CD2">
        <w:rPr>
          <w:rFonts w:ascii="Verdana" w:hAnsi="Verdana"/>
          <w:iCs/>
          <w:color w:val="auto"/>
          <w:sz w:val="20"/>
          <w:szCs w:val="20"/>
          <w:lang w:val="bg-BG"/>
        </w:rPr>
        <w:t xml:space="preserve"> писмо на Застрахователя на </w:t>
      </w:r>
      <w:r w:rsidR="00317D17" w:rsidRPr="00C61CD2">
        <w:rPr>
          <w:rFonts w:ascii="Verdana" w:hAnsi="Verdana"/>
          <w:iCs/>
          <w:color w:val="auto"/>
          <w:sz w:val="20"/>
          <w:szCs w:val="20"/>
          <w:lang w:val="bg-BG"/>
        </w:rPr>
        <w:t>Възложителя</w:t>
      </w:r>
      <w:r w:rsidRPr="00C61CD2">
        <w:rPr>
          <w:rFonts w:ascii="Verdana" w:hAnsi="Verdana"/>
          <w:iCs/>
          <w:color w:val="auto"/>
          <w:sz w:val="20"/>
          <w:szCs w:val="20"/>
          <w:lang w:val="bg-BG"/>
        </w:rPr>
        <w:t xml:space="preserve"> към сервиза на Доставчика, като доверен такъв,</w:t>
      </w:r>
      <w:r w:rsidR="000112CC" w:rsidRPr="00C61CD2">
        <w:rPr>
          <w:rFonts w:ascii="Verdana" w:hAnsi="Verdana"/>
          <w:iCs/>
          <w:color w:val="auto"/>
          <w:sz w:val="20"/>
          <w:szCs w:val="20"/>
          <w:lang w:val="bg-BG"/>
        </w:rPr>
        <w:t xml:space="preserve"> и забавянето на приемането на автомобила или срока за ремонт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спреният за ремонт.</w:t>
      </w:r>
    </w:p>
    <w:p w14:paraId="4EF53731" w14:textId="53D36AAD" w:rsidR="00317D17" w:rsidRPr="00C61CD2" w:rsidRDefault="00317D17" w:rsidP="000112CC">
      <w:pPr>
        <w:pStyle w:val="p50"/>
        <w:numPr>
          <w:ilvl w:val="1"/>
          <w:numId w:val="40"/>
        </w:numPr>
        <w:tabs>
          <w:tab w:val="clear" w:pos="760"/>
        </w:tabs>
        <w:spacing w:after="240" w:line="240" w:lineRule="auto"/>
        <w:rPr>
          <w:rFonts w:ascii="Verdana" w:hAnsi="Verdana"/>
          <w:iCs/>
          <w:color w:val="auto"/>
          <w:sz w:val="20"/>
          <w:szCs w:val="20"/>
          <w:lang w:val="bg-BG"/>
        </w:rPr>
      </w:pPr>
      <w:r w:rsidRPr="00C61CD2">
        <w:rPr>
          <w:rFonts w:ascii="Verdana" w:hAnsi="Verdana"/>
          <w:iCs/>
          <w:color w:val="auto"/>
          <w:sz w:val="20"/>
          <w:szCs w:val="20"/>
          <w:lang w:val="bg-BG"/>
        </w:rPr>
        <w:t xml:space="preserve">При неподновяване в срок на банкова гаранция за изпълнение с изтичаща валидност съгласно чл.12 от </w:t>
      </w:r>
      <w:proofErr w:type="spellStart"/>
      <w:r w:rsidRPr="00C61CD2">
        <w:rPr>
          <w:rFonts w:ascii="Verdana" w:hAnsi="Verdana"/>
          <w:iCs/>
          <w:color w:val="auto"/>
          <w:sz w:val="20"/>
          <w:szCs w:val="20"/>
          <w:lang w:val="bg-BG"/>
        </w:rPr>
        <w:t>Проекто-договора</w:t>
      </w:r>
      <w:proofErr w:type="spellEnd"/>
      <w:r w:rsidRPr="00C61CD2">
        <w:rPr>
          <w:rFonts w:ascii="Verdana" w:hAnsi="Verdana"/>
          <w:iCs/>
          <w:color w:val="auto"/>
          <w:sz w:val="20"/>
          <w:szCs w:val="20"/>
          <w:lang w:val="bg-BG"/>
        </w:rPr>
        <w:t>, Доставчикът дължи неустойка в размер на 500 лв. за всеки отделен случай на неподновена гаранция за изпълнение.</w:t>
      </w:r>
    </w:p>
    <w:p w14:paraId="656C0ACC" w14:textId="77777777" w:rsidR="00250C1F" w:rsidRPr="00C61CD2" w:rsidRDefault="004711E9" w:rsidP="00250C1F">
      <w:pPr>
        <w:pStyle w:val="p50"/>
        <w:numPr>
          <w:ilvl w:val="1"/>
          <w:numId w:val="40"/>
        </w:numPr>
        <w:tabs>
          <w:tab w:val="clear" w:pos="760"/>
        </w:tabs>
        <w:spacing w:after="240" w:line="240" w:lineRule="auto"/>
        <w:rPr>
          <w:rFonts w:ascii="Verdana" w:hAnsi="Verdana"/>
          <w:iCs/>
          <w:color w:val="auto"/>
          <w:sz w:val="20"/>
          <w:szCs w:val="20"/>
          <w:lang w:val="bg-BG"/>
        </w:rPr>
      </w:pPr>
      <w:hyperlink w:anchor="изпълнител" w:history="1">
        <w:r w:rsidR="00250C1F" w:rsidRPr="00C61CD2">
          <w:rPr>
            <w:rFonts w:ascii="Verdana" w:hAnsi="Verdana"/>
            <w:iCs/>
            <w:sz w:val="20"/>
            <w:szCs w:val="20"/>
            <w:lang w:val="bg-BG"/>
          </w:rPr>
          <w:t>Доставчикът</w:t>
        </w:r>
      </w:hyperlink>
      <w:r w:rsidR="00250C1F" w:rsidRPr="00C61CD2">
        <w:rPr>
          <w:rFonts w:ascii="Verdana" w:hAnsi="Verdana"/>
          <w:iCs/>
          <w:color w:val="auto"/>
          <w:sz w:val="20"/>
          <w:szCs w:val="20"/>
          <w:lang w:val="bg-BG"/>
        </w:rPr>
        <w:t xml:space="preserve"> ще изплати неустойката в срок до 5 (пет) дни от получаването на писмено уведомление от </w:t>
      </w:r>
      <w:hyperlink w:anchor="възложител" w:history="1">
        <w:r w:rsidR="00250C1F" w:rsidRPr="00C61CD2">
          <w:rPr>
            <w:rFonts w:ascii="Verdana" w:hAnsi="Verdana"/>
            <w:iCs/>
            <w:sz w:val="20"/>
            <w:szCs w:val="20"/>
            <w:lang w:val="bg-BG"/>
          </w:rPr>
          <w:t>Възложителя</w:t>
        </w:r>
      </w:hyperlink>
      <w:r w:rsidR="00250C1F" w:rsidRPr="00C61CD2">
        <w:rPr>
          <w:rFonts w:ascii="Verdana" w:hAnsi="Verdana"/>
          <w:iCs/>
          <w:color w:val="auto"/>
          <w:sz w:val="20"/>
          <w:szCs w:val="20"/>
          <w:lang w:val="bg-BG"/>
        </w:rPr>
        <w:t xml:space="preserve"> за налагането на съответната неустойка. </w:t>
      </w:r>
    </w:p>
    <w:p w14:paraId="656C0ACD" w14:textId="77777777" w:rsidR="00250C1F" w:rsidRPr="00C61CD2" w:rsidRDefault="00250C1F" w:rsidP="00250C1F">
      <w:pPr>
        <w:pStyle w:val="p50"/>
        <w:keepNext/>
        <w:numPr>
          <w:ilvl w:val="0"/>
          <w:numId w:val="40"/>
        </w:numPr>
        <w:tabs>
          <w:tab w:val="clear" w:pos="760"/>
        </w:tabs>
        <w:spacing w:after="240" w:line="240" w:lineRule="auto"/>
        <w:rPr>
          <w:rFonts w:ascii="Verdana" w:hAnsi="Verdana"/>
          <w:color w:val="auto"/>
          <w:sz w:val="20"/>
          <w:szCs w:val="20"/>
          <w:lang w:val="bg-BG"/>
        </w:rPr>
      </w:pPr>
      <w:r w:rsidRPr="00C61CD2">
        <w:rPr>
          <w:rFonts w:ascii="Verdana" w:hAnsi="Verdana"/>
          <w:b/>
          <w:sz w:val="20"/>
          <w:szCs w:val="20"/>
          <w:lang w:val="bg-BG"/>
        </w:rPr>
        <w:t>САНКЦИИ</w:t>
      </w:r>
      <w:r w:rsidRPr="00C61CD2">
        <w:rPr>
          <w:rFonts w:ascii="Verdana" w:hAnsi="Verdana"/>
          <w:b/>
          <w:bCs/>
          <w:sz w:val="20"/>
          <w:szCs w:val="20"/>
          <w:lang w:val="bg-BG"/>
        </w:rPr>
        <w:t>, НАЛАГАНИ НА “СОФИЙСКА ВОДА” АД</w:t>
      </w:r>
      <w:bookmarkEnd w:id="6"/>
    </w:p>
    <w:p w14:paraId="656C0ACE" w14:textId="77777777" w:rsidR="00250C1F" w:rsidRPr="00C61CD2" w:rsidRDefault="00250C1F" w:rsidP="00250C1F">
      <w:pPr>
        <w:pStyle w:val="p50"/>
        <w:numPr>
          <w:ilvl w:val="1"/>
          <w:numId w:val="40"/>
        </w:numPr>
        <w:tabs>
          <w:tab w:val="clear" w:pos="760"/>
        </w:tabs>
        <w:spacing w:after="240" w:line="240" w:lineRule="auto"/>
        <w:rPr>
          <w:rFonts w:ascii="Verdana" w:hAnsi="Verdana"/>
          <w:color w:val="auto"/>
          <w:sz w:val="20"/>
          <w:szCs w:val="20"/>
          <w:lang w:val="bg-BG"/>
        </w:rPr>
      </w:pPr>
      <w:r w:rsidRPr="00C61CD2">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656C0ACF" w14:textId="77777777" w:rsidR="00250C1F" w:rsidRPr="00C61CD2" w:rsidRDefault="00250C1F" w:rsidP="00250C1F">
      <w:pPr>
        <w:pStyle w:val="p50"/>
        <w:keepNext/>
        <w:numPr>
          <w:ilvl w:val="0"/>
          <w:numId w:val="40"/>
        </w:numPr>
        <w:tabs>
          <w:tab w:val="clear" w:pos="760"/>
        </w:tabs>
        <w:spacing w:after="240" w:line="240" w:lineRule="auto"/>
        <w:rPr>
          <w:rFonts w:ascii="Verdana" w:hAnsi="Verdana"/>
          <w:b/>
          <w:bCs/>
          <w:color w:val="auto"/>
          <w:sz w:val="20"/>
          <w:szCs w:val="20"/>
          <w:lang w:val="bg-BG"/>
        </w:rPr>
      </w:pPr>
      <w:bookmarkStart w:id="9" w:name="_Ref89483968"/>
      <w:r w:rsidRPr="00C61CD2">
        <w:rPr>
          <w:rFonts w:ascii="Verdana" w:hAnsi="Verdana"/>
          <w:b/>
          <w:bCs/>
          <w:color w:val="auto"/>
          <w:sz w:val="20"/>
          <w:szCs w:val="20"/>
          <w:lang w:val="bg-BG"/>
        </w:rPr>
        <w:t>ГАРАНЦИЯ ЗА ИЗПЪЛНЕНИЕ НА ДОГОВОРА</w:t>
      </w:r>
      <w:bookmarkEnd w:id="9"/>
    </w:p>
    <w:p w14:paraId="74603BDC" w14:textId="22C56C8B" w:rsidR="00AC599C" w:rsidRPr="00C61CD2" w:rsidRDefault="00250C1F" w:rsidP="00682874">
      <w:pPr>
        <w:pStyle w:val="ListParagraph"/>
        <w:numPr>
          <w:ilvl w:val="1"/>
          <w:numId w:val="40"/>
        </w:numPr>
        <w:spacing w:after="240"/>
        <w:jc w:val="both"/>
        <w:rPr>
          <w:rFonts w:ascii="Verdana" w:hAnsi="Verdana"/>
          <w:snapToGrid w:val="0"/>
          <w:sz w:val="20"/>
          <w:szCs w:val="20"/>
          <w:lang w:val="bg-BG"/>
        </w:rPr>
      </w:pPr>
      <w:r w:rsidRPr="00C61CD2">
        <w:rPr>
          <w:rFonts w:ascii="Verdana" w:hAnsi="Verdana"/>
          <w:sz w:val="20"/>
          <w:szCs w:val="20"/>
          <w:lang w:val="bg-BG"/>
        </w:rPr>
        <w:t xml:space="preserve">Размерът на гаранцията за изпълнение се равнява на </w:t>
      </w:r>
      <w:r w:rsidR="00501178" w:rsidRPr="00C61CD2">
        <w:rPr>
          <w:rFonts w:ascii="Verdana" w:hAnsi="Verdana"/>
          <w:sz w:val="20"/>
          <w:szCs w:val="20"/>
          <w:lang w:val="bg-BG"/>
        </w:rPr>
        <w:t>1,8</w:t>
      </w:r>
      <w:r w:rsidR="00317D17" w:rsidRPr="00C61CD2">
        <w:rPr>
          <w:rFonts w:ascii="Verdana" w:hAnsi="Verdana"/>
          <w:sz w:val="20"/>
          <w:szCs w:val="20"/>
          <w:lang w:val="bg-BG"/>
        </w:rPr>
        <w:t xml:space="preserve"> </w:t>
      </w:r>
      <w:r w:rsidRPr="00C61CD2">
        <w:rPr>
          <w:rFonts w:ascii="Verdana" w:hAnsi="Verdana"/>
          <w:sz w:val="20"/>
          <w:szCs w:val="20"/>
          <w:lang w:val="bg-BG"/>
        </w:rPr>
        <w:t>% (</w:t>
      </w:r>
      <w:r w:rsidR="00501178" w:rsidRPr="00C61CD2">
        <w:rPr>
          <w:rFonts w:ascii="Verdana" w:hAnsi="Verdana"/>
          <w:sz w:val="20"/>
          <w:szCs w:val="20"/>
          <w:lang w:val="bg-BG"/>
        </w:rPr>
        <w:t xml:space="preserve">едно цяло и </w:t>
      </w:r>
      <w:proofErr w:type="spellStart"/>
      <w:r w:rsidR="00501178" w:rsidRPr="00C61CD2">
        <w:rPr>
          <w:rFonts w:ascii="Verdana" w:hAnsi="Verdana"/>
          <w:sz w:val="20"/>
          <w:szCs w:val="20"/>
          <w:lang w:val="bg-BG"/>
        </w:rPr>
        <w:t>осем</w:t>
      </w:r>
      <w:r w:rsidRPr="00C61CD2">
        <w:rPr>
          <w:rFonts w:ascii="Verdana" w:hAnsi="Verdana"/>
          <w:sz w:val="20"/>
          <w:szCs w:val="20"/>
          <w:lang w:val="bg-BG"/>
        </w:rPr>
        <w:t>проц</w:t>
      </w:r>
      <w:r w:rsidR="00A37EB8">
        <w:rPr>
          <w:rFonts w:ascii="Verdana" w:hAnsi="Verdana"/>
          <w:sz w:val="20"/>
          <w:szCs w:val="20"/>
          <w:lang w:val="bg-BG"/>
        </w:rPr>
        <w:t>ента</w:t>
      </w:r>
      <w:proofErr w:type="spellEnd"/>
      <w:r w:rsidR="00A37EB8">
        <w:rPr>
          <w:rFonts w:ascii="Verdana" w:hAnsi="Verdana"/>
          <w:sz w:val="20"/>
          <w:szCs w:val="20"/>
          <w:lang w:val="bg-BG"/>
        </w:rPr>
        <w:t>) от стойността на договора</w:t>
      </w:r>
      <w:r w:rsidRPr="00C61CD2">
        <w:rPr>
          <w:rFonts w:ascii="Verdana" w:hAnsi="Verdana"/>
          <w:sz w:val="20"/>
          <w:szCs w:val="20"/>
          <w:lang w:val="bg-BG"/>
        </w:rPr>
        <w:t xml:space="preserve"> </w:t>
      </w:r>
      <w:r w:rsidR="00AC599C" w:rsidRPr="00C61CD2">
        <w:rPr>
          <w:rFonts w:ascii="Verdana" w:hAnsi="Verdana"/>
          <w:snapToGrid w:val="0"/>
          <w:sz w:val="20"/>
          <w:szCs w:val="20"/>
          <w:lang w:val="bg-BG"/>
        </w:rPr>
        <w:t xml:space="preserve">и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656C0AD4" w14:textId="77777777" w:rsidR="00250C1F" w:rsidRPr="00C61CD2" w:rsidRDefault="00250C1F" w:rsidP="00250C1F">
      <w:pPr>
        <w:pStyle w:val="p50"/>
        <w:numPr>
          <w:ilvl w:val="1"/>
          <w:numId w:val="40"/>
        </w:numPr>
        <w:tabs>
          <w:tab w:val="clear" w:pos="760"/>
        </w:tabs>
        <w:spacing w:after="240" w:line="240" w:lineRule="auto"/>
        <w:rPr>
          <w:rFonts w:ascii="Verdana" w:hAnsi="Verdana"/>
          <w:b/>
          <w:bCs/>
          <w:color w:val="auto"/>
          <w:sz w:val="20"/>
          <w:szCs w:val="20"/>
          <w:lang w:val="bg-BG"/>
        </w:rPr>
      </w:pPr>
      <w:r w:rsidRPr="00C61CD2">
        <w:rPr>
          <w:rFonts w:ascii="Verdana" w:hAnsi="Verdana"/>
          <w:spacing w:val="-4"/>
          <w:sz w:val="20"/>
          <w:szCs w:val="20"/>
          <w:lang w:val="bg-BG"/>
        </w:rPr>
        <w:t>Възложителят не дължи лихви на Доставчика за периода, през който гаранцията за изпълнение е престояла при него.</w:t>
      </w:r>
    </w:p>
    <w:p w14:paraId="656C0AD5" w14:textId="77777777" w:rsidR="00250C1F" w:rsidRPr="00C61CD2" w:rsidRDefault="00250C1F" w:rsidP="00250C1F">
      <w:pPr>
        <w:pStyle w:val="p50"/>
        <w:numPr>
          <w:ilvl w:val="1"/>
          <w:numId w:val="40"/>
        </w:numPr>
        <w:tabs>
          <w:tab w:val="clear" w:pos="760"/>
        </w:tabs>
        <w:spacing w:after="240" w:line="240" w:lineRule="auto"/>
        <w:rPr>
          <w:rFonts w:ascii="Verdana" w:hAnsi="Verdana"/>
          <w:spacing w:val="-4"/>
          <w:sz w:val="20"/>
          <w:szCs w:val="20"/>
          <w:lang w:val="bg-BG"/>
        </w:rPr>
      </w:pPr>
      <w:r w:rsidRPr="00C61CD2">
        <w:rPr>
          <w:rFonts w:ascii="Verdana" w:hAnsi="Verdana"/>
          <w:spacing w:val="-4"/>
          <w:sz w:val="20"/>
          <w:szCs w:val="20"/>
          <w:lang w:val="bg-BG"/>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представена от Доставчика, за да гарантира изпълнението на настоящия Договор.</w:t>
      </w:r>
    </w:p>
    <w:p w14:paraId="656C0AD6" w14:textId="77777777" w:rsidR="00250C1F" w:rsidRPr="00C61CD2" w:rsidRDefault="00250C1F" w:rsidP="00250C1F">
      <w:pPr>
        <w:pStyle w:val="p50"/>
        <w:numPr>
          <w:ilvl w:val="1"/>
          <w:numId w:val="40"/>
        </w:numPr>
        <w:tabs>
          <w:tab w:val="clear" w:pos="760"/>
        </w:tabs>
        <w:spacing w:after="240" w:line="240" w:lineRule="auto"/>
        <w:rPr>
          <w:rFonts w:ascii="Verdana" w:hAnsi="Verdana"/>
          <w:snapToGrid/>
          <w:spacing w:val="-4"/>
          <w:sz w:val="20"/>
          <w:szCs w:val="20"/>
          <w:lang w:val="bg-BG"/>
        </w:rPr>
      </w:pPr>
      <w:r w:rsidRPr="00C61CD2">
        <w:rPr>
          <w:rFonts w:ascii="Verdana" w:hAnsi="Verdana"/>
          <w:snapToGrid/>
          <w:spacing w:val="-4"/>
          <w:sz w:val="20"/>
          <w:szCs w:val="20"/>
          <w:lang w:val="bg-BG"/>
        </w:rPr>
        <w:lastRenderedPageBreak/>
        <w:t xml:space="preserve">В случай, че стойността на гаранцията за изпълнение се окаже </w:t>
      </w:r>
      <w:r w:rsidRPr="00C61CD2">
        <w:rPr>
          <w:rFonts w:ascii="Verdana" w:hAnsi="Verdana"/>
          <w:spacing w:val="-4"/>
          <w:sz w:val="20"/>
          <w:szCs w:val="20"/>
          <w:lang w:val="bg-BG"/>
        </w:rPr>
        <w:t>недостатъчна</w:t>
      </w:r>
      <w:r w:rsidRPr="00C61CD2">
        <w:rPr>
          <w:rFonts w:ascii="Verdana" w:hAnsi="Verdana"/>
          <w:snapToGrid/>
          <w:spacing w:val="-4"/>
          <w:sz w:val="20"/>
          <w:szCs w:val="20"/>
          <w:lang w:val="bg-BG"/>
        </w:rPr>
        <w:t>, Доставчикът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656C0AD7" w14:textId="77777777" w:rsidR="00250C1F" w:rsidRPr="00C61CD2" w:rsidRDefault="00250C1F" w:rsidP="00250C1F">
      <w:pPr>
        <w:pStyle w:val="p50"/>
        <w:numPr>
          <w:ilvl w:val="1"/>
          <w:numId w:val="40"/>
        </w:numPr>
        <w:tabs>
          <w:tab w:val="clear" w:pos="760"/>
        </w:tabs>
        <w:spacing w:after="240" w:line="240" w:lineRule="auto"/>
        <w:rPr>
          <w:rFonts w:ascii="Verdana" w:hAnsi="Verdana"/>
          <w:snapToGrid/>
          <w:spacing w:val="-4"/>
          <w:sz w:val="20"/>
          <w:szCs w:val="20"/>
          <w:lang w:val="bg-BG"/>
        </w:rPr>
      </w:pPr>
      <w:r w:rsidRPr="00C61CD2">
        <w:rPr>
          <w:rFonts w:ascii="Verdana" w:hAnsi="Verdana"/>
          <w:snapToGrid/>
          <w:spacing w:val="-4"/>
          <w:sz w:val="20"/>
          <w:szCs w:val="20"/>
          <w:lang w:val="bg-BG"/>
        </w:rPr>
        <w:t xml:space="preserve">В случай, че </w:t>
      </w:r>
      <w:r w:rsidRPr="00C61CD2">
        <w:rPr>
          <w:rFonts w:ascii="Verdana" w:hAnsi="Verdana"/>
          <w:spacing w:val="-4"/>
          <w:sz w:val="20"/>
          <w:szCs w:val="20"/>
          <w:lang w:val="bg-BG"/>
        </w:rPr>
        <w:t>Възложителят</w:t>
      </w:r>
      <w:r w:rsidRPr="00C61CD2">
        <w:rPr>
          <w:rFonts w:ascii="Verdana" w:hAnsi="Verdana"/>
          <w:snapToGrid/>
          <w:spacing w:val="-4"/>
          <w:sz w:val="20"/>
          <w:szCs w:val="20"/>
          <w:lang w:val="bg-BG"/>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656C0AD8" w14:textId="77777777" w:rsidR="009F7C0E" w:rsidRPr="00501178" w:rsidRDefault="009F7C0E" w:rsidP="00FC2282">
      <w:pPr>
        <w:rPr>
          <w:rFonts w:ascii="Verdana" w:hAnsi="Verdana"/>
          <w:sz w:val="20"/>
          <w:szCs w:val="20"/>
          <w:lang w:val="bg-BG"/>
        </w:rPr>
      </w:pPr>
    </w:p>
    <w:p w14:paraId="656C0AD9" w14:textId="77777777" w:rsidR="009F7C0E" w:rsidRDefault="009F7C0E" w:rsidP="00FC2282">
      <w:pPr>
        <w:rPr>
          <w:rFonts w:ascii="Verdana" w:hAnsi="Verdana"/>
          <w:sz w:val="20"/>
          <w:szCs w:val="20"/>
          <w:lang w:val="bg-BG"/>
        </w:rPr>
      </w:pPr>
    </w:p>
    <w:p w14:paraId="656C0ADA" w14:textId="77777777" w:rsidR="009F7C0E" w:rsidRDefault="009F7C0E" w:rsidP="00FC2282">
      <w:pPr>
        <w:rPr>
          <w:rFonts w:ascii="Verdana" w:hAnsi="Verdana"/>
          <w:sz w:val="20"/>
          <w:szCs w:val="20"/>
          <w:lang w:val="bg-BG"/>
        </w:rPr>
      </w:pPr>
    </w:p>
    <w:p w14:paraId="656C0ADB" w14:textId="77777777" w:rsidR="009F7C0E" w:rsidRDefault="009F7C0E" w:rsidP="00FC2282">
      <w:pPr>
        <w:rPr>
          <w:rFonts w:ascii="Verdana" w:hAnsi="Verdana"/>
          <w:sz w:val="20"/>
          <w:szCs w:val="20"/>
          <w:lang w:val="bg-BG"/>
        </w:rPr>
      </w:pPr>
    </w:p>
    <w:p w14:paraId="656C0ADC" w14:textId="77777777" w:rsidR="009F7C0E" w:rsidRDefault="009F7C0E" w:rsidP="00FC2282">
      <w:pPr>
        <w:rPr>
          <w:rFonts w:ascii="Verdana" w:hAnsi="Verdana"/>
          <w:sz w:val="20"/>
          <w:szCs w:val="20"/>
          <w:lang w:val="bg-BG"/>
        </w:rPr>
      </w:pPr>
    </w:p>
    <w:p w14:paraId="656C0ADD" w14:textId="77777777" w:rsidR="009F7C0E" w:rsidRDefault="009F7C0E" w:rsidP="00FC2282">
      <w:pPr>
        <w:rPr>
          <w:rFonts w:ascii="Verdana" w:hAnsi="Verdana"/>
          <w:sz w:val="20"/>
          <w:szCs w:val="20"/>
          <w:lang w:val="bg-BG"/>
        </w:rPr>
      </w:pPr>
    </w:p>
    <w:p w14:paraId="656C0ADE" w14:textId="77777777" w:rsidR="009F7C0E" w:rsidRDefault="009F7C0E" w:rsidP="00FC2282">
      <w:pPr>
        <w:rPr>
          <w:rFonts w:ascii="Verdana" w:hAnsi="Verdana"/>
          <w:sz w:val="20"/>
          <w:szCs w:val="20"/>
          <w:lang w:val="bg-BG"/>
        </w:rPr>
      </w:pPr>
    </w:p>
    <w:p w14:paraId="656C0ADF" w14:textId="77777777" w:rsidR="009F7C0E" w:rsidRDefault="009F7C0E" w:rsidP="00FC2282">
      <w:pPr>
        <w:rPr>
          <w:rFonts w:ascii="Verdana" w:hAnsi="Verdana"/>
          <w:sz w:val="20"/>
          <w:szCs w:val="20"/>
          <w:lang w:val="bg-BG"/>
        </w:rPr>
      </w:pPr>
    </w:p>
    <w:p w14:paraId="656C0AE0" w14:textId="77777777" w:rsidR="009F7C0E" w:rsidRDefault="009F7C0E" w:rsidP="00FC2282">
      <w:pPr>
        <w:rPr>
          <w:rFonts w:ascii="Verdana" w:hAnsi="Verdana"/>
          <w:sz w:val="20"/>
          <w:szCs w:val="20"/>
          <w:lang w:val="bg-BG"/>
        </w:rPr>
      </w:pPr>
    </w:p>
    <w:p w14:paraId="656C0AE1" w14:textId="77777777" w:rsidR="009F7C0E" w:rsidRDefault="009F7C0E" w:rsidP="00FC2282">
      <w:pPr>
        <w:rPr>
          <w:rFonts w:ascii="Verdana" w:hAnsi="Verdana"/>
          <w:sz w:val="20"/>
          <w:szCs w:val="20"/>
          <w:lang w:val="bg-BG"/>
        </w:rPr>
      </w:pPr>
    </w:p>
    <w:p w14:paraId="656C0AE2" w14:textId="77777777" w:rsidR="009F7C0E" w:rsidRDefault="009F7C0E" w:rsidP="00FC2282">
      <w:pPr>
        <w:rPr>
          <w:rFonts w:ascii="Verdana" w:hAnsi="Verdana"/>
          <w:sz w:val="20"/>
          <w:szCs w:val="20"/>
          <w:lang w:val="bg-BG"/>
        </w:rPr>
      </w:pPr>
    </w:p>
    <w:p w14:paraId="656C0AE3" w14:textId="77777777" w:rsidR="009F7C0E" w:rsidRDefault="009F7C0E" w:rsidP="00FC2282">
      <w:pPr>
        <w:rPr>
          <w:rFonts w:ascii="Verdana" w:hAnsi="Verdana"/>
          <w:sz w:val="20"/>
          <w:szCs w:val="20"/>
          <w:lang w:val="bg-BG"/>
        </w:rPr>
      </w:pPr>
    </w:p>
    <w:p w14:paraId="656C0AE4" w14:textId="77777777" w:rsidR="009F7C0E" w:rsidRDefault="009F7C0E" w:rsidP="00FC2282">
      <w:pPr>
        <w:rPr>
          <w:rFonts w:ascii="Verdana" w:hAnsi="Verdana"/>
          <w:sz w:val="20"/>
          <w:szCs w:val="20"/>
          <w:lang w:val="bg-BG"/>
        </w:rPr>
      </w:pPr>
    </w:p>
    <w:p w14:paraId="656C0AE5" w14:textId="77777777" w:rsidR="009F7C0E" w:rsidRDefault="009F7C0E" w:rsidP="00FC2282">
      <w:pPr>
        <w:rPr>
          <w:rFonts w:ascii="Verdana" w:hAnsi="Verdana"/>
          <w:sz w:val="20"/>
          <w:szCs w:val="20"/>
          <w:lang w:val="bg-BG"/>
        </w:rPr>
      </w:pPr>
    </w:p>
    <w:p w14:paraId="719CFAEB" w14:textId="77777777" w:rsidR="00682874" w:rsidRDefault="00682874" w:rsidP="00FC2282">
      <w:pPr>
        <w:rPr>
          <w:rFonts w:ascii="Verdana" w:hAnsi="Verdana"/>
          <w:sz w:val="20"/>
          <w:szCs w:val="20"/>
          <w:lang w:val="bg-BG"/>
        </w:rPr>
      </w:pPr>
    </w:p>
    <w:p w14:paraId="48F3DF44" w14:textId="77777777" w:rsidR="00682874" w:rsidRDefault="00682874" w:rsidP="00FC2282">
      <w:pPr>
        <w:rPr>
          <w:rFonts w:ascii="Verdana" w:hAnsi="Verdana"/>
          <w:sz w:val="20"/>
          <w:szCs w:val="20"/>
          <w:lang w:val="bg-BG"/>
        </w:rPr>
      </w:pPr>
    </w:p>
    <w:p w14:paraId="7A6910A0" w14:textId="77777777" w:rsidR="00682874" w:rsidRDefault="00682874" w:rsidP="00FC2282">
      <w:pPr>
        <w:rPr>
          <w:rFonts w:ascii="Verdana" w:hAnsi="Verdana"/>
          <w:sz w:val="20"/>
          <w:szCs w:val="20"/>
          <w:lang w:val="bg-BG"/>
        </w:rPr>
      </w:pPr>
    </w:p>
    <w:p w14:paraId="02E36077" w14:textId="77777777" w:rsidR="00682874" w:rsidRDefault="00682874" w:rsidP="00FC2282">
      <w:pPr>
        <w:rPr>
          <w:rFonts w:ascii="Verdana" w:hAnsi="Verdana"/>
          <w:sz w:val="20"/>
          <w:szCs w:val="20"/>
          <w:lang w:val="bg-BG"/>
        </w:rPr>
      </w:pPr>
    </w:p>
    <w:p w14:paraId="3052D44C" w14:textId="77777777" w:rsidR="00682874" w:rsidRDefault="00682874" w:rsidP="00FC2282">
      <w:pPr>
        <w:rPr>
          <w:rFonts w:ascii="Verdana" w:hAnsi="Verdana"/>
          <w:sz w:val="20"/>
          <w:szCs w:val="20"/>
          <w:lang w:val="bg-BG"/>
        </w:rPr>
      </w:pPr>
    </w:p>
    <w:p w14:paraId="63FA2071" w14:textId="77777777" w:rsidR="00682874" w:rsidRDefault="00682874" w:rsidP="00FC2282">
      <w:pPr>
        <w:rPr>
          <w:rFonts w:ascii="Verdana" w:hAnsi="Verdana"/>
          <w:sz w:val="20"/>
          <w:szCs w:val="20"/>
          <w:lang w:val="bg-BG"/>
        </w:rPr>
      </w:pPr>
    </w:p>
    <w:p w14:paraId="15E82240" w14:textId="77777777" w:rsidR="00682874" w:rsidRDefault="00682874" w:rsidP="00FC2282">
      <w:pPr>
        <w:rPr>
          <w:rFonts w:ascii="Verdana" w:hAnsi="Verdana"/>
          <w:sz w:val="20"/>
          <w:szCs w:val="20"/>
          <w:lang w:val="bg-BG"/>
        </w:rPr>
      </w:pPr>
    </w:p>
    <w:p w14:paraId="6A9EE3A3" w14:textId="77777777" w:rsidR="00682874" w:rsidRDefault="00682874" w:rsidP="00FC2282">
      <w:pPr>
        <w:rPr>
          <w:rFonts w:ascii="Verdana" w:hAnsi="Verdana"/>
          <w:sz w:val="20"/>
          <w:szCs w:val="20"/>
          <w:lang w:val="bg-BG"/>
        </w:rPr>
      </w:pPr>
    </w:p>
    <w:p w14:paraId="2888A7C3" w14:textId="77777777" w:rsidR="00682874" w:rsidRDefault="00682874" w:rsidP="00FC2282">
      <w:pPr>
        <w:rPr>
          <w:rFonts w:ascii="Verdana" w:hAnsi="Verdana"/>
          <w:sz w:val="20"/>
          <w:szCs w:val="20"/>
          <w:lang w:val="bg-BG"/>
        </w:rPr>
      </w:pPr>
    </w:p>
    <w:p w14:paraId="6DCD4EC2" w14:textId="77777777" w:rsidR="00682874" w:rsidRDefault="00682874" w:rsidP="00FC2282">
      <w:pPr>
        <w:rPr>
          <w:rFonts w:ascii="Verdana" w:hAnsi="Verdana"/>
          <w:sz w:val="20"/>
          <w:szCs w:val="20"/>
          <w:lang w:val="bg-BG"/>
        </w:rPr>
      </w:pPr>
    </w:p>
    <w:p w14:paraId="2E3E2E20" w14:textId="77777777" w:rsidR="00682874" w:rsidRDefault="00682874" w:rsidP="00FC2282">
      <w:pPr>
        <w:rPr>
          <w:rFonts w:ascii="Verdana" w:hAnsi="Verdana"/>
          <w:sz w:val="20"/>
          <w:szCs w:val="20"/>
          <w:lang w:val="bg-BG"/>
        </w:rPr>
      </w:pPr>
    </w:p>
    <w:p w14:paraId="0D50C1CA" w14:textId="77777777" w:rsidR="00682874" w:rsidRDefault="00682874" w:rsidP="00FC2282">
      <w:pPr>
        <w:rPr>
          <w:rFonts w:ascii="Verdana" w:hAnsi="Verdana"/>
          <w:sz w:val="20"/>
          <w:szCs w:val="20"/>
          <w:lang w:val="bg-BG"/>
        </w:rPr>
      </w:pPr>
    </w:p>
    <w:p w14:paraId="6C026042" w14:textId="77777777" w:rsidR="00682874" w:rsidRDefault="00682874" w:rsidP="00FC2282">
      <w:pPr>
        <w:rPr>
          <w:rFonts w:ascii="Verdana" w:hAnsi="Verdana"/>
          <w:sz w:val="20"/>
          <w:szCs w:val="20"/>
          <w:lang w:val="bg-BG"/>
        </w:rPr>
      </w:pPr>
    </w:p>
    <w:p w14:paraId="7F6A5ED9" w14:textId="77777777" w:rsidR="00A37EB8" w:rsidRDefault="00A37EB8" w:rsidP="00FC2282">
      <w:pPr>
        <w:rPr>
          <w:rFonts w:ascii="Verdana" w:hAnsi="Verdana"/>
          <w:sz w:val="20"/>
          <w:szCs w:val="20"/>
          <w:lang w:val="bg-BG"/>
        </w:rPr>
      </w:pPr>
    </w:p>
    <w:p w14:paraId="2EC5B4ED" w14:textId="77777777" w:rsidR="00A37EB8" w:rsidRDefault="00A37EB8" w:rsidP="00FC2282">
      <w:pPr>
        <w:rPr>
          <w:rFonts w:ascii="Verdana" w:hAnsi="Verdana"/>
          <w:sz w:val="20"/>
          <w:szCs w:val="20"/>
          <w:lang w:val="bg-BG"/>
        </w:rPr>
      </w:pPr>
    </w:p>
    <w:p w14:paraId="71BAB8F1" w14:textId="77777777" w:rsidR="00A37EB8" w:rsidRDefault="00A37EB8" w:rsidP="00FC2282">
      <w:pPr>
        <w:rPr>
          <w:rFonts w:ascii="Verdana" w:hAnsi="Verdana"/>
          <w:sz w:val="20"/>
          <w:szCs w:val="20"/>
          <w:lang w:val="bg-BG"/>
        </w:rPr>
      </w:pPr>
    </w:p>
    <w:p w14:paraId="2355F561" w14:textId="77777777" w:rsidR="00A37EB8" w:rsidRDefault="00A37EB8" w:rsidP="00FC2282">
      <w:pPr>
        <w:rPr>
          <w:rFonts w:ascii="Verdana" w:hAnsi="Verdana"/>
          <w:sz w:val="20"/>
          <w:szCs w:val="20"/>
          <w:lang w:val="bg-BG"/>
        </w:rPr>
      </w:pPr>
    </w:p>
    <w:p w14:paraId="33B35F95" w14:textId="77777777" w:rsidR="00A37EB8" w:rsidRDefault="00A37EB8" w:rsidP="00FC2282">
      <w:pPr>
        <w:rPr>
          <w:rFonts w:ascii="Verdana" w:hAnsi="Verdana"/>
          <w:sz w:val="20"/>
          <w:szCs w:val="20"/>
          <w:lang w:val="bg-BG"/>
        </w:rPr>
      </w:pPr>
    </w:p>
    <w:p w14:paraId="0366ACB3" w14:textId="77777777" w:rsidR="00A37EB8" w:rsidRDefault="00A37EB8" w:rsidP="00FC2282">
      <w:pPr>
        <w:rPr>
          <w:rFonts w:ascii="Verdana" w:hAnsi="Verdana"/>
          <w:sz w:val="20"/>
          <w:szCs w:val="20"/>
          <w:lang w:val="bg-BG"/>
        </w:rPr>
      </w:pPr>
    </w:p>
    <w:p w14:paraId="14FC1324" w14:textId="77777777" w:rsidR="00A37EB8" w:rsidRDefault="00A37EB8" w:rsidP="00FC2282">
      <w:pPr>
        <w:rPr>
          <w:rFonts w:ascii="Verdana" w:hAnsi="Verdana"/>
          <w:sz w:val="20"/>
          <w:szCs w:val="20"/>
          <w:lang w:val="bg-BG"/>
        </w:rPr>
      </w:pPr>
    </w:p>
    <w:p w14:paraId="257703D4" w14:textId="77777777" w:rsidR="00A37EB8" w:rsidRDefault="00A37EB8" w:rsidP="00FC2282">
      <w:pPr>
        <w:rPr>
          <w:rFonts w:ascii="Verdana" w:hAnsi="Verdana"/>
          <w:sz w:val="20"/>
          <w:szCs w:val="20"/>
          <w:lang w:val="bg-BG"/>
        </w:rPr>
      </w:pPr>
    </w:p>
    <w:p w14:paraId="61DA94E2" w14:textId="77777777" w:rsidR="00A37EB8" w:rsidRDefault="00A37EB8" w:rsidP="00FC2282">
      <w:pPr>
        <w:rPr>
          <w:rFonts w:ascii="Verdana" w:hAnsi="Verdana"/>
          <w:sz w:val="20"/>
          <w:szCs w:val="20"/>
          <w:lang w:val="bg-BG"/>
        </w:rPr>
      </w:pPr>
    </w:p>
    <w:p w14:paraId="198E9D23" w14:textId="77777777" w:rsidR="00A37EB8" w:rsidRDefault="00A37EB8" w:rsidP="00FC2282">
      <w:pPr>
        <w:rPr>
          <w:rFonts w:ascii="Verdana" w:hAnsi="Verdana"/>
          <w:sz w:val="20"/>
          <w:szCs w:val="20"/>
          <w:lang w:val="bg-BG"/>
        </w:rPr>
      </w:pPr>
    </w:p>
    <w:p w14:paraId="0F2F04EF" w14:textId="77777777" w:rsidR="00A37EB8" w:rsidRDefault="00A37EB8" w:rsidP="00FC2282">
      <w:pPr>
        <w:rPr>
          <w:rFonts w:ascii="Verdana" w:hAnsi="Verdana"/>
          <w:sz w:val="20"/>
          <w:szCs w:val="20"/>
          <w:lang w:val="bg-BG"/>
        </w:rPr>
      </w:pPr>
    </w:p>
    <w:p w14:paraId="19DD07AA" w14:textId="77777777" w:rsidR="00A37EB8" w:rsidRDefault="00A37EB8" w:rsidP="00FC2282">
      <w:pPr>
        <w:rPr>
          <w:rFonts w:ascii="Verdana" w:hAnsi="Verdana"/>
          <w:sz w:val="20"/>
          <w:szCs w:val="20"/>
          <w:lang w:val="bg-BG"/>
        </w:rPr>
      </w:pPr>
    </w:p>
    <w:p w14:paraId="4F7BB922" w14:textId="77777777" w:rsidR="00A37EB8" w:rsidRDefault="00A37EB8" w:rsidP="00FC2282">
      <w:pPr>
        <w:rPr>
          <w:rFonts w:ascii="Verdana" w:hAnsi="Verdana"/>
          <w:sz w:val="20"/>
          <w:szCs w:val="20"/>
          <w:lang w:val="bg-BG"/>
        </w:rPr>
      </w:pPr>
    </w:p>
    <w:p w14:paraId="587A25EA" w14:textId="77777777" w:rsidR="00A37EB8" w:rsidRDefault="00A37EB8" w:rsidP="00FC2282">
      <w:pPr>
        <w:rPr>
          <w:rFonts w:ascii="Verdana" w:hAnsi="Verdana"/>
          <w:sz w:val="20"/>
          <w:szCs w:val="20"/>
          <w:lang w:val="bg-BG"/>
        </w:rPr>
      </w:pPr>
    </w:p>
    <w:p w14:paraId="7E6328C6" w14:textId="77777777" w:rsidR="00682874" w:rsidRDefault="00682874" w:rsidP="00FC2282">
      <w:pPr>
        <w:rPr>
          <w:rFonts w:ascii="Verdana" w:hAnsi="Verdana"/>
          <w:sz w:val="20"/>
          <w:szCs w:val="20"/>
          <w:lang w:val="bg-BG"/>
        </w:rPr>
      </w:pPr>
    </w:p>
    <w:p w14:paraId="656C0AE6" w14:textId="77777777" w:rsidR="009F7C0E" w:rsidRDefault="009F7C0E" w:rsidP="00FC2282">
      <w:pPr>
        <w:rPr>
          <w:rFonts w:ascii="Verdana" w:hAnsi="Verdana"/>
          <w:sz w:val="20"/>
          <w:szCs w:val="20"/>
          <w:lang w:val="bg-BG"/>
        </w:rPr>
      </w:pPr>
    </w:p>
    <w:p w14:paraId="656C0AE7" w14:textId="77777777" w:rsidR="009F7C0E" w:rsidRPr="002C5511" w:rsidRDefault="009F7C0E" w:rsidP="00FC2282">
      <w:pPr>
        <w:rPr>
          <w:rFonts w:ascii="Verdana" w:hAnsi="Verdana"/>
          <w:sz w:val="20"/>
          <w:szCs w:val="20"/>
          <w:lang w:val="bg-BG"/>
        </w:rPr>
      </w:pPr>
    </w:p>
    <w:p w14:paraId="656C0AE8" w14:textId="77777777" w:rsidR="00DA6199" w:rsidRDefault="00DA6199">
      <w:pPr>
        <w:spacing w:after="200" w:line="276" w:lineRule="auto"/>
        <w:rPr>
          <w:rFonts w:ascii="Verdana" w:hAnsi="Verdana"/>
          <w:b/>
          <w:bCs/>
          <w:sz w:val="20"/>
          <w:szCs w:val="20"/>
        </w:rPr>
      </w:pPr>
      <w:bookmarkStart w:id="10" w:name="_Ref87148338"/>
      <w:r>
        <w:rPr>
          <w:rFonts w:ascii="Verdana" w:hAnsi="Verdana"/>
          <w:b/>
          <w:bCs/>
          <w:sz w:val="20"/>
          <w:szCs w:val="20"/>
        </w:rPr>
        <w:br w:type="page"/>
      </w:r>
    </w:p>
    <w:p w14:paraId="656C0AE9" w14:textId="77777777" w:rsidR="00FC2282" w:rsidRPr="002C5511" w:rsidRDefault="00FC2282" w:rsidP="00FC2282">
      <w:pPr>
        <w:keepNext/>
        <w:jc w:val="center"/>
        <w:outlineLvl w:val="0"/>
        <w:rPr>
          <w:rFonts w:ascii="Verdana" w:hAnsi="Verdana"/>
          <w:b/>
          <w:bCs/>
          <w:sz w:val="20"/>
          <w:szCs w:val="20"/>
        </w:rPr>
      </w:pPr>
      <w:r w:rsidRPr="002C5511">
        <w:rPr>
          <w:rFonts w:ascii="Verdana" w:hAnsi="Verdana"/>
          <w:b/>
          <w:bCs/>
          <w:sz w:val="20"/>
          <w:szCs w:val="20"/>
        </w:rPr>
        <w:lastRenderedPageBreak/>
        <w:t>РАЗДЕЛ Г: ОБЩИ УСЛОВИЯ НА ДОГОВОРА ЗА ДОСТАВКА</w:t>
      </w:r>
      <w:bookmarkEnd w:id="10"/>
    </w:p>
    <w:p w14:paraId="656C0AEA" w14:textId="77777777" w:rsidR="00FC2282" w:rsidRPr="002C5511" w:rsidRDefault="00FC2282" w:rsidP="00FC2282">
      <w:pPr>
        <w:keepNext/>
        <w:tabs>
          <w:tab w:val="num" w:pos="360"/>
        </w:tabs>
        <w:ind w:left="360" w:hanging="360"/>
        <w:jc w:val="center"/>
        <w:outlineLvl w:val="0"/>
        <w:rPr>
          <w:rFonts w:ascii="Verdana" w:hAnsi="Verdana"/>
          <w:b/>
          <w:bCs/>
          <w:sz w:val="20"/>
          <w:szCs w:val="20"/>
        </w:rPr>
        <w:sectPr w:rsidR="00FC2282" w:rsidRPr="002C5511" w:rsidSect="00345F1F">
          <w:pgSz w:w="11906" w:h="16838"/>
          <w:pgMar w:top="1440" w:right="1440" w:bottom="1440" w:left="1440" w:header="709" w:footer="217" w:gutter="0"/>
          <w:cols w:space="708"/>
          <w:vAlign w:val="center"/>
          <w:docGrid w:linePitch="360"/>
        </w:sectPr>
      </w:pPr>
    </w:p>
    <w:p w14:paraId="656C0AEB" w14:textId="77777777" w:rsidR="00FC2282" w:rsidRPr="002C5511" w:rsidRDefault="00FC2282" w:rsidP="00FC2282">
      <w:pPr>
        <w:keepNext/>
        <w:keepLines/>
        <w:spacing w:before="200"/>
        <w:outlineLvl w:val="6"/>
        <w:rPr>
          <w:rFonts w:ascii="Verdana" w:eastAsia="SimSun" w:hAnsi="Verdana"/>
          <w:bCs/>
          <w:i/>
          <w:iCs/>
          <w:spacing w:val="-14"/>
          <w:sz w:val="20"/>
          <w:szCs w:val="20"/>
          <w:lang w:val="bg-BG"/>
        </w:rPr>
      </w:pPr>
      <w:bookmarkStart w:id="11" w:name="_Ref87148341"/>
      <w:r w:rsidRPr="002C5511">
        <w:rPr>
          <w:rFonts w:ascii="Verdana" w:eastAsia="SimSun" w:hAnsi="Verdana"/>
          <w:bCs/>
          <w:i/>
          <w:iCs/>
          <w:spacing w:val="-14"/>
          <w:sz w:val="20"/>
          <w:szCs w:val="20"/>
          <w:lang w:val="bg-BG"/>
        </w:rPr>
        <w:lastRenderedPageBreak/>
        <w:t>РАЗДЕЛ Г: ОБЩИ УСЛОВИЯ НА ДОГОВОРА ЗА ДОСТАВКА</w:t>
      </w:r>
      <w:bookmarkEnd w:id="11"/>
    </w:p>
    <w:p w14:paraId="656C0AEC" w14:textId="77777777" w:rsidR="00FC2282" w:rsidRPr="002C5511" w:rsidRDefault="00FC2282" w:rsidP="00FC2282">
      <w:pPr>
        <w:spacing w:before="120" w:after="240"/>
        <w:rPr>
          <w:rFonts w:ascii="Verdana" w:hAnsi="Verdana"/>
          <w:b/>
          <w:bCs/>
          <w:sz w:val="20"/>
          <w:szCs w:val="20"/>
          <w:lang w:val="bg-BG"/>
        </w:rPr>
      </w:pPr>
      <w:r w:rsidRPr="002C5511">
        <w:rPr>
          <w:rFonts w:ascii="Verdana" w:hAnsi="Verdana"/>
          <w:b/>
          <w:bCs/>
          <w:sz w:val="20"/>
          <w:szCs w:val="20"/>
          <w:lang w:val="bg-BG"/>
        </w:rPr>
        <w:t>Съдържание:</w:t>
      </w:r>
    </w:p>
    <w:p w14:paraId="656C0AED" w14:textId="77777777" w:rsidR="00FC2282" w:rsidRPr="002C5511" w:rsidRDefault="00FC2282" w:rsidP="00FC2282">
      <w:pPr>
        <w:keepNext/>
        <w:keepLines/>
        <w:pBdr>
          <w:bottom w:val="single" w:sz="4" w:space="1" w:color="auto"/>
        </w:pBdr>
        <w:spacing w:before="120" w:after="240"/>
        <w:outlineLvl w:val="6"/>
        <w:rPr>
          <w:rFonts w:ascii="Verdana" w:eastAsia="SimSun" w:hAnsi="Verdana"/>
          <w:bCs/>
          <w:i/>
          <w:iCs/>
          <w:sz w:val="20"/>
          <w:szCs w:val="20"/>
          <w:lang w:val="bg-BG"/>
        </w:rPr>
      </w:pPr>
      <w:r w:rsidRPr="002C5511">
        <w:rPr>
          <w:rFonts w:ascii="Verdana" w:eastAsia="SimSun" w:hAnsi="Verdana"/>
          <w:bCs/>
          <w:i/>
          <w:iCs/>
          <w:sz w:val="20"/>
          <w:szCs w:val="20"/>
          <w:lang w:val="bg-BG"/>
        </w:rPr>
        <w:t>Член:     Описание</w:t>
      </w:r>
    </w:p>
    <w:p w14:paraId="656C0AEE"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ДЕФИНИЦИИ</w:t>
      </w:r>
    </w:p>
    <w:p w14:paraId="656C0AEF"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ОБЩИ ПОЛОЖЕНИЯ</w:t>
      </w:r>
    </w:p>
    <w:p w14:paraId="656C0AF0"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ЗАДЪЛЖЕНИЯ НА ДОСТАВЧИКА</w:t>
      </w:r>
    </w:p>
    <w:p w14:paraId="656C0AF1"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ЗАДЪЛЖЕНИЯ НА ВЪЗЛОЖИТЕЛЯ</w:t>
      </w:r>
    </w:p>
    <w:p w14:paraId="656C0AF2"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НЕУСТОЙКИ</w:t>
      </w:r>
    </w:p>
    <w:p w14:paraId="656C0AF3"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ПЛАЩАНЕ, ДДС И ГАРАНЦИЯ ЗА ИЗПЪЛНЕНИЕ</w:t>
      </w:r>
    </w:p>
    <w:p w14:paraId="656C0AF4"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КОНФИДЕНЦИАЛНОСТ</w:t>
      </w:r>
    </w:p>
    <w:p w14:paraId="656C0AF5"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ПУБЛИЧНОСТ</w:t>
      </w:r>
    </w:p>
    <w:p w14:paraId="656C0AF6"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СПЕЦИФИКАЦИЯ</w:t>
      </w:r>
    </w:p>
    <w:p w14:paraId="656C0AF7"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ДОСТЪП И ИНСПЕКТИРАНЕ</w:t>
      </w:r>
    </w:p>
    <w:p w14:paraId="656C0AF8"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ЗАГУБА ИЛИ ПОВРЕДА ПРИ ТРАНСПОРТИРАНЕ</w:t>
      </w:r>
    </w:p>
    <w:p w14:paraId="656C0AF9"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ОПАСНИ СТОКИ</w:t>
      </w:r>
    </w:p>
    <w:p w14:paraId="656C0AFA"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ДОСТАВКА</w:t>
      </w:r>
    </w:p>
    <w:p w14:paraId="656C0AFB"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ГАРАНЦИЯ ЗА КАЧЕСТВО</w:t>
      </w:r>
    </w:p>
    <w:p w14:paraId="656C0AFC"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ПРАВО НА ОТКАЗ</w:t>
      </w:r>
    </w:p>
    <w:p w14:paraId="656C0AFD"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ОБРАЗЦИ И МОСТРИ</w:t>
      </w:r>
    </w:p>
    <w:p w14:paraId="656C0AFE"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ДОСТЪП ДО ОБЕКТА И СЪОРЪЖЕНИЯ</w:t>
      </w:r>
    </w:p>
    <w:p w14:paraId="656C0AFF"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ЗАСТРАХОВАНЕ И ОТГОВОРНОСТ</w:t>
      </w:r>
    </w:p>
    <w:p w14:paraId="656C0B00"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ПРЕОТСТЪПВАНЕ И ПРЕХВЪРЛЯНЕ НА ЗАДЪЛЖЕНИЯ</w:t>
      </w:r>
    </w:p>
    <w:p w14:paraId="656C0B01"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РАЗДЕЛНОСТ</w:t>
      </w:r>
    </w:p>
    <w:p w14:paraId="656C0B02"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ПРЕКРАТЯВАНЕ</w:t>
      </w:r>
    </w:p>
    <w:p w14:paraId="656C0B03"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ПРИЛОЖИМО ПРАВО</w:t>
      </w:r>
    </w:p>
    <w:p w14:paraId="656C0B04"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sectPr w:rsidR="00FC2282" w:rsidRPr="002C5511" w:rsidSect="00345F1F">
          <w:pgSz w:w="11906" w:h="16838" w:code="9"/>
          <w:pgMar w:top="1440" w:right="1440" w:bottom="1440" w:left="1440" w:header="709" w:footer="0" w:gutter="0"/>
          <w:cols w:space="708"/>
          <w:docGrid w:linePitch="360"/>
        </w:sectPr>
      </w:pPr>
      <w:r w:rsidRPr="002C5511">
        <w:rPr>
          <w:rFonts w:ascii="Verdana" w:hAnsi="Verdana"/>
          <w:sz w:val="20"/>
          <w:szCs w:val="20"/>
          <w:lang w:val="bg-BG"/>
        </w:rPr>
        <w:t>ФОРС МАЖОР</w:t>
      </w:r>
    </w:p>
    <w:p w14:paraId="656C0B05" w14:textId="77777777" w:rsidR="00FC2282" w:rsidRPr="002C5511" w:rsidRDefault="00FC2282" w:rsidP="00FC2282">
      <w:pPr>
        <w:spacing w:after="360"/>
        <w:jc w:val="center"/>
        <w:rPr>
          <w:rFonts w:ascii="Verdana" w:hAnsi="Verdana"/>
          <w:sz w:val="20"/>
          <w:szCs w:val="20"/>
          <w:lang w:val="bg-BG"/>
        </w:rPr>
      </w:pPr>
      <w:bookmarkStart w:id="12" w:name="_Ref37742007"/>
      <w:r w:rsidRPr="002C5511">
        <w:rPr>
          <w:rFonts w:ascii="Verdana" w:hAnsi="Verdana"/>
          <w:sz w:val="20"/>
          <w:szCs w:val="20"/>
          <w:lang w:val="bg-BG"/>
        </w:rPr>
        <w:lastRenderedPageBreak/>
        <w:t>ОБЩИ УСЛОВИЯ НА ДОГОВОРА ЗА ДОСТАВКА</w:t>
      </w:r>
      <w:bookmarkEnd w:id="12"/>
    </w:p>
    <w:p w14:paraId="656C0B06" w14:textId="77777777" w:rsidR="00FC2282" w:rsidRPr="002C5511" w:rsidRDefault="00FC2282" w:rsidP="00FC2282">
      <w:pPr>
        <w:spacing w:after="240"/>
        <w:rPr>
          <w:rFonts w:ascii="Verdana" w:hAnsi="Verdana"/>
          <w:b/>
          <w:bCs/>
          <w:i/>
          <w:iCs/>
          <w:sz w:val="20"/>
          <w:szCs w:val="20"/>
          <w:lang w:val="bg-BG"/>
        </w:rPr>
      </w:pPr>
      <w:r w:rsidRPr="002C5511">
        <w:rPr>
          <w:rFonts w:ascii="Verdana" w:hAnsi="Verdana"/>
          <w:b/>
          <w:bCs/>
          <w:i/>
          <w:iCs/>
          <w:sz w:val="20"/>
          <w:szCs w:val="20"/>
          <w:lang w:val="bg-BG"/>
        </w:rPr>
        <w:t>Общите условия на договора за доставка, са както следва:</w:t>
      </w:r>
    </w:p>
    <w:p w14:paraId="656C0B07" w14:textId="77777777" w:rsidR="00FC2282" w:rsidRPr="002C5511" w:rsidRDefault="00FC2282" w:rsidP="006457D7">
      <w:pPr>
        <w:numPr>
          <w:ilvl w:val="0"/>
          <w:numId w:val="6"/>
        </w:numPr>
        <w:spacing w:after="240"/>
        <w:jc w:val="both"/>
        <w:outlineLvl w:val="0"/>
        <w:rPr>
          <w:rFonts w:ascii="Verdana" w:hAnsi="Verdana"/>
          <w:sz w:val="20"/>
          <w:szCs w:val="20"/>
          <w:lang w:val="bg-BG"/>
        </w:rPr>
      </w:pPr>
      <w:bookmarkStart w:id="13" w:name="_Ref46308183"/>
      <w:r w:rsidRPr="002C5511">
        <w:rPr>
          <w:rFonts w:ascii="Verdana" w:hAnsi="Verdana"/>
          <w:b/>
          <w:sz w:val="20"/>
          <w:szCs w:val="20"/>
          <w:lang w:val="bg-BG"/>
        </w:rPr>
        <w:t>ДЕФИНИЦИИ</w:t>
      </w:r>
      <w:bookmarkEnd w:id="13"/>
    </w:p>
    <w:p w14:paraId="656C0B08" w14:textId="77777777" w:rsidR="00FC2282" w:rsidRPr="002C5511" w:rsidRDefault="00FC2282" w:rsidP="00FC2282">
      <w:pPr>
        <w:keepLines/>
        <w:tabs>
          <w:tab w:val="left" w:pos="1440"/>
        </w:tabs>
        <w:spacing w:after="240"/>
        <w:rPr>
          <w:rFonts w:ascii="Verdana" w:hAnsi="Verdana"/>
          <w:sz w:val="20"/>
          <w:szCs w:val="20"/>
          <w:lang w:val="bg-BG"/>
        </w:rPr>
      </w:pPr>
      <w:r w:rsidRPr="002C5511">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56C0B09" w14:textId="77777777" w:rsidR="00FC2282" w:rsidRPr="002C5511" w:rsidRDefault="00FC2282" w:rsidP="00FC2282">
      <w:pPr>
        <w:keepLines/>
        <w:tabs>
          <w:tab w:val="left" w:pos="1440"/>
        </w:tabs>
        <w:spacing w:after="240"/>
        <w:rPr>
          <w:rFonts w:ascii="Verdana" w:hAnsi="Verdana"/>
          <w:sz w:val="20"/>
          <w:szCs w:val="20"/>
          <w:lang w:val="bg-BG"/>
        </w:rPr>
      </w:pPr>
      <w:r w:rsidRPr="002C5511">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56C0B0A"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“Възложител”</w:t>
      </w:r>
      <w:r w:rsidRPr="002C5511">
        <w:rPr>
          <w:rFonts w:ascii="Verdana" w:hAnsi="Verdana"/>
          <w:sz w:val="20"/>
          <w:szCs w:val="20"/>
          <w:lang w:val="bg-BG"/>
        </w:rPr>
        <w:t xml:space="preserve"> означава “Софийска вода” АД, което възлага изпълнението на доставките по договора.</w:t>
      </w:r>
    </w:p>
    <w:p w14:paraId="656C0B0B" w14:textId="77777777" w:rsidR="00FC2282" w:rsidRPr="002C5511" w:rsidRDefault="00FC2282" w:rsidP="006457D7">
      <w:pPr>
        <w:numPr>
          <w:ilvl w:val="1"/>
          <w:numId w:val="6"/>
        </w:numPr>
        <w:tabs>
          <w:tab w:val="num" w:pos="720"/>
          <w:tab w:val="num" w:pos="851"/>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Доставчик</w:t>
      </w:r>
      <w:r w:rsidRPr="002C5511">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56C0B0C"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proofErr w:type="spellStart"/>
      <w:r w:rsidRPr="002C5511">
        <w:rPr>
          <w:rFonts w:ascii="Verdana" w:hAnsi="Verdana"/>
          <w:b/>
          <w:bCs/>
          <w:sz w:val="20"/>
          <w:szCs w:val="20"/>
          <w:lang w:val="bg-BG"/>
        </w:rPr>
        <w:t>Контролиращслужител</w:t>
      </w:r>
      <w:proofErr w:type="spellEnd"/>
      <w:r w:rsidRPr="002C5511">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56C0B0D" w14:textId="77777777" w:rsidR="00FC2282" w:rsidRPr="002C5511"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Договор</w:t>
      </w:r>
      <w:r w:rsidRPr="002C5511">
        <w:rPr>
          <w:rFonts w:ascii="Verdana" w:hAnsi="Verdana"/>
          <w:sz w:val="20"/>
          <w:szCs w:val="20"/>
          <w:lang w:val="bg-BG"/>
        </w:rPr>
        <w:t xml:space="preserve">” означава цялостното съглашение между </w:t>
      </w:r>
      <w:hyperlink w:anchor="възложител" w:history="1">
        <w:r w:rsidRPr="002C5511">
          <w:rPr>
            <w:rFonts w:ascii="Verdana" w:hAnsi="Verdana"/>
            <w:color w:val="666633"/>
            <w:sz w:val="20"/>
            <w:szCs w:val="20"/>
            <w:u w:val="single"/>
            <w:lang w:val="bg-BG"/>
          </w:rPr>
          <w:t>Възложителя</w:t>
        </w:r>
      </w:hyperlink>
      <w:r w:rsidRPr="002C5511">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56C0B0E"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Договор;</w:t>
      </w:r>
    </w:p>
    <w:p w14:paraId="656C0B0F"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Раздел А: Техническо задание – предмет на договора;</w:t>
      </w:r>
    </w:p>
    <w:p w14:paraId="656C0B10"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Раздел Б: Цени и данни;</w:t>
      </w:r>
    </w:p>
    <w:p w14:paraId="656C0B11"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Раздел В: Специфични условия;</w:t>
      </w:r>
    </w:p>
    <w:p w14:paraId="656C0B12"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Раздел Г: Общи условия;</w:t>
      </w:r>
    </w:p>
    <w:p w14:paraId="656C0B13" w14:textId="77777777" w:rsidR="00FC2282" w:rsidRPr="002C5511" w:rsidRDefault="00FC2282" w:rsidP="006457D7">
      <w:pPr>
        <w:numPr>
          <w:ilvl w:val="1"/>
          <w:numId w:val="6"/>
        </w:numPr>
        <w:tabs>
          <w:tab w:val="num" w:pos="720"/>
          <w:tab w:val="num" w:pos="1620"/>
        </w:tabs>
        <w:spacing w:before="120" w:after="120"/>
        <w:ind w:left="720" w:hanging="720"/>
        <w:jc w:val="both"/>
        <w:outlineLvl w:val="0"/>
        <w:rPr>
          <w:rFonts w:ascii="Verdana" w:hAnsi="Verdana"/>
          <w:sz w:val="20"/>
          <w:szCs w:val="20"/>
          <w:lang w:val="bg-BG"/>
        </w:rPr>
      </w:pPr>
      <w:r w:rsidRPr="002C5511">
        <w:rPr>
          <w:rFonts w:ascii="Verdana" w:hAnsi="Verdana"/>
          <w:sz w:val="20"/>
          <w:szCs w:val="20"/>
          <w:lang w:val="bg-BG"/>
        </w:rPr>
        <w:t>“</w:t>
      </w:r>
      <w:proofErr w:type="spellStart"/>
      <w:r w:rsidRPr="002C5511">
        <w:rPr>
          <w:rFonts w:ascii="Verdana" w:hAnsi="Verdana"/>
          <w:b/>
          <w:bCs/>
          <w:sz w:val="20"/>
          <w:szCs w:val="20"/>
          <w:lang w:val="bg-BG"/>
        </w:rPr>
        <w:t>Ценаподоговора</w:t>
      </w:r>
      <w:proofErr w:type="spellEnd"/>
      <w:r w:rsidRPr="002C5511">
        <w:rPr>
          <w:rFonts w:ascii="Verdana" w:hAnsi="Verdana"/>
          <w:sz w:val="20"/>
          <w:szCs w:val="20"/>
          <w:lang w:val="bg-BG"/>
        </w:rPr>
        <w:t>” -означава цената, изчислена съгласно Раздел Б: Цени и данни.</w:t>
      </w:r>
    </w:p>
    <w:p w14:paraId="656C0B14"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sz w:val="20"/>
          <w:szCs w:val="20"/>
          <w:lang w:val="bg-BG"/>
        </w:rPr>
        <w:t>Максимална стойност на договора</w:t>
      </w:r>
      <w:r w:rsidRPr="002C5511">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656C0B15"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“Стоки”</w:t>
      </w:r>
      <w:r w:rsidRPr="002C5511">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656C0B16"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Обект</w:t>
      </w:r>
      <w:r w:rsidRPr="002C5511">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w:t>
      </w:r>
      <w:r w:rsidRPr="005461E2">
        <w:rPr>
          <w:rFonts w:ascii="Verdana" w:hAnsi="Verdana"/>
          <w:sz w:val="20"/>
          <w:szCs w:val="20"/>
          <w:lang w:val="bg-BG"/>
        </w:rPr>
        <w:t xml:space="preserve">предоставено от </w:t>
      </w:r>
      <w:hyperlink w:anchor="възложител" w:history="1">
        <w:r w:rsidRPr="005461E2">
          <w:rPr>
            <w:rFonts w:ascii="Verdana" w:hAnsi="Verdana"/>
            <w:sz w:val="20"/>
            <w:szCs w:val="20"/>
            <w:lang w:val="bg-BG"/>
          </w:rPr>
          <w:t>Възложителя</w:t>
        </w:r>
      </w:hyperlink>
      <w:r w:rsidRPr="005461E2">
        <w:rPr>
          <w:rFonts w:ascii="Verdana" w:hAnsi="Verdana"/>
          <w:sz w:val="20"/>
          <w:szCs w:val="20"/>
          <w:lang w:val="bg-BG"/>
        </w:rPr>
        <w:t xml:space="preserve"> за </w:t>
      </w:r>
      <w:r w:rsidRPr="002C5511">
        <w:rPr>
          <w:rFonts w:ascii="Verdana" w:hAnsi="Verdana"/>
          <w:sz w:val="20"/>
          <w:szCs w:val="20"/>
          <w:lang w:val="bg-BG"/>
        </w:rPr>
        <w:t>целите на договора.</w:t>
      </w:r>
    </w:p>
    <w:p w14:paraId="656C0B17"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proofErr w:type="spellStart"/>
      <w:r w:rsidRPr="002C5511">
        <w:rPr>
          <w:rFonts w:ascii="Verdana" w:hAnsi="Verdana"/>
          <w:b/>
          <w:bCs/>
          <w:sz w:val="20"/>
          <w:szCs w:val="20"/>
          <w:lang w:val="bg-BG"/>
        </w:rPr>
        <w:t>Системизабезопасностнаработата</w:t>
      </w:r>
      <w:proofErr w:type="spellEnd"/>
      <w:r w:rsidRPr="002C5511">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656C0B18"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lastRenderedPageBreak/>
        <w:t xml:space="preserve">“Поръчка” </w:t>
      </w:r>
      <w:r w:rsidRPr="002C5511">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656C0B19"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 xml:space="preserve">“Срок на доставка” </w:t>
      </w:r>
      <w:r w:rsidRPr="002C5511">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656C0B1A"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 xml:space="preserve">“Забавяне на доставката” </w:t>
      </w:r>
      <w:r w:rsidRPr="002C5511">
        <w:rPr>
          <w:rFonts w:ascii="Verdana" w:hAnsi="Verdana"/>
          <w:sz w:val="20"/>
          <w:szCs w:val="20"/>
          <w:lang w:val="bg-BG"/>
        </w:rPr>
        <w:t>означава броя дни забава след изтичане на срока на доставка.</w:t>
      </w:r>
    </w:p>
    <w:p w14:paraId="656C0B1B"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“Дата на влизане в сила на договора”</w:t>
      </w:r>
      <w:r w:rsidRPr="002C5511">
        <w:rPr>
          <w:rFonts w:ascii="Verdana" w:hAnsi="Verdana"/>
          <w:sz w:val="20"/>
          <w:szCs w:val="20"/>
          <w:lang w:val="bg-BG"/>
        </w:rPr>
        <w:t xml:space="preserve"> означава датата на подписване на договора, освен ако не е уговорено друго.</w:t>
      </w:r>
    </w:p>
    <w:p w14:paraId="656C0B1C"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“Срок на Договора”</w:t>
      </w:r>
      <w:r w:rsidRPr="002C5511">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656C0B1D"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“Неустойки”</w:t>
      </w:r>
      <w:r w:rsidRPr="002C5511">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56C0B1E"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 xml:space="preserve">“Гаранция за изпълнение” </w:t>
      </w:r>
      <w:r w:rsidRPr="002C5511">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2C5511">
        <w:rPr>
          <w:rFonts w:ascii="Verdana" w:hAnsi="Verdana"/>
          <w:sz w:val="20"/>
          <w:szCs w:val="20"/>
          <w:lang w:val="bg-BG"/>
        </w:rPr>
        <w:t>вр</w:t>
      </w:r>
      <w:proofErr w:type="spellEnd"/>
      <w:r w:rsidRPr="002C5511">
        <w:rPr>
          <w:rFonts w:ascii="Verdana" w:hAnsi="Verdana"/>
          <w:sz w:val="20"/>
          <w:szCs w:val="20"/>
          <w:lang w:val="bg-BG"/>
        </w:rPr>
        <w:t>. чл.60, ал.2 от ЗОП).</w:t>
      </w:r>
    </w:p>
    <w:p w14:paraId="656C0B1F"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14" w:name="_Ref46308187"/>
      <w:r w:rsidRPr="002C5511">
        <w:rPr>
          <w:rFonts w:ascii="Verdana" w:hAnsi="Verdana"/>
          <w:b/>
          <w:sz w:val="20"/>
          <w:szCs w:val="20"/>
          <w:lang w:val="bg-BG"/>
        </w:rPr>
        <w:t>ОБЩИ ПОЛОЖЕНИЯ</w:t>
      </w:r>
      <w:bookmarkEnd w:id="14"/>
    </w:p>
    <w:p w14:paraId="656C0B20"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56C0B21"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2C5511">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656C0B22"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56C0B23"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656C0B24"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656C0B25"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w:t>
      </w:r>
      <w:r w:rsidRPr="002C5511">
        <w:rPr>
          <w:rFonts w:ascii="Verdana" w:hAnsi="Verdana"/>
          <w:snapToGrid w:val="0"/>
          <w:sz w:val="20"/>
          <w:szCs w:val="20"/>
          <w:lang w:val="bg-BG"/>
        </w:rPr>
        <w:lastRenderedPageBreak/>
        <w:t>на правото да се прилагат условията на настоящия Договор.</w:t>
      </w:r>
    </w:p>
    <w:p w14:paraId="656C0B26"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56C0B27"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656C0B28"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656C0B29"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656C0B2A"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2C5511">
        <w:rPr>
          <w:rFonts w:ascii="Verdana" w:hAnsi="Verdana"/>
          <w:snapToGrid w:val="0"/>
          <w:sz w:val="20"/>
          <w:szCs w:val="20"/>
          <w:lang w:val="bg-BG"/>
        </w:rPr>
        <w:t>поддоставчици</w:t>
      </w:r>
      <w:proofErr w:type="spellEnd"/>
      <w:r w:rsidRPr="002C5511">
        <w:rPr>
          <w:rFonts w:ascii="Verdana" w:hAnsi="Verdana"/>
          <w:snapToGrid w:val="0"/>
          <w:sz w:val="20"/>
          <w:szCs w:val="20"/>
          <w:lang w:val="bg-BG"/>
        </w:rPr>
        <w:t xml:space="preserve"> при или по повод изпълнението на доставките.</w:t>
      </w:r>
    </w:p>
    <w:p w14:paraId="656C0B2B"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Никоя клауза извън чл.</w:t>
      </w:r>
      <w:r w:rsidR="00A028B4">
        <w:fldChar w:fldCharType="begin"/>
      </w:r>
      <w:r w:rsidR="00A028B4">
        <w:instrText xml:space="preserve"> REF _Ref46303395 \r \h  \* MERGEFORMAT </w:instrText>
      </w:r>
      <w:r w:rsidR="00A028B4">
        <w:fldChar w:fldCharType="separate"/>
      </w:r>
      <w:r w:rsidR="008D571D">
        <w:t>7</w:t>
      </w:r>
      <w:r w:rsidR="00A028B4">
        <w:fldChar w:fldCharType="end"/>
      </w:r>
      <w:r w:rsidRPr="002C5511">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2C5511">
          <w:rPr>
            <w:rFonts w:ascii="Verdana" w:hAnsi="Verdana"/>
            <w:snapToGrid w:val="0"/>
            <w:sz w:val="20"/>
            <w:szCs w:val="20"/>
            <w:lang w:val="bg-BG"/>
          </w:rPr>
          <w:t>договора</w:t>
        </w:r>
      </w:hyperlink>
      <w:r w:rsidRPr="002C5511">
        <w:rPr>
          <w:rFonts w:ascii="Verdana" w:hAnsi="Verdana"/>
          <w:snapToGrid w:val="0"/>
          <w:sz w:val="20"/>
          <w:szCs w:val="20"/>
          <w:lang w:val="bg-BG"/>
        </w:rPr>
        <w:t xml:space="preserve">, освен ако изрично не е определено друго в </w:t>
      </w:r>
      <w:hyperlink w:anchor="договор" w:history="1">
        <w:r w:rsidRPr="002C5511">
          <w:rPr>
            <w:rFonts w:ascii="Verdana" w:hAnsi="Verdana"/>
            <w:snapToGrid w:val="0"/>
            <w:sz w:val="20"/>
            <w:szCs w:val="20"/>
            <w:lang w:val="bg-BG"/>
          </w:rPr>
          <w:t>договора</w:t>
        </w:r>
      </w:hyperlink>
      <w:r w:rsidRPr="002C5511">
        <w:rPr>
          <w:rFonts w:ascii="Verdana" w:hAnsi="Verdana"/>
          <w:snapToGrid w:val="0"/>
          <w:sz w:val="20"/>
          <w:szCs w:val="20"/>
          <w:lang w:val="bg-BG"/>
        </w:rPr>
        <w:t>.</w:t>
      </w:r>
    </w:p>
    <w:p w14:paraId="656C0B2C"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15" w:name="_Ref46308194"/>
      <w:bookmarkStart w:id="16" w:name="_Ref91302220"/>
      <w:r w:rsidRPr="002C5511">
        <w:rPr>
          <w:rFonts w:ascii="Verdana" w:hAnsi="Verdana"/>
          <w:b/>
          <w:sz w:val="20"/>
          <w:szCs w:val="20"/>
          <w:lang w:val="bg-BG"/>
        </w:rPr>
        <w:t>ЗАДЪЛЖЕНИЯ НА ДОСТАВЧИКА</w:t>
      </w:r>
      <w:bookmarkEnd w:id="15"/>
      <w:bookmarkEnd w:id="16"/>
    </w:p>
    <w:p w14:paraId="656C0B2D" w14:textId="77777777" w:rsidR="00FC2282" w:rsidRPr="002C5511" w:rsidRDefault="00FC2282" w:rsidP="00FC2282">
      <w:pPr>
        <w:spacing w:after="240"/>
        <w:ind w:left="720"/>
        <w:jc w:val="both"/>
        <w:rPr>
          <w:rFonts w:ascii="Verdana" w:hAnsi="Verdana"/>
          <w:sz w:val="20"/>
          <w:szCs w:val="20"/>
          <w:lang w:val="bg-BG"/>
        </w:rPr>
      </w:pPr>
      <w:bookmarkStart w:id="17" w:name="_Ref46308198"/>
      <w:r w:rsidRPr="002C5511">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56C0B2E"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z w:val="20"/>
          <w:szCs w:val="20"/>
          <w:lang w:val="bg-BG"/>
        </w:rPr>
      </w:pPr>
      <w:r w:rsidRPr="002C5511">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656C0B2F"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z w:val="20"/>
          <w:szCs w:val="20"/>
          <w:lang w:val="bg-BG"/>
        </w:rPr>
        <w:t>За</w:t>
      </w:r>
      <w:r w:rsidRPr="002C5511">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56C0B30"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656C0B31"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доставя Стоките съгласно изискванията на настоящия Договор.</w:t>
      </w:r>
    </w:p>
    <w:p w14:paraId="656C0B32"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w:t>
      </w:r>
      <w:r w:rsidRPr="002C5511">
        <w:rPr>
          <w:rFonts w:ascii="Verdana" w:hAnsi="Verdana"/>
          <w:snapToGrid w:val="0"/>
          <w:sz w:val="20"/>
          <w:szCs w:val="20"/>
          <w:lang w:val="bg-BG"/>
        </w:rPr>
        <w:lastRenderedPageBreak/>
        <w:t>подизпълнителите.</w:t>
      </w:r>
    </w:p>
    <w:p w14:paraId="656C0B33"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656C0B34"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656C0B35"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z w:val="20"/>
          <w:szCs w:val="20"/>
          <w:lang w:val="bg-BG"/>
        </w:rPr>
        <w:t xml:space="preserve">Доставчикът </w:t>
      </w:r>
      <w:r w:rsidRPr="002C5511">
        <w:rPr>
          <w:rFonts w:ascii="Verdana" w:hAnsi="Verdana"/>
          <w:snapToGrid w:val="0"/>
          <w:sz w:val="20"/>
          <w:szCs w:val="20"/>
          <w:lang w:val="bg-BG"/>
        </w:rPr>
        <w:t>трябва</w:t>
      </w:r>
      <w:r w:rsidRPr="002C5511">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656C0B36"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z w:val="20"/>
          <w:szCs w:val="20"/>
          <w:lang w:val="bg-BG"/>
        </w:rPr>
      </w:pPr>
      <w:r w:rsidRPr="002C5511">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56C0B37"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56C0B38"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56C0B39"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18" w:name="_Ref91302223"/>
      <w:r w:rsidRPr="002C5511">
        <w:rPr>
          <w:rFonts w:ascii="Verdana" w:hAnsi="Verdana"/>
          <w:b/>
          <w:sz w:val="20"/>
          <w:szCs w:val="20"/>
          <w:lang w:val="bg-BG"/>
        </w:rPr>
        <w:t>ЗАДЪЛЖЕНИЯ НА ВЪЗЛОЖИТЕЛЯ</w:t>
      </w:r>
      <w:bookmarkEnd w:id="17"/>
      <w:bookmarkEnd w:id="18"/>
    </w:p>
    <w:p w14:paraId="656C0B3A" w14:textId="77777777" w:rsidR="00FC2282" w:rsidRPr="002C5511" w:rsidRDefault="00FC2282" w:rsidP="00FC2282">
      <w:pPr>
        <w:tabs>
          <w:tab w:val="num" w:pos="0"/>
        </w:tabs>
        <w:spacing w:after="240"/>
        <w:ind w:left="720"/>
        <w:jc w:val="both"/>
        <w:rPr>
          <w:rFonts w:ascii="Verdana" w:hAnsi="Verdana"/>
          <w:snapToGrid w:val="0"/>
          <w:sz w:val="20"/>
          <w:szCs w:val="20"/>
          <w:lang w:val="bg-BG"/>
        </w:rPr>
      </w:pPr>
      <w:r w:rsidRPr="002C5511">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2C5511">
          <w:rPr>
            <w:rFonts w:ascii="Verdana" w:hAnsi="Verdana"/>
            <w:sz w:val="20"/>
            <w:szCs w:val="20"/>
            <w:u w:val="single"/>
            <w:lang w:val="bg-BG"/>
          </w:rPr>
          <w:t>договора</w:t>
        </w:r>
      </w:hyperlink>
      <w:r w:rsidRPr="002C5511">
        <w:rPr>
          <w:rFonts w:ascii="Verdana" w:hAnsi="Verdana"/>
          <w:sz w:val="20"/>
          <w:szCs w:val="20"/>
          <w:lang w:val="bg-BG"/>
        </w:rPr>
        <w:t>, общите му задължения са, както следва:</w:t>
      </w:r>
    </w:p>
    <w:p w14:paraId="656C0B3B"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 xml:space="preserve"> по свое усмотрение. </w:t>
      </w:r>
    </w:p>
    <w:p w14:paraId="656C0B3C"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656C0B3D"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656C0B3E"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56C0B3F"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19" w:name="_Ref46308206"/>
      <w:bookmarkStart w:id="20" w:name="_Ref91302231"/>
      <w:r w:rsidRPr="002C5511">
        <w:rPr>
          <w:rFonts w:ascii="Verdana" w:hAnsi="Verdana"/>
          <w:b/>
          <w:bCs/>
          <w:sz w:val="20"/>
          <w:szCs w:val="20"/>
          <w:lang w:val="bg-BG"/>
        </w:rPr>
        <w:lastRenderedPageBreak/>
        <w:t>НЕУСТОЙКИ</w:t>
      </w:r>
      <w:bookmarkEnd w:id="19"/>
      <w:bookmarkEnd w:id="20"/>
    </w:p>
    <w:p w14:paraId="656C0B40" w14:textId="77777777" w:rsidR="00FC2282" w:rsidRPr="002C5511" w:rsidRDefault="00FC2282" w:rsidP="00FC2282">
      <w:pPr>
        <w:tabs>
          <w:tab w:val="num" w:pos="1440"/>
        </w:tabs>
        <w:spacing w:after="240"/>
        <w:ind w:left="720"/>
        <w:jc w:val="both"/>
        <w:outlineLvl w:val="0"/>
        <w:rPr>
          <w:rFonts w:ascii="Verdana" w:hAnsi="Verdana"/>
          <w:sz w:val="20"/>
          <w:szCs w:val="20"/>
          <w:lang w:val="bg-BG"/>
        </w:rPr>
      </w:pPr>
      <w:r w:rsidRPr="002C5511">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56C0B41"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21" w:name="_Ref46308208"/>
      <w:r w:rsidRPr="002C5511">
        <w:rPr>
          <w:rFonts w:ascii="Verdana" w:hAnsi="Verdana"/>
          <w:b/>
          <w:sz w:val="20"/>
          <w:szCs w:val="20"/>
          <w:lang w:val="bg-BG"/>
        </w:rPr>
        <w:t>ПЛАЩАНЕ, ДДС И ГАРАНЦИЯ ЗА ИЗПЪЛНЕНИЕ</w:t>
      </w:r>
      <w:bookmarkEnd w:id="21"/>
    </w:p>
    <w:p w14:paraId="656C0B42"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2C5511">
          <w:rPr>
            <w:rFonts w:ascii="Verdana" w:hAnsi="Verdana"/>
            <w:sz w:val="20"/>
            <w:szCs w:val="20"/>
            <w:lang w:val="bg-BG"/>
          </w:rPr>
          <w:t>Договор</w:t>
        </w:r>
      </w:hyperlink>
      <w:r w:rsidRPr="002C5511">
        <w:rPr>
          <w:rFonts w:ascii="Verdana" w:hAnsi="Verdana"/>
          <w:sz w:val="20"/>
          <w:szCs w:val="20"/>
          <w:lang w:val="bg-BG"/>
        </w:rPr>
        <w:t xml:space="preserve"> и повторена в </w:t>
      </w:r>
      <w:hyperlink w:anchor="поръчка" w:history="1">
        <w:r w:rsidRPr="002C5511">
          <w:rPr>
            <w:rFonts w:ascii="Verdana" w:hAnsi="Verdana"/>
            <w:sz w:val="20"/>
            <w:szCs w:val="20"/>
            <w:lang w:val="bg-BG"/>
          </w:rPr>
          <w:t>Поръчката</w:t>
        </w:r>
      </w:hyperlink>
      <w:r w:rsidRPr="002C5511">
        <w:rPr>
          <w:rFonts w:ascii="Verdana" w:hAnsi="Verdana"/>
          <w:sz w:val="20"/>
          <w:szCs w:val="20"/>
          <w:lang w:val="bg-BG"/>
        </w:rPr>
        <w:t xml:space="preserve"> (Поръчките). </w:t>
      </w:r>
    </w:p>
    <w:p w14:paraId="656C0B43"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При доставка на стоките, Доставчикът изготвя </w:t>
      </w:r>
      <w:proofErr w:type="spellStart"/>
      <w:r w:rsidRPr="002C5511">
        <w:rPr>
          <w:rFonts w:ascii="Verdana" w:hAnsi="Verdana"/>
          <w:sz w:val="20"/>
          <w:szCs w:val="20"/>
          <w:lang w:val="bg-BG"/>
        </w:rPr>
        <w:t>приемо-предавателен</w:t>
      </w:r>
      <w:proofErr w:type="spellEnd"/>
      <w:r w:rsidRPr="002C5511">
        <w:rPr>
          <w:rFonts w:ascii="Verdana" w:hAnsi="Verdana"/>
          <w:sz w:val="20"/>
          <w:szCs w:val="20"/>
          <w:lang w:val="bg-BG"/>
        </w:rPr>
        <w:t xml:space="preserve"> протокол и го предоставя на Възложителя за одобрение.</w:t>
      </w:r>
    </w:p>
    <w:p w14:paraId="656C0B44"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2C5511">
        <w:rPr>
          <w:rFonts w:ascii="Verdana" w:hAnsi="Verdana"/>
          <w:sz w:val="20"/>
          <w:szCs w:val="20"/>
          <w:lang w:val="bg-BG"/>
        </w:rPr>
        <w:t>приемо-предавателен</w:t>
      </w:r>
      <w:proofErr w:type="spellEnd"/>
      <w:r w:rsidRPr="002C5511">
        <w:rPr>
          <w:rFonts w:ascii="Verdana" w:hAnsi="Verdana"/>
          <w:sz w:val="20"/>
          <w:szCs w:val="20"/>
          <w:lang w:val="bg-BG"/>
        </w:rPr>
        <w:t xml:space="preserve"> протокол. </w:t>
      </w:r>
    </w:p>
    <w:p w14:paraId="656C0B45"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56C0B46"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56C0B47"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56C0B48"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56C0B49"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22" w:name="_Ref46303395"/>
      <w:r w:rsidRPr="002C5511">
        <w:rPr>
          <w:rFonts w:ascii="Verdana" w:hAnsi="Verdana"/>
          <w:b/>
          <w:sz w:val="20"/>
          <w:szCs w:val="20"/>
          <w:lang w:val="bg-BG"/>
        </w:rPr>
        <w:t>КОНФИДЕНЦИАЛНОСТ</w:t>
      </w:r>
      <w:bookmarkEnd w:id="22"/>
    </w:p>
    <w:p w14:paraId="656C0B4A"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56C0B4B"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56C0B4C"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2C5511">
          <w:rPr>
            <w:rFonts w:ascii="Verdana" w:hAnsi="Verdana"/>
            <w:color w:val="666633"/>
            <w:sz w:val="20"/>
            <w:szCs w:val="20"/>
            <w:u w:val="single"/>
            <w:lang w:val="bg-BG"/>
          </w:rPr>
          <w:t>Възложителя</w:t>
        </w:r>
      </w:hyperlink>
      <w:r w:rsidRPr="002C5511">
        <w:rPr>
          <w:rFonts w:ascii="Verdana" w:hAnsi="Verdana"/>
          <w:sz w:val="20"/>
          <w:szCs w:val="20"/>
          <w:lang w:val="bg-BG"/>
        </w:rPr>
        <w:t xml:space="preserve"> по повод на </w:t>
      </w:r>
      <w:proofErr w:type="spellStart"/>
      <w:r w:rsidRPr="002C5511">
        <w:rPr>
          <w:rFonts w:ascii="Verdana" w:hAnsi="Verdana"/>
          <w:sz w:val="20"/>
          <w:szCs w:val="20"/>
          <w:lang w:val="bg-BG"/>
        </w:rPr>
        <w:t>конфиденциалноста</w:t>
      </w:r>
      <w:proofErr w:type="spellEnd"/>
      <w:r w:rsidRPr="002C5511">
        <w:rPr>
          <w:rFonts w:ascii="Verdana" w:hAnsi="Verdana"/>
          <w:sz w:val="20"/>
          <w:szCs w:val="20"/>
          <w:lang w:val="bg-BG"/>
        </w:rPr>
        <w:t xml:space="preserve"> във форма, приемлива за </w:t>
      </w:r>
      <w:hyperlink w:anchor="възложител" w:history="1">
        <w:r w:rsidRPr="002C5511">
          <w:rPr>
            <w:rFonts w:ascii="Verdana" w:hAnsi="Verdana"/>
            <w:color w:val="666633"/>
            <w:sz w:val="20"/>
            <w:szCs w:val="20"/>
            <w:u w:val="single"/>
            <w:lang w:val="bg-BG"/>
          </w:rPr>
          <w:t>Възложителя</w:t>
        </w:r>
      </w:hyperlink>
      <w:r w:rsidRPr="002C5511">
        <w:rPr>
          <w:rFonts w:ascii="Verdana" w:hAnsi="Verdana"/>
          <w:sz w:val="20"/>
          <w:szCs w:val="20"/>
          <w:lang w:val="bg-BG"/>
        </w:rPr>
        <w:t>.</w:t>
      </w:r>
    </w:p>
    <w:p w14:paraId="656C0B4D"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3" w:name="_Ref46308222"/>
      <w:r w:rsidRPr="002C5511">
        <w:rPr>
          <w:rFonts w:ascii="Verdana" w:hAnsi="Verdana"/>
          <w:b/>
          <w:sz w:val="20"/>
          <w:szCs w:val="20"/>
          <w:lang w:val="bg-BG"/>
        </w:rPr>
        <w:lastRenderedPageBreak/>
        <w:t>ПУБЛИЧНОСТ</w:t>
      </w:r>
      <w:bookmarkEnd w:id="23"/>
    </w:p>
    <w:p w14:paraId="656C0B4E" w14:textId="77777777" w:rsidR="00FC2282" w:rsidRPr="002C5511" w:rsidRDefault="00FC2282" w:rsidP="00FC2282">
      <w:pPr>
        <w:spacing w:after="240"/>
        <w:ind w:left="720"/>
        <w:jc w:val="both"/>
        <w:outlineLvl w:val="0"/>
        <w:rPr>
          <w:rFonts w:ascii="Verdana" w:hAnsi="Verdana"/>
          <w:sz w:val="20"/>
          <w:szCs w:val="20"/>
          <w:lang w:val="bg-BG"/>
        </w:rPr>
      </w:pPr>
      <w:r w:rsidRPr="002C5511">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56C0B4F"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24" w:name="_Ref46308223"/>
      <w:r w:rsidRPr="002C5511">
        <w:rPr>
          <w:rFonts w:ascii="Verdana" w:hAnsi="Verdana"/>
          <w:b/>
          <w:sz w:val="20"/>
          <w:szCs w:val="20"/>
          <w:lang w:val="bg-BG"/>
        </w:rPr>
        <w:t>СПЕЦИФИКАЦИЯ</w:t>
      </w:r>
      <w:bookmarkEnd w:id="24"/>
    </w:p>
    <w:p w14:paraId="656C0B50"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w:t>
      </w:r>
    </w:p>
    <w:p w14:paraId="656C0B51"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56C0B52" w14:textId="77777777" w:rsidR="00FC2282" w:rsidRPr="002C5511" w:rsidRDefault="00FC2282" w:rsidP="006457D7">
      <w:pPr>
        <w:keepNext/>
        <w:widowControl w:val="0"/>
        <w:numPr>
          <w:ilvl w:val="0"/>
          <w:numId w:val="6"/>
        </w:numPr>
        <w:spacing w:after="240"/>
        <w:jc w:val="both"/>
        <w:outlineLvl w:val="0"/>
        <w:rPr>
          <w:rFonts w:ascii="Verdana" w:hAnsi="Verdana"/>
          <w:b/>
          <w:bCs/>
          <w:sz w:val="20"/>
          <w:szCs w:val="20"/>
          <w:lang w:val="bg-BG"/>
        </w:rPr>
      </w:pPr>
      <w:bookmarkStart w:id="25" w:name="_Ref37578996"/>
      <w:r w:rsidRPr="002C5511">
        <w:rPr>
          <w:rFonts w:ascii="Verdana" w:hAnsi="Verdana"/>
          <w:b/>
          <w:bCs/>
          <w:sz w:val="20"/>
          <w:szCs w:val="20"/>
          <w:lang w:val="bg-BG"/>
        </w:rPr>
        <w:t>ДОСТЪП И ИНСПЕКТИРАНЕ</w:t>
      </w:r>
      <w:bookmarkEnd w:id="25"/>
    </w:p>
    <w:p w14:paraId="656C0B53" w14:textId="77777777" w:rsidR="00FC2282" w:rsidRPr="002C5511" w:rsidRDefault="00FC2282" w:rsidP="00FC2282">
      <w:pPr>
        <w:spacing w:after="240"/>
        <w:ind w:left="720"/>
        <w:jc w:val="both"/>
        <w:outlineLvl w:val="0"/>
        <w:rPr>
          <w:rFonts w:ascii="Verdana" w:hAnsi="Verdana"/>
          <w:sz w:val="20"/>
          <w:szCs w:val="20"/>
          <w:lang w:val="bg-BG"/>
        </w:rPr>
      </w:pPr>
      <w:r w:rsidRPr="002C5511">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2C5511">
        <w:rPr>
          <w:rFonts w:ascii="Verdana" w:hAnsi="Verdana"/>
          <w:sz w:val="20"/>
          <w:szCs w:val="20"/>
          <w:lang w:val="bg-BG"/>
        </w:rPr>
        <w:t>Поддоставчиците</w:t>
      </w:r>
      <w:proofErr w:type="spellEnd"/>
      <w:r w:rsidRPr="002C5511">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656C0B54"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6" w:name="_Ref37578998"/>
      <w:r w:rsidRPr="002C5511">
        <w:rPr>
          <w:rFonts w:ascii="Verdana" w:hAnsi="Verdana"/>
          <w:b/>
          <w:bCs/>
          <w:sz w:val="20"/>
          <w:szCs w:val="20"/>
          <w:lang w:val="bg-BG"/>
        </w:rPr>
        <w:t>ЗАГУБА ИЛИ ПОВРЕДА ПРИ ТРАНСПОРТИРАНЕ</w:t>
      </w:r>
      <w:bookmarkEnd w:id="26"/>
    </w:p>
    <w:p w14:paraId="656C0B55"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56C0B56"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656C0B57"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7" w:name="_Ref37579000"/>
      <w:r w:rsidRPr="002C5511">
        <w:rPr>
          <w:rFonts w:ascii="Verdana" w:hAnsi="Verdana"/>
          <w:b/>
          <w:bCs/>
          <w:sz w:val="20"/>
          <w:szCs w:val="20"/>
          <w:lang w:val="bg-BG"/>
        </w:rPr>
        <w:t>ОПАСНИСТОКИ</w:t>
      </w:r>
      <w:bookmarkEnd w:id="27"/>
    </w:p>
    <w:p w14:paraId="656C0B58"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656C0B59"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656C0B5A"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w:t>
      </w:r>
      <w:r w:rsidRPr="002C5511">
        <w:rPr>
          <w:rFonts w:ascii="Verdana" w:hAnsi="Verdana"/>
          <w:sz w:val="20"/>
          <w:szCs w:val="20"/>
          <w:lang w:val="bg-BG"/>
        </w:rPr>
        <w:lastRenderedPageBreak/>
        <w:t xml:space="preserve">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56C0B5B" w14:textId="77777777" w:rsidR="00FC2282" w:rsidRPr="002C5511"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2C5511">
        <w:rPr>
          <w:rFonts w:ascii="Verdana" w:hAnsi="Verdana"/>
          <w:sz w:val="20"/>
          <w:szCs w:val="20"/>
          <w:lang w:val="bg-BG"/>
        </w:rPr>
        <w:t>Поддоставчици</w:t>
      </w:r>
      <w:proofErr w:type="spellEnd"/>
      <w:r w:rsidRPr="002C5511">
        <w:rPr>
          <w:rFonts w:ascii="Verdana" w:hAnsi="Verdana"/>
          <w:sz w:val="20"/>
          <w:szCs w:val="20"/>
          <w:lang w:val="bg-BG"/>
        </w:rPr>
        <w:t xml:space="preserve"> на обекта. Инструкциите трябва да включват минимум следното. </w:t>
      </w:r>
    </w:p>
    <w:p w14:paraId="656C0B5C"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информация за опасностите от използване на  Стоките; </w:t>
      </w:r>
    </w:p>
    <w:p w14:paraId="656C0B5D"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оценка на риска от използване на Стоките; </w:t>
      </w:r>
    </w:p>
    <w:p w14:paraId="656C0B5E"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описание на контролните мерки, които трябва да се вземат; </w:t>
      </w:r>
    </w:p>
    <w:p w14:paraId="656C0B5F"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подробности за необходимо предпазно облекло; </w:t>
      </w:r>
    </w:p>
    <w:p w14:paraId="656C0B60"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56C0B61"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всякакви препоръки за следене на здравното състояние; </w:t>
      </w:r>
    </w:p>
    <w:p w14:paraId="656C0B62"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656C0B63"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препоръки за боравене с отпадъци, включително и начини на депониране. </w:t>
      </w:r>
    </w:p>
    <w:p w14:paraId="656C0B64"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656C0B65"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8" w:name="_Ref37579001"/>
      <w:r w:rsidRPr="002C5511">
        <w:rPr>
          <w:rFonts w:ascii="Verdana" w:hAnsi="Verdana"/>
          <w:b/>
          <w:bCs/>
          <w:sz w:val="20"/>
          <w:szCs w:val="20"/>
          <w:lang w:val="bg-BG"/>
        </w:rPr>
        <w:t>ДОСТАВКА</w:t>
      </w:r>
      <w:bookmarkEnd w:id="28"/>
    </w:p>
    <w:p w14:paraId="656C0B66"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56C0B67"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napToGrid w:val="0"/>
          <w:sz w:val="20"/>
          <w:szCs w:val="20"/>
          <w:lang w:val="bg-BG"/>
        </w:rPr>
        <w:t xml:space="preserve">Собствеността и рискът </w:t>
      </w:r>
      <w:r w:rsidRPr="002C5511">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56C0B68"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56C0B69"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656C0B6A"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56C0B6B"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656C0B6C"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lastRenderedPageBreak/>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56C0B6D"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656C0B6E"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56C0B6F"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29" w:name="_Ref37579002"/>
      <w:bookmarkStart w:id="30" w:name="_Ref91302257"/>
      <w:r w:rsidRPr="002C5511">
        <w:rPr>
          <w:rFonts w:ascii="Verdana" w:hAnsi="Verdana"/>
          <w:b/>
          <w:bCs/>
          <w:sz w:val="20"/>
          <w:szCs w:val="20"/>
          <w:lang w:val="bg-BG"/>
        </w:rPr>
        <w:t>ГАРАНЦ</w:t>
      </w:r>
      <w:bookmarkEnd w:id="29"/>
      <w:r w:rsidRPr="002C5511">
        <w:rPr>
          <w:rFonts w:ascii="Verdana" w:hAnsi="Verdana"/>
          <w:b/>
          <w:bCs/>
          <w:sz w:val="20"/>
          <w:szCs w:val="20"/>
          <w:lang w:val="bg-BG"/>
        </w:rPr>
        <w:t>ИЯ ЗА КАЧЕСТВО</w:t>
      </w:r>
      <w:bookmarkEnd w:id="30"/>
    </w:p>
    <w:p w14:paraId="656C0B70"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656C0B71"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56C0B72"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56C0B73"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1" w:name="_Ref37579004"/>
      <w:r w:rsidRPr="002C5511">
        <w:rPr>
          <w:rFonts w:ascii="Verdana" w:hAnsi="Verdana"/>
          <w:b/>
          <w:bCs/>
          <w:sz w:val="20"/>
          <w:szCs w:val="20"/>
          <w:lang w:val="bg-BG"/>
        </w:rPr>
        <w:t>ПРАВО НА ОТКАЗ</w:t>
      </w:r>
      <w:bookmarkEnd w:id="31"/>
    </w:p>
    <w:p w14:paraId="656C0B74"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56C0B75"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56C0B76"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Възложителят връща на Доставчика всички неприети Стоки за негова сметка.</w:t>
      </w:r>
    </w:p>
    <w:p w14:paraId="656C0B77"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2" w:name="_Ref37579010"/>
      <w:bookmarkStart w:id="33" w:name="_Ref38169864"/>
      <w:r w:rsidRPr="002C5511">
        <w:rPr>
          <w:rFonts w:ascii="Verdana" w:hAnsi="Verdana"/>
          <w:b/>
          <w:bCs/>
          <w:sz w:val="20"/>
          <w:szCs w:val="20"/>
          <w:lang w:val="bg-BG"/>
        </w:rPr>
        <w:t>ОБРАЗЦИ</w:t>
      </w:r>
      <w:bookmarkEnd w:id="32"/>
      <w:r w:rsidRPr="002C5511">
        <w:rPr>
          <w:rFonts w:ascii="Verdana" w:hAnsi="Verdana"/>
          <w:b/>
          <w:bCs/>
          <w:sz w:val="20"/>
          <w:szCs w:val="20"/>
          <w:lang w:val="bg-BG"/>
        </w:rPr>
        <w:t xml:space="preserve"> И МОСТРИ</w:t>
      </w:r>
      <w:bookmarkEnd w:id="33"/>
    </w:p>
    <w:p w14:paraId="656C0B78"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w:t>
      </w:r>
      <w:r w:rsidRPr="002C5511">
        <w:rPr>
          <w:rFonts w:ascii="Verdana" w:hAnsi="Verdana"/>
          <w:sz w:val="20"/>
          <w:szCs w:val="20"/>
          <w:lang w:val="bg-BG"/>
        </w:rPr>
        <w:lastRenderedPageBreak/>
        <w:t xml:space="preserve">по никакъв начин не освобождава Доставчика от неговите отговорности по Договора. </w:t>
      </w:r>
    </w:p>
    <w:p w14:paraId="656C0B79"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56C0B7A"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34" w:name="_Ref37579012"/>
      <w:bookmarkStart w:id="35" w:name="_Ref91302263"/>
      <w:r w:rsidRPr="002C5511">
        <w:rPr>
          <w:rFonts w:ascii="Verdana" w:hAnsi="Verdana"/>
          <w:b/>
          <w:bCs/>
          <w:snapToGrid w:val="0"/>
          <w:sz w:val="20"/>
          <w:szCs w:val="20"/>
          <w:lang w:val="bg-BG"/>
        </w:rPr>
        <w:t>Д</w:t>
      </w:r>
      <w:r w:rsidRPr="002C5511">
        <w:rPr>
          <w:rFonts w:ascii="Verdana" w:hAnsi="Verdana"/>
          <w:b/>
          <w:bCs/>
          <w:sz w:val="20"/>
          <w:szCs w:val="20"/>
          <w:lang w:val="bg-BG"/>
        </w:rPr>
        <w:t>ОСТЪП ДО ОБЕКТА И СЪОРЪЖЕНИЯ</w:t>
      </w:r>
      <w:bookmarkEnd w:id="34"/>
      <w:r w:rsidRPr="002C5511">
        <w:rPr>
          <w:rFonts w:ascii="Verdana" w:hAnsi="Verdana"/>
          <w:b/>
          <w:bCs/>
          <w:sz w:val="20"/>
          <w:szCs w:val="20"/>
          <w:lang w:val="bg-BG"/>
        </w:rPr>
        <w:t>ТА</w:t>
      </w:r>
      <w:bookmarkEnd w:id="35"/>
    </w:p>
    <w:p w14:paraId="656C0B7B"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w:anchor="обект" w:history="1">
        <w:r w:rsidRPr="002C5511">
          <w:rPr>
            <w:rFonts w:ascii="Verdana" w:hAnsi="Verdana"/>
            <w:color w:val="666633"/>
            <w:sz w:val="20"/>
            <w:szCs w:val="20"/>
            <w:u w:val="single"/>
            <w:lang w:val="bg-BG"/>
          </w:rPr>
          <w:t>Обекта</w:t>
        </w:r>
      </w:hyperlink>
      <w:r w:rsidRPr="002C5511">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656C0B7C"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2C5511">
          <w:rPr>
            <w:rFonts w:ascii="Verdana" w:hAnsi="Verdana"/>
            <w:color w:val="666633"/>
            <w:sz w:val="20"/>
            <w:szCs w:val="20"/>
            <w:u w:val="single"/>
            <w:lang w:val="bg-BG"/>
          </w:rPr>
          <w:t>Обекта</w:t>
        </w:r>
      </w:hyperlink>
      <w:r w:rsidRPr="002C5511">
        <w:rPr>
          <w:rFonts w:ascii="Verdana" w:hAnsi="Verdana"/>
          <w:sz w:val="20"/>
          <w:szCs w:val="20"/>
          <w:lang w:val="bg-BG"/>
        </w:rPr>
        <w:t xml:space="preserve"> и да ползват само посочените от Възложителя пътища, маршрути и сгради.</w:t>
      </w:r>
    </w:p>
    <w:p w14:paraId="656C0B7D"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6" w:name="_Ref91302267"/>
      <w:r w:rsidRPr="002C5511">
        <w:rPr>
          <w:rFonts w:ascii="Verdana" w:hAnsi="Verdana"/>
          <w:b/>
          <w:sz w:val="20"/>
          <w:szCs w:val="20"/>
          <w:lang w:val="bg-BG"/>
        </w:rPr>
        <w:t>ЗАСТРАХОВАНЕ И ОТГОВОРНОСТ</w:t>
      </w:r>
      <w:bookmarkEnd w:id="36"/>
    </w:p>
    <w:p w14:paraId="656C0B7E" w14:textId="77777777" w:rsidR="00FC2282" w:rsidRPr="002C5511"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2C5511">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656C0B7F" w14:textId="77777777" w:rsidR="00FC2282" w:rsidRPr="002C5511" w:rsidRDefault="00FC2282" w:rsidP="006457D7">
      <w:pPr>
        <w:numPr>
          <w:ilvl w:val="2"/>
          <w:numId w:val="6"/>
        </w:numPr>
        <w:tabs>
          <w:tab w:val="clear" w:pos="1440"/>
          <w:tab w:val="num" w:pos="1620"/>
          <w:tab w:val="num" w:pos="2610"/>
        </w:tabs>
        <w:spacing w:before="60" w:after="60"/>
        <w:ind w:left="1622" w:hanging="902"/>
        <w:jc w:val="both"/>
        <w:outlineLvl w:val="0"/>
        <w:rPr>
          <w:rFonts w:ascii="Verdana" w:hAnsi="Verdana"/>
          <w:sz w:val="20"/>
          <w:szCs w:val="20"/>
          <w:lang w:val="bg-BG"/>
        </w:rPr>
      </w:pPr>
      <w:r w:rsidRPr="002C5511">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56C0B80" w14:textId="77777777" w:rsidR="00FC2282" w:rsidRPr="002C5511" w:rsidRDefault="00FC2282" w:rsidP="006457D7">
      <w:pPr>
        <w:numPr>
          <w:ilvl w:val="2"/>
          <w:numId w:val="6"/>
        </w:numPr>
        <w:tabs>
          <w:tab w:val="clear" w:pos="1440"/>
          <w:tab w:val="num" w:pos="1620"/>
          <w:tab w:val="num" w:pos="2610"/>
        </w:tabs>
        <w:spacing w:before="60" w:after="60"/>
        <w:ind w:left="1622" w:hanging="902"/>
        <w:jc w:val="both"/>
        <w:outlineLvl w:val="0"/>
        <w:rPr>
          <w:rFonts w:ascii="Verdana" w:hAnsi="Verdana"/>
          <w:sz w:val="20"/>
          <w:szCs w:val="20"/>
          <w:lang w:val="bg-BG"/>
        </w:rPr>
      </w:pPr>
      <w:r w:rsidRPr="002C5511">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656C0B81" w14:textId="77777777" w:rsidR="00FC2282" w:rsidRPr="002C5511" w:rsidRDefault="00FC2282" w:rsidP="00FC2282">
      <w:pPr>
        <w:spacing w:after="120"/>
        <w:ind w:left="283"/>
        <w:rPr>
          <w:rFonts w:ascii="Verdana" w:hAnsi="Verdana"/>
          <w:sz w:val="20"/>
          <w:szCs w:val="20"/>
        </w:rPr>
      </w:pPr>
      <w:proofErr w:type="spellStart"/>
      <w:proofErr w:type="gramStart"/>
      <w:r w:rsidRPr="002C5511">
        <w:rPr>
          <w:rFonts w:ascii="Verdana" w:hAnsi="Verdana"/>
          <w:sz w:val="20"/>
          <w:szCs w:val="20"/>
        </w:rPr>
        <w:t>Тази</w:t>
      </w:r>
      <w:proofErr w:type="spellEnd"/>
      <w:r w:rsidRPr="002C5511">
        <w:rPr>
          <w:rFonts w:ascii="Verdana" w:hAnsi="Verdana"/>
          <w:sz w:val="20"/>
          <w:szCs w:val="20"/>
        </w:rPr>
        <w:t xml:space="preserve"> </w:t>
      </w:r>
      <w:proofErr w:type="spellStart"/>
      <w:r w:rsidRPr="002C5511">
        <w:rPr>
          <w:rFonts w:ascii="Verdana" w:hAnsi="Verdana"/>
          <w:sz w:val="20"/>
          <w:szCs w:val="20"/>
        </w:rPr>
        <w:t>отговорност</w:t>
      </w:r>
      <w:proofErr w:type="spellEnd"/>
      <w:r w:rsidRPr="002C5511">
        <w:rPr>
          <w:rFonts w:ascii="Verdana" w:hAnsi="Verdana"/>
          <w:sz w:val="20"/>
          <w:szCs w:val="20"/>
        </w:rPr>
        <w:t xml:space="preserve"> </w:t>
      </w:r>
      <w:proofErr w:type="spellStart"/>
      <w:r w:rsidRPr="002C5511">
        <w:rPr>
          <w:rFonts w:ascii="Verdana" w:hAnsi="Verdana"/>
          <w:sz w:val="20"/>
          <w:szCs w:val="20"/>
        </w:rPr>
        <w:t>обхваща</w:t>
      </w:r>
      <w:proofErr w:type="spellEnd"/>
      <w:r w:rsidRPr="002C5511">
        <w:rPr>
          <w:rFonts w:ascii="Verdana" w:hAnsi="Verdana"/>
          <w:sz w:val="20"/>
          <w:szCs w:val="20"/>
        </w:rPr>
        <w:t xml:space="preserve"> и </w:t>
      </w:r>
      <w:proofErr w:type="spellStart"/>
      <w:r w:rsidRPr="002C5511">
        <w:rPr>
          <w:rFonts w:ascii="Verdana" w:hAnsi="Verdana"/>
          <w:sz w:val="20"/>
          <w:szCs w:val="20"/>
        </w:rPr>
        <w:t>претенциите</w:t>
      </w:r>
      <w:proofErr w:type="spellEnd"/>
      <w:r w:rsidRPr="002C5511">
        <w:rPr>
          <w:rFonts w:ascii="Verdana" w:hAnsi="Verdana"/>
          <w:sz w:val="20"/>
          <w:szCs w:val="20"/>
        </w:rPr>
        <w:t xml:space="preserve"> </w:t>
      </w:r>
      <w:proofErr w:type="spellStart"/>
      <w:r w:rsidRPr="002C5511">
        <w:rPr>
          <w:rFonts w:ascii="Verdana" w:hAnsi="Verdana"/>
          <w:sz w:val="20"/>
          <w:szCs w:val="20"/>
        </w:rPr>
        <w:t>на</w:t>
      </w:r>
      <w:proofErr w:type="spellEnd"/>
      <w:r w:rsidRPr="002C5511">
        <w:rPr>
          <w:rFonts w:ascii="Verdana" w:hAnsi="Verdana"/>
          <w:sz w:val="20"/>
          <w:szCs w:val="20"/>
        </w:rPr>
        <w:t xml:space="preserve"> </w:t>
      </w:r>
      <w:proofErr w:type="spellStart"/>
      <w:r w:rsidRPr="002C5511">
        <w:rPr>
          <w:rFonts w:ascii="Verdana" w:hAnsi="Verdana"/>
          <w:sz w:val="20"/>
          <w:szCs w:val="20"/>
        </w:rPr>
        <w:t>трети</w:t>
      </w:r>
      <w:proofErr w:type="spellEnd"/>
      <w:r w:rsidRPr="002C5511">
        <w:rPr>
          <w:rFonts w:ascii="Verdana" w:hAnsi="Verdana"/>
          <w:sz w:val="20"/>
          <w:szCs w:val="20"/>
        </w:rPr>
        <w:t xml:space="preserve"> </w:t>
      </w:r>
      <w:proofErr w:type="spellStart"/>
      <w:r w:rsidRPr="002C5511">
        <w:rPr>
          <w:rFonts w:ascii="Verdana" w:hAnsi="Verdana"/>
          <w:sz w:val="20"/>
          <w:szCs w:val="20"/>
        </w:rPr>
        <w:t>лица</w:t>
      </w:r>
      <w:proofErr w:type="spellEnd"/>
      <w:r w:rsidRPr="002C5511">
        <w:rPr>
          <w:rFonts w:ascii="Verdana" w:hAnsi="Verdana"/>
          <w:sz w:val="20"/>
          <w:szCs w:val="20"/>
        </w:rPr>
        <w:t xml:space="preserve">, </w:t>
      </w:r>
      <w:proofErr w:type="spellStart"/>
      <w:r w:rsidRPr="002C5511">
        <w:rPr>
          <w:rFonts w:ascii="Verdana" w:hAnsi="Verdana"/>
          <w:sz w:val="20"/>
          <w:szCs w:val="20"/>
        </w:rPr>
        <w:t>съдебни</w:t>
      </w:r>
      <w:proofErr w:type="spellEnd"/>
      <w:r w:rsidRPr="002C5511">
        <w:rPr>
          <w:rFonts w:ascii="Verdana" w:hAnsi="Verdana"/>
          <w:sz w:val="20"/>
          <w:szCs w:val="20"/>
        </w:rPr>
        <w:t xml:space="preserve"> </w:t>
      </w:r>
      <w:proofErr w:type="spellStart"/>
      <w:r w:rsidRPr="002C5511">
        <w:rPr>
          <w:rFonts w:ascii="Verdana" w:hAnsi="Verdana"/>
          <w:sz w:val="20"/>
          <w:szCs w:val="20"/>
        </w:rPr>
        <w:t>процедури</w:t>
      </w:r>
      <w:proofErr w:type="spellEnd"/>
      <w:r w:rsidRPr="002C5511">
        <w:rPr>
          <w:rFonts w:ascii="Verdana" w:hAnsi="Verdana"/>
          <w:sz w:val="20"/>
          <w:szCs w:val="20"/>
        </w:rPr>
        <w:t xml:space="preserve">, </w:t>
      </w:r>
      <w:proofErr w:type="spellStart"/>
      <w:r w:rsidRPr="002C5511">
        <w:rPr>
          <w:rFonts w:ascii="Verdana" w:hAnsi="Verdana"/>
          <w:sz w:val="20"/>
          <w:szCs w:val="20"/>
        </w:rPr>
        <w:t>имуществени</w:t>
      </w:r>
      <w:proofErr w:type="spellEnd"/>
      <w:r w:rsidRPr="002C5511">
        <w:rPr>
          <w:rFonts w:ascii="Verdana" w:hAnsi="Verdana"/>
          <w:sz w:val="20"/>
          <w:szCs w:val="20"/>
        </w:rPr>
        <w:t xml:space="preserve"> и/</w:t>
      </w:r>
      <w:proofErr w:type="spellStart"/>
      <w:r w:rsidRPr="002C5511">
        <w:rPr>
          <w:rFonts w:ascii="Verdana" w:hAnsi="Verdana"/>
          <w:sz w:val="20"/>
          <w:szCs w:val="20"/>
        </w:rPr>
        <w:t>или</w:t>
      </w:r>
      <w:proofErr w:type="spellEnd"/>
      <w:r w:rsidRPr="002C5511">
        <w:rPr>
          <w:rFonts w:ascii="Verdana" w:hAnsi="Verdana"/>
          <w:sz w:val="20"/>
          <w:szCs w:val="20"/>
        </w:rPr>
        <w:t xml:space="preserve"> </w:t>
      </w:r>
      <w:proofErr w:type="spellStart"/>
      <w:r w:rsidRPr="002C5511">
        <w:rPr>
          <w:rFonts w:ascii="Verdana" w:hAnsi="Verdana"/>
          <w:sz w:val="20"/>
          <w:szCs w:val="20"/>
        </w:rPr>
        <w:t>неимуществени</w:t>
      </w:r>
      <w:proofErr w:type="spellEnd"/>
      <w:r w:rsidRPr="002C5511">
        <w:rPr>
          <w:rFonts w:ascii="Verdana" w:hAnsi="Verdana"/>
          <w:sz w:val="20"/>
          <w:szCs w:val="20"/>
        </w:rPr>
        <w:t xml:space="preserve"> </w:t>
      </w:r>
      <w:proofErr w:type="spellStart"/>
      <w:r w:rsidRPr="002C5511">
        <w:rPr>
          <w:rFonts w:ascii="Verdana" w:hAnsi="Verdana"/>
          <w:sz w:val="20"/>
          <w:szCs w:val="20"/>
        </w:rPr>
        <w:t>вреди</w:t>
      </w:r>
      <w:proofErr w:type="spellEnd"/>
      <w:r w:rsidRPr="002C5511">
        <w:rPr>
          <w:rFonts w:ascii="Verdana" w:hAnsi="Verdana"/>
          <w:sz w:val="20"/>
          <w:szCs w:val="20"/>
        </w:rPr>
        <w:t xml:space="preserve">, </w:t>
      </w:r>
      <w:proofErr w:type="spellStart"/>
      <w:r w:rsidRPr="002C5511">
        <w:rPr>
          <w:rFonts w:ascii="Verdana" w:hAnsi="Verdana"/>
          <w:sz w:val="20"/>
          <w:szCs w:val="20"/>
        </w:rPr>
        <w:t>разноски</w:t>
      </w:r>
      <w:proofErr w:type="spellEnd"/>
      <w:r w:rsidRPr="002C5511">
        <w:rPr>
          <w:rFonts w:ascii="Verdana" w:hAnsi="Verdana"/>
          <w:sz w:val="20"/>
          <w:szCs w:val="20"/>
        </w:rPr>
        <w:t xml:space="preserve"> и </w:t>
      </w:r>
      <w:proofErr w:type="spellStart"/>
      <w:r w:rsidRPr="002C5511">
        <w:rPr>
          <w:rFonts w:ascii="Verdana" w:hAnsi="Verdana"/>
          <w:sz w:val="20"/>
          <w:szCs w:val="20"/>
        </w:rPr>
        <w:t>всякакви</w:t>
      </w:r>
      <w:proofErr w:type="spellEnd"/>
      <w:r w:rsidRPr="002C5511">
        <w:rPr>
          <w:rFonts w:ascii="Verdana" w:hAnsi="Verdana"/>
          <w:sz w:val="20"/>
          <w:szCs w:val="20"/>
        </w:rPr>
        <w:t xml:space="preserve"> </w:t>
      </w:r>
      <w:proofErr w:type="spellStart"/>
      <w:r w:rsidRPr="002C5511">
        <w:rPr>
          <w:rFonts w:ascii="Verdana" w:hAnsi="Verdana"/>
          <w:sz w:val="20"/>
          <w:szCs w:val="20"/>
        </w:rPr>
        <w:t>други</w:t>
      </w:r>
      <w:proofErr w:type="spellEnd"/>
      <w:r w:rsidRPr="002C5511">
        <w:rPr>
          <w:rFonts w:ascii="Verdana" w:hAnsi="Verdana"/>
          <w:sz w:val="20"/>
          <w:szCs w:val="20"/>
        </w:rPr>
        <w:t xml:space="preserve"> </w:t>
      </w:r>
      <w:proofErr w:type="spellStart"/>
      <w:r w:rsidRPr="002C5511">
        <w:rPr>
          <w:rFonts w:ascii="Verdana" w:hAnsi="Verdana"/>
          <w:sz w:val="20"/>
          <w:szCs w:val="20"/>
        </w:rPr>
        <w:t>разходи</w:t>
      </w:r>
      <w:proofErr w:type="spellEnd"/>
      <w:r w:rsidRPr="002C5511">
        <w:rPr>
          <w:rFonts w:ascii="Verdana" w:hAnsi="Verdana"/>
          <w:sz w:val="20"/>
          <w:szCs w:val="20"/>
        </w:rPr>
        <w:t xml:space="preserve">, </w:t>
      </w:r>
      <w:proofErr w:type="spellStart"/>
      <w:r w:rsidRPr="002C5511">
        <w:rPr>
          <w:rFonts w:ascii="Verdana" w:hAnsi="Verdana"/>
          <w:sz w:val="20"/>
          <w:szCs w:val="20"/>
        </w:rPr>
        <w:t>свързани</w:t>
      </w:r>
      <w:proofErr w:type="spellEnd"/>
      <w:r w:rsidRPr="002C5511">
        <w:rPr>
          <w:rFonts w:ascii="Verdana" w:hAnsi="Verdana"/>
          <w:sz w:val="20"/>
          <w:szCs w:val="20"/>
        </w:rPr>
        <w:t xml:space="preserve"> с </w:t>
      </w:r>
      <w:proofErr w:type="spellStart"/>
      <w:r w:rsidRPr="002C5511">
        <w:rPr>
          <w:rFonts w:ascii="Verdana" w:hAnsi="Verdana"/>
          <w:sz w:val="20"/>
          <w:szCs w:val="20"/>
        </w:rPr>
        <w:t>гореизложеното</w:t>
      </w:r>
      <w:proofErr w:type="spellEnd"/>
      <w:r w:rsidRPr="002C5511">
        <w:rPr>
          <w:rFonts w:ascii="Verdana" w:hAnsi="Verdana"/>
          <w:sz w:val="20"/>
          <w:szCs w:val="20"/>
        </w:rPr>
        <w:t>.</w:t>
      </w:r>
      <w:proofErr w:type="gramEnd"/>
    </w:p>
    <w:p w14:paraId="656C0B82" w14:textId="77777777" w:rsidR="00FC2282" w:rsidRPr="002C5511" w:rsidRDefault="00FC2282" w:rsidP="006457D7">
      <w:pPr>
        <w:numPr>
          <w:ilvl w:val="1"/>
          <w:numId w:val="6"/>
        </w:numPr>
        <w:tabs>
          <w:tab w:val="left" w:pos="720"/>
          <w:tab w:val="num" w:pos="1620"/>
          <w:tab w:val="left" w:pos="720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56C0B83" w14:textId="77777777" w:rsidR="00FC2282" w:rsidRPr="002C5511" w:rsidRDefault="00FC2282" w:rsidP="006457D7">
      <w:pPr>
        <w:numPr>
          <w:ilvl w:val="1"/>
          <w:numId w:val="6"/>
        </w:numPr>
        <w:tabs>
          <w:tab w:val="left" w:pos="720"/>
          <w:tab w:val="num" w:pos="1620"/>
          <w:tab w:val="left" w:pos="720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Застрахователните полици се представят на Възложителя при поискване.</w:t>
      </w:r>
    </w:p>
    <w:p w14:paraId="656C0B84"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7" w:name="_Ref37579021"/>
      <w:r w:rsidRPr="002C5511">
        <w:rPr>
          <w:rFonts w:ascii="Verdana" w:hAnsi="Verdana"/>
          <w:b/>
          <w:bCs/>
          <w:sz w:val="20"/>
          <w:szCs w:val="20"/>
          <w:lang w:val="bg-BG"/>
        </w:rPr>
        <w:t>ПРЕОТСТЪПВАНЕ И ПРЕХВЪРЛЯНЕ НА ЗАДЪЛЖЕНИЯ</w:t>
      </w:r>
      <w:bookmarkEnd w:id="37"/>
    </w:p>
    <w:p w14:paraId="656C0B85"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Договорът не може да бъде прехвърлен или преотстъпен като цяло на трето лице.</w:t>
      </w:r>
    </w:p>
    <w:p w14:paraId="656C0B86"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8" w:name="_Ref37579028"/>
      <w:r w:rsidRPr="002C5511">
        <w:rPr>
          <w:rFonts w:ascii="Verdana" w:hAnsi="Verdana"/>
          <w:b/>
          <w:bCs/>
          <w:sz w:val="20"/>
          <w:szCs w:val="20"/>
          <w:lang w:val="bg-BG"/>
        </w:rPr>
        <w:t>РАЗДЕЛНОСТ</w:t>
      </w:r>
      <w:bookmarkEnd w:id="38"/>
    </w:p>
    <w:p w14:paraId="656C0B87" w14:textId="77777777" w:rsidR="00FC2282" w:rsidRPr="002C5511" w:rsidRDefault="00FC2282" w:rsidP="00FC2282">
      <w:pPr>
        <w:widowControl w:val="0"/>
        <w:tabs>
          <w:tab w:val="left" w:pos="0"/>
        </w:tabs>
        <w:spacing w:after="240"/>
        <w:ind w:left="720"/>
        <w:jc w:val="both"/>
        <w:rPr>
          <w:rFonts w:ascii="Verdana" w:hAnsi="Verdana"/>
          <w:sz w:val="20"/>
          <w:szCs w:val="20"/>
          <w:lang w:val="bg-BG"/>
        </w:rPr>
      </w:pPr>
      <w:r w:rsidRPr="002C5511">
        <w:rPr>
          <w:rFonts w:ascii="Verdana" w:hAnsi="Verdana"/>
          <w:sz w:val="20"/>
          <w:szCs w:val="20"/>
          <w:lang w:val="bg-BG"/>
        </w:rPr>
        <w:t xml:space="preserve">В случай, че някоя разпоредба или </w:t>
      </w:r>
      <w:proofErr w:type="spellStart"/>
      <w:r w:rsidRPr="002C5511">
        <w:rPr>
          <w:rFonts w:ascii="Verdana" w:hAnsi="Verdana"/>
          <w:sz w:val="20"/>
          <w:szCs w:val="20"/>
          <w:lang w:val="bg-BG"/>
        </w:rPr>
        <w:t>последваща</w:t>
      </w:r>
      <w:proofErr w:type="spellEnd"/>
      <w:r w:rsidRPr="002C5511">
        <w:rPr>
          <w:rFonts w:ascii="Verdana" w:hAnsi="Verdana"/>
          <w:sz w:val="20"/>
          <w:szCs w:val="20"/>
          <w:lang w:val="bg-BG"/>
        </w:rPr>
        <w:t xml:space="preserve"> промяна в </w:t>
      </w:r>
      <w:hyperlink w:anchor="договор" w:history="1">
        <w:r w:rsidRPr="002C5511">
          <w:rPr>
            <w:rFonts w:ascii="Verdana" w:hAnsi="Verdana"/>
            <w:sz w:val="20"/>
            <w:szCs w:val="20"/>
            <w:u w:val="single"/>
            <w:lang w:val="bg-BG"/>
          </w:rPr>
          <w:t>договора</w:t>
        </w:r>
      </w:hyperlink>
      <w:r w:rsidRPr="002C5511">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656C0B88"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9" w:name="_Ref37579029"/>
      <w:r w:rsidRPr="002C5511">
        <w:rPr>
          <w:rFonts w:ascii="Verdana" w:hAnsi="Verdana"/>
          <w:b/>
          <w:bCs/>
          <w:sz w:val="20"/>
          <w:szCs w:val="20"/>
          <w:lang w:val="bg-BG"/>
        </w:rPr>
        <w:t>ПРЕКРАТЯВАНЕ</w:t>
      </w:r>
      <w:bookmarkEnd w:id="39"/>
    </w:p>
    <w:p w14:paraId="656C0B89" w14:textId="77777777" w:rsidR="00FC2282" w:rsidRPr="002C5511" w:rsidRDefault="00FC2282" w:rsidP="006457D7">
      <w:pPr>
        <w:numPr>
          <w:ilvl w:val="1"/>
          <w:numId w:val="6"/>
        </w:numPr>
        <w:tabs>
          <w:tab w:val="left" w:pos="720"/>
          <w:tab w:val="num" w:pos="1620"/>
        </w:tabs>
        <w:ind w:left="720" w:hanging="720"/>
        <w:jc w:val="both"/>
        <w:outlineLvl w:val="0"/>
        <w:rPr>
          <w:rFonts w:ascii="Verdana" w:hAnsi="Verdana"/>
          <w:sz w:val="20"/>
          <w:szCs w:val="20"/>
          <w:lang w:val="bg-BG"/>
        </w:rPr>
      </w:pPr>
      <w:r w:rsidRPr="002C5511">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56C0B8A" w14:textId="77777777" w:rsidR="00FC2282" w:rsidRPr="002C5511" w:rsidRDefault="00FC2282" w:rsidP="006457D7">
      <w:pPr>
        <w:numPr>
          <w:ilvl w:val="2"/>
          <w:numId w:val="6"/>
        </w:numPr>
        <w:tabs>
          <w:tab w:val="clear" w:pos="1440"/>
          <w:tab w:val="left" w:pos="1620"/>
          <w:tab w:val="num" w:pos="2610"/>
        </w:tabs>
        <w:spacing w:before="60" w:after="60"/>
        <w:ind w:left="1622" w:hanging="902"/>
        <w:jc w:val="both"/>
        <w:outlineLvl w:val="0"/>
        <w:rPr>
          <w:rFonts w:ascii="Verdana" w:hAnsi="Verdana"/>
          <w:sz w:val="20"/>
          <w:szCs w:val="20"/>
          <w:lang w:val="bg-BG"/>
        </w:rPr>
      </w:pPr>
      <w:r w:rsidRPr="002C5511">
        <w:rPr>
          <w:rFonts w:ascii="Verdana" w:hAnsi="Verdana"/>
          <w:sz w:val="20"/>
          <w:szCs w:val="20"/>
          <w:lang w:val="bg-BG"/>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w:t>
      </w:r>
      <w:r w:rsidRPr="002C5511">
        <w:rPr>
          <w:rFonts w:ascii="Verdana" w:hAnsi="Verdana"/>
          <w:sz w:val="20"/>
          <w:szCs w:val="20"/>
          <w:lang w:val="bg-BG"/>
        </w:rPr>
        <w:lastRenderedPageBreak/>
        <w:t>продължително и/или съществено не изпълняват задълженията си по договора.</w:t>
      </w:r>
    </w:p>
    <w:p w14:paraId="656C0B8B" w14:textId="77777777" w:rsidR="00FC2282" w:rsidRPr="002C5511" w:rsidRDefault="00FC2282" w:rsidP="006457D7">
      <w:pPr>
        <w:numPr>
          <w:ilvl w:val="2"/>
          <w:numId w:val="6"/>
        </w:numPr>
        <w:tabs>
          <w:tab w:val="clear" w:pos="1440"/>
          <w:tab w:val="left" w:pos="1620"/>
          <w:tab w:val="num" w:pos="2610"/>
        </w:tabs>
        <w:spacing w:before="60" w:after="60"/>
        <w:ind w:left="1622" w:hanging="902"/>
        <w:jc w:val="both"/>
        <w:outlineLvl w:val="0"/>
        <w:rPr>
          <w:rFonts w:ascii="Verdana" w:hAnsi="Verdana"/>
          <w:sz w:val="20"/>
          <w:szCs w:val="20"/>
          <w:lang w:val="bg-BG"/>
        </w:rPr>
      </w:pPr>
      <w:r w:rsidRPr="002C5511">
        <w:rPr>
          <w:rFonts w:ascii="Verdana" w:hAnsi="Verdana"/>
          <w:sz w:val="20"/>
          <w:szCs w:val="20"/>
          <w:lang w:val="bg-BG"/>
        </w:rPr>
        <w:t>ако за Доставчика е открито производство по несъстоятелност.</w:t>
      </w:r>
    </w:p>
    <w:p w14:paraId="656C0B8C"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56C0B8D"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656C0B8E"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656C0B8F"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Страните могат да прекратят договора по всяко време по взаимно съгласие.</w:t>
      </w:r>
    </w:p>
    <w:p w14:paraId="656C0B90"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56C0B91"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2C5511">
          <w:rPr>
            <w:rFonts w:ascii="Verdana" w:hAnsi="Verdana"/>
            <w:sz w:val="20"/>
            <w:szCs w:val="20"/>
            <w:lang w:val="bg-BG"/>
          </w:rPr>
          <w:t>Доставчика</w:t>
        </w:r>
      </w:hyperlink>
      <w:r w:rsidRPr="002C5511">
        <w:rPr>
          <w:rFonts w:ascii="Verdana" w:hAnsi="Verdana"/>
          <w:sz w:val="20"/>
          <w:szCs w:val="20"/>
          <w:lang w:val="bg-BG"/>
        </w:rPr>
        <w:t xml:space="preserve"> разходи за това се поемат от Възложителя, след неговото предварително одобрение.</w:t>
      </w:r>
    </w:p>
    <w:p w14:paraId="656C0B92" w14:textId="77777777" w:rsidR="00FC2282" w:rsidRPr="002C5511" w:rsidRDefault="00FC2282" w:rsidP="006457D7">
      <w:pPr>
        <w:keepNext/>
        <w:widowControl w:val="0"/>
        <w:numPr>
          <w:ilvl w:val="0"/>
          <w:numId w:val="6"/>
        </w:numPr>
        <w:spacing w:after="240"/>
        <w:jc w:val="both"/>
        <w:outlineLvl w:val="0"/>
        <w:rPr>
          <w:rFonts w:ascii="Verdana" w:hAnsi="Verdana" w:cs="Arial"/>
          <w:b/>
          <w:sz w:val="20"/>
          <w:szCs w:val="20"/>
          <w:lang w:val="bg-BG"/>
        </w:rPr>
      </w:pPr>
      <w:bookmarkStart w:id="40" w:name="_Ref37579031"/>
      <w:r w:rsidRPr="002C5511">
        <w:rPr>
          <w:rFonts w:ascii="Verdana" w:hAnsi="Verdana"/>
          <w:b/>
          <w:bCs/>
          <w:sz w:val="20"/>
          <w:szCs w:val="20"/>
          <w:lang w:val="bg-BG"/>
        </w:rPr>
        <w:t>ПРИЛОЖИМО ПРАВО</w:t>
      </w:r>
      <w:bookmarkEnd w:id="40"/>
    </w:p>
    <w:p w14:paraId="656C0B93" w14:textId="77777777" w:rsidR="00FC2282" w:rsidRPr="002C5511" w:rsidRDefault="00FC2282" w:rsidP="00FC2282">
      <w:pPr>
        <w:spacing w:after="240"/>
        <w:ind w:left="720"/>
        <w:jc w:val="both"/>
        <w:outlineLvl w:val="0"/>
        <w:rPr>
          <w:rFonts w:ascii="Verdana" w:hAnsi="Verdana"/>
          <w:sz w:val="20"/>
          <w:szCs w:val="20"/>
          <w:lang w:val="bg-BG"/>
        </w:rPr>
      </w:pPr>
      <w:bookmarkStart w:id="41" w:name="_Ref38171182"/>
      <w:r w:rsidRPr="002C5511">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656C0B94" w14:textId="77777777" w:rsidR="00FC2282" w:rsidRPr="002C5511" w:rsidRDefault="00FC2282" w:rsidP="006457D7">
      <w:pPr>
        <w:keepNext/>
        <w:widowControl w:val="0"/>
        <w:numPr>
          <w:ilvl w:val="0"/>
          <w:numId w:val="6"/>
        </w:numPr>
        <w:spacing w:after="240"/>
        <w:jc w:val="both"/>
        <w:outlineLvl w:val="0"/>
        <w:rPr>
          <w:rFonts w:ascii="Verdana" w:hAnsi="Verdana"/>
          <w:b/>
          <w:bCs/>
          <w:sz w:val="20"/>
          <w:szCs w:val="20"/>
          <w:lang w:val="bg-BG"/>
        </w:rPr>
      </w:pPr>
      <w:bookmarkStart w:id="42" w:name="_Ref91302299"/>
      <w:r w:rsidRPr="002C5511">
        <w:rPr>
          <w:rFonts w:ascii="Verdana" w:hAnsi="Verdana"/>
          <w:b/>
          <w:bCs/>
          <w:sz w:val="20"/>
          <w:szCs w:val="20"/>
          <w:lang w:val="bg-BG"/>
        </w:rPr>
        <w:t>ФОРС МАЖОР</w:t>
      </w:r>
      <w:bookmarkEnd w:id="41"/>
      <w:bookmarkEnd w:id="42"/>
    </w:p>
    <w:p w14:paraId="656C0B95"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00073FFC" w:rsidRPr="002C5511">
          <w:rPr>
            <w:rFonts w:ascii="Verdana" w:hAnsi="Verdana"/>
            <w:sz w:val="20"/>
            <w:szCs w:val="20"/>
            <w:lang w:val="bg-BG"/>
          </w:rPr>
          <w:t>договора</w:t>
        </w:r>
      </w:hyperlink>
      <w:r w:rsidRPr="002C5511">
        <w:rPr>
          <w:rFonts w:ascii="Verdana" w:hAnsi="Verdana"/>
          <w:sz w:val="20"/>
          <w:szCs w:val="20"/>
          <w:lang w:val="bg-BG"/>
        </w:rPr>
        <w:t xml:space="preserve"> страната, която с</w:t>
      </w:r>
      <w:r w:rsidR="00073FFC" w:rsidRPr="002C5511">
        <w:rPr>
          <w:rFonts w:ascii="Verdana" w:hAnsi="Verdana"/>
          <w:sz w:val="20"/>
          <w:szCs w:val="20"/>
          <w:lang w:val="bg-BG"/>
        </w:rPr>
        <w:t xml:space="preserve">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00073FFC" w:rsidRPr="002C5511">
          <w:rPr>
            <w:rFonts w:ascii="Verdana" w:hAnsi="Verdana"/>
            <w:sz w:val="20"/>
            <w:szCs w:val="20"/>
            <w:lang w:val="bg-BG"/>
          </w:rPr>
          <w:t>договора</w:t>
        </w:r>
      </w:hyperlink>
      <w:r w:rsidRPr="002C5511">
        <w:rPr>
          <w:rFonts w:ascii="Verdana" w:hAnsi="Verdana"/>
          <w:sz w:val="20"/>
          <w:szCs w:val="20"/>
          <w:lang w:val="bg-BG"/>
        </w:rPr>
        <w:t>.</w:t>
      </w:r>
    </w:p>
    <w:p w14:paraId="656C0B96" w14:textId="77777777" w:rsidR="00FC2282" w:rsidRPr="002C5511" w:rsidRDefault="00FC2282" w:rsidP="00FC2282">
      <w:pPr>
        <w:jc w:val="both"/>
        <w:rPr>
          <w:rFonts w:ascii="Verdana" w:hAnsi="Verdana"/>
          <w:sz w:val="20"/>
          <w:szCs w:val="20"/>
          <w:lang w:val="bg-BG"/>
        </w:rPr>
      </w:pPr>
      <w:r w:rsidRPr="002C5511">
        <w:rPr>
          <w:rFonts w:ascii="Verdana" w:hAnsi="Verdana"/>
          <w:sz w:val="20"/>
          <w:szCs w:val="20"/>
          <w:lang w:val="bg-BG"/>
        </w:rPr>
        <w:t>Страните трябва да направят това уведомление до 3 (три) дни от настъпването на обстоятелствата.</w:t>
      </w:r>
    </w:p>
    <w:p w14:paraId="656C0B97" w14:textId="77777777" w:rsidR="00FC2282" w:rsidRPr="002C5511" w:rsidRDefault="00FC2282" w:rsidP="00FC2282">
      <w:pPr>
        <w:spacing w:after="120"/>
        <w:jc w:val="center"/>
        <w:rPr>
          <w:rFonts w:ascii="Verdana" w:hAnsi="Verdana"/>
          <w:b/>
          <w:sz w:val="20"/>
          <w:szCs w:val="20"/>
          <w:lang w:val="bg-BG"/>
        </w:rPr>
      </w:pPr>
    </w:p>
    <w:p w14:paraId="656C0B98" w14:textId="77777777" w:rsidR="00FC2282" w:rsidRPr="002C5511" w:rsidRDefault="00FC2282" w:rsidP="00FC2282">
      <w:pPr>
        <w:spacing w:after="120"/>
        <w:jc w:val="center"/>
        <w:rPr>
          <w:rFonts w:ascii="Verdana" w:hAnsi="Verdana"/>
          <w:b/>
          <w:sz w:val="20"/>
          <w:szCs w:val="20"/>
          <w:lang w:val="bg-BG"/>
        </w:rPr>
      </w:pPr>
    </w:p>
    <w:p w14:paraId="656C0B99" w14:textId="77777777" w:rsidR="00FC2282" w:rsidRPr="002C5511" w:rsidRDefault="00FC2282" w:rsidP="00FC2282">
      <w:pPr>
        <w:spacing w:after="120"/>
        <w:jc w:val="center"/>
        <w:rPr>
          <w:rFonts w:ascii="Verdana" w:hAnsi="Verdana"/>
          <w:b/>
          <w:sz w:val="20"/>
          <w:szCs w:val="20"/>
          <w:lang w:val="bg-BG"/>
        </w:rPr>
      </w:pPr>
    </w:p>
    <w:p w14:paraId="656C0B9A" w14:textId="77777777" w:rsidR="00FC2282" w:rsidRPr="002C5511" w:rsidRDefault="00FC2282" w:rsidP="00FC2282">
      <w:pPr>
        <w:spacing w:after="120"/>
        <w:jc w:val="center"/>
        <w:rPr>
          <w:rFonts w:ascii="Verdana" w:hAnsi="Verdana"/>
          <w:b/>
          <w:sz w:val="20"/>
          <w:szCs w:val="20"/>
          <w:lang w:val="bg-BG"/>
        </w:rPr>
      </w:pPr>
    </w:p>
    <w:p w14:paraId="656C0B9B" w14:textId="77777777" w:rsidR="00FC2282" w:rsidRPr="002C5511" w:rsidRDefault="00FC2282" w:rsidP="00FC2282">
      <w:pPr>
        <w:spacing w:after="120"/>
        <w:jc w:val="center"/>
        <w:rPr>
          <w:rFonts w:ascii="Verdana" w:hAnsi="Verdana"/>
          <w:b/>
          <w:sz w:val="20"/>
          <w:szCs w:val="20"/>
          <w:lang w:val="bg-BG"/>
        </w:rPr>
      </w:pPr>
    </w:p>
    <w:p w14:paraId="656C0B9C" w14:textId="77777777" w:rsidR="00FC2282" w:rsidRPr="002C5511" w:rsidRDefault="00FC2282" w:rsidP="00FC2282">
      <w:pPr>
        <w:spacing w:after="120"/>
        <w:jc w:val="center"/>
        <w:rPr>
          <w:rFonts w:ascii="Verdana" w:hAnsi="Verdana"/>
          <w:b/>
          <w:sz w:val="20"/>
          <w:szCs w:val="20"/>
          <w:lang w:val="bg-BG"/>
        </w:rPr>
      </w:pPr>
    </w:p>
    <w:p w14:paraId="656C0B9D" w14:textId="77777777" w:rsidR="00FC2282" w:rsidRPr="002C5511" w:rsidRDefault="00FC2282" w:rsidP="00FC2282">
      <w:pPr>
        <w:spacing w:after="120"/>
        <w:jc w:val="center"/>
        <w:rPr>
          <w:rFonts w:ascii="Verdana" w:hAnsi="Verdana"/>
          <w:b/>
          <w:sz w:val="20"/>
          <w:szCs w:val="20"/>
          <w:lang w:val="bg-BG"/>
        </w:rPr>
      </w:pPr>
    </w:p>
    <w:p w14:paraId="656C0B9E" w14:textId="77777777" w:rsidR="00FC2282" w:rsidRPr="002C5511" w:rsidRDefault="00FC2282" w:rsidP="00FC2282">
      <w:pPr>
        <w:spacing w:after="120"/>
        <w:jc w:val="center"/>
        <w:rPr>
          <w:rFonts w:ascii="Verdana" w:hAnsi="Verdana"/>
          <w:b/>
          <w:sz w:val="20"/>
          <w:szCs w:val="20"/>
          <w:lang w:val="bg-BG"/>
        </w:rPr>
      </w:pPr>
    </w:p>
    <w:p w14:paraId="656C0B9F" w14:textId="77777777" w:rsidR="00FC2282" w:rsidRPr="002C5511" w:rsidRDefault="00FC2282" w:rsidP="00FC2282">
      <w:pPr>
        <w:spacing w:after="120"/>
        <w:jc w:val="center"/>
        <w:rPr>
          <w:rFonts w:ascii="Verdana" w:hAnsi="Verdana"/>
          <w:b/>
          <w:sz w:val="20"/>
          <w:szCs w:val="20"/>
          <w:lang w:val="bg-BG"/>
        </w:rPr>
      </w:pPr>
    </w:p>
    <w:p w14:paraId="656C0BA0" w14:textId="77777777" w:rsidR="00FC2282" w:rsidRPr="002C5511" w:rsidRDefault="00FC2282" w:rsidP="00FC2282">
      <w:pPr>
        <w:spacing w:after="120"/>
        <w:jc w:val="center"/>
        <w:rPr>
          <w:rFonts w:ascii="Verdana" w:hAnsi="Verdana"/>
          <w:b/>
          <w:sz w:val="20"/>
          <w:szCs w:val="20"/>
          <w:lang w:val="bg-BG"/>
        </w:rPr>
      </w:pPr>
    </w:p>
    <w:p w14:paraId="656C0BA1" w14:textId="77777777" w:rsidR="00FC2282" w:rsidRPr="002C5511" w:rsidRDefault="00FC2282" w:rsidP="00FC2282">
      <w:pPr>
        <w:spacing w:after="120"/>
        <w:jc w:val="center"/>
        <w:rPr>
          <w:rFonts w:ascii="Verdana" w:hAnsi="Verdana"/>
          <w:b/>
          <w:sz w:val="20"/>
          <w:szCs w:val="20"/>
          <w:lang w:val="bg-BG"/>
        </w:rPr>
      </w:pPr>
    </w:p>
    <w:p w14:paraId="656C0BA2" w14:textId="77777777" w:rsidR="00FC2282" w:rsidRPr="002C5511" w:rsidRDefault="00FC2282" w:rsidP="00FC2282">
      <w:pPr>
        <w:spacing w:after="120"/>
        <w:jc w:val="center"/>
        <w:rPr>
          <w:rFonts w:ascii="Verdana" w:hAnsi="Verdana"/>
          <w:b/>
          <w:sz w:val="20"/>
          <w:szCs w:val="20"/>
          <w:lang w:val="bg-BG"/>
        </w:rPr>
      </w:pPr>
    </w:p>
    <w:p w14:paraId="656C0BA3" w14:textId="77777777" w:rsidR="00FC2282" w:rsidRPr="002C5511" w:rsidRDefault="00FC2282" w:rsidP="00FC2282">
      <w:pPr>
        <w:spacing w:after="120"/>
        <w:jc w:val="center"/>
        <w:rPr>
          <w:rFonts w:ascii="Verdana" w:hAnsi="Verdana"/>
          <w:b/>
          <w:sz w:val="20"/>
          <w:szCs w:val="20"/>
          <w:lang w:val="bg-BG"/>
        </w:rPr>
      </w:pPr>
    </w:p>
    <w:p w14:paraId="656C0BA4" w14:textId="77777777" w:rsidR="00FC2282" w:rsidRPr="002C5511" w:rsidRDefault="00FC2282" w:rsidP="00FC2282">
      <w:pPr>
        <w:spacing w:after="120"/>
        <w:jc w:val="center"/>
        <w:rPr>
          <w:rFonts w:ascii="Verdana" w:hAnsi="Verdana"/>
          <w:b/>
          <w:sz w:val="20"/>
          <w:szCs w:val="20"/>
          <w:lang w:val="bg-BG"/>
        </w:rPr>
      </w:pPr>
    </w:p>
    <w:p w14:paraId="656C0BA5" w14:textId="77777777" w:rsidR="00FC2282" w:rsidRPr="002C5511" w:rsidRDefault="00FC2282" w:rsidP="00FC2282">
      <w:pPr>
        <w:spacing w:after="120"/>
        <w:jc w:val="center"/>
        <w:rPr>
          <w:rFonts w:ascii="Verdana" w:hAnsi="Verdana"/>
          <w:b/>
          <w:sz w:val="20"/>
          <w:szCs w:val="20"/>
          <w:lang w:val="bg-BG"/>
        </w:rPr>
      </w:pPr>
    </w:p>
    <w:p w14:paraId="656C0BA6" w14:textId="77777777" w:rsidR="00FC2282" w:rsidRPr="002C5511" w:rsidRDefault="00FC2282" w:rsidP="00FC2282">
      <w:pPr>
        <w:spacing w:after="120"/>
        <w:jc w:val="center"/>
        <w:rPr>
          <w:rFonts w:ascii="Verdana" w:hAnsi="Verdana"/>
          <w:b/>
          <w:sz w:val="20"/>
          <w:szCs w:val="20"/>
          <w:lang w:val="bg-BG"/>
        </w:rPr>
      </w:pPr>
    </w:p>
    <w:p w14:paraId="656C0BA7" w14:textId="77777777" w:rsidR="003872B3" w:rsidRPr="002C5511" w:rsidRDefault="003872B3" w:rsidP="003872B3">
      <w:pPr>
        <w:pStyle w:val="Heading1"/>
        <w:jc w:val="center"/>
        <w:rPr>
          <w:rFonts w:ascii="Verdana" w:hAnsi="Verdana"/>
          <w:sz w:val="20"/>
          <w:szCs w:val="20"/>
          <w:lang w:val="bg-BG"/>
        </w:rPr>
      </w:pPr>
    </w:p>
    <w:p w14:paraId="656C0BA8" w14:textId="77777777" w:rsidR="003872B3" w:rsidRPr="002C5511" w:rsidRDefault="003872B3" w:rsidP="003872B3">
      <w:pPr>
        <w:pStyle w:val="Heading1"/>
        <w:jc w:val="center"/>
        <w:rPr>
          <w:rFonts w:ascii="Verdana" w:hAnsi="Verdana"/>
          <w:sz w:val="20"/>
          <w:szCs w:val="20"/>
          <w:lang w:val="bg-BG"/>
        </w:rPr>
      </w:pPr>
    </w:p>
    <w:p w14:paraId="656C0BA9" w14:textId="77777777" w:rsidR="002D2C8F" w:rsidRPr="002C5511" w:rsidRDefault="00952CD9" w:rsidP="00797609">
      <w:pPr>
        <w:pStyle w:val="Heading1"/>
        <w:jc w:val="center"/>
        <w:rPr>
          <w:rFonts w:ascii="Verdana" w:hAnsi="Verdana"/>
          <w:bCs w:val="0"/>
          <w:sz w:val="20"/>
          <w:szCs w:val="20"/>
          <w:lang w:val="en-US"/>
        </w:rPr>
      </w:pPr>
      <w:bookmarkStart w:id="43" w:name="_РАЗДЕЛ_Б:_СПЕЦИФИЧНИ"/>
      <w:bookmarkStart w:id="44" w:name="_РАЗДЕЛ_В:_ТЕХНИЧЕСКО"/>
      <w:bookmarkStart w:id="45" w:name="_РАЗДЕЛ_Г:_ЦЕНИ"/>
      <w:bookmarkStart w:id="46" w:name="_РАЗДЕЛ_Д:_ПРИЛОЖЕНИЯ"/>
      <w:bookmarkStart w:id="47" w:name="_Ref534250594"/>
      <w:bookmarkStart w:id="48" w:name="_Ref37832222"/>
      <w:bookmarkEnd w:id="43"/>
      <w:bookmarkEnd w:id="44"/>
      <w:bookmarkEnd w:id="45"/>
      <w:bookmarkEnd w:id="46"/>
      <w:r w:rsidRPr="002C5511">
        <w:rPr>
          <w:rFonts w:ascii="Verdana" w:hAnsi="Verdana"/>
          <w:bCs w:val="0"/>
          <w:sz w:val="20"/>
          <w:szCs w:val="20"/>
          <w:lang w:val="bg-BG"/>
        </w:rPr>
        <w:t>ПРИЛОЖЕНИЯ</w:t>
      </w:r>
      <w:bookmarkEnd w:id="47"/>
      <w:bookmarkEnd w:id="48"/>
    </w:p>
    <w:p w14:paraId="656C0BAA" w14:textId="77777777" w:rsidR="00FC2282" w:rsidRPr="002C5511" w:rsidRDefault="00FC2282" w:rsidP="00300E25">
      <w:pPr>
        <w:rPr>
          <w:lang w:val="en-US"/>
        </w:rPr>
      </w:pPr>
    </w:p>
    <w:p w14:paraId="656C0BAB" w14:textId="77777777" w:rsidR="00FC2282" w:rsidRPr="002C5511" w:rsidRDefault="00FC2282" w:rsidP="00300E25">
      <w:pPr>
        <w:rPr>
          <w:lang w:val="en-US"/>
        </w:rPr>
      </w:pPr>
    </w:p>
    <w:p w14:paraId="656C0BAC" w14:textId="77777777" w:rsidR="00FC2282" w:rsidRPr="002C5511" w:rsidRDefault="00FC2282" w:rsidP="00300E25">
      <w:pPr>
        <w:rPr>
          <w:lang w:val="en-US"/>
        </w:rPr>
      </w:pPr>
    </w:p>
    <w:p w14:paraId="656C0BAD" w14:textId="77777777" w:rsidR="00FC2282" w:rsidRPr="002C5511" w:rsidRDefault="00FC2282" w:rsidP="00300E25">
      <w:pPr>
        <w:rPr>
          <w:lang w:val="en-US"/>
        </w:rPr>
      </w:pPr>
    </w:p>
    <w:p w14:paraId="656C0BAE" w14:textId="77777777" w:rsidR="00FC2282" w:rsidRPr="002C5511" w:rsidRDefault="00FC2282" w:rsidP="00300E25">
      <w:pPr>
        <w:rPr>
          <w:lang w:val="en-US"/>
        </w:rPr>
      </w:pPr>
    </w:p>
    <w:p w14:paraId="656C0BAF" w14:textId="77777777" w:rsidR="00FC2282" w:rsidRPr="002C5511" w:rsidRDefault="00FC2282" w:rsidP="00300E25">
      <w:pPr>
        <w:rPr>
          <w:lang w:val="en-US"/>
        </w:rPr>
      </w:pPr>
    </w:p>
    <w:p w14:paraId="656C0BB0" w14:textId="77777777" w:rsidR="00FC2282" w:rsidRPr="002C5511" w:rsidRDefault="00FC2282" w:rsidP="00300E25">
      <w:pPr>
        <w:rPr>
          <w:lang w:val="en-US"/>
        </w:rPr>
      </w:pPr>
    </w:p>
    <w:p w14:paraId="656C0BB1" w14:textId="77777777" w:rsidR="00FC2282" w:rsidRPr="002C5511" w:rsidRDefault="00FC2282" w:rsidP="00300E25">
      <w:pPr>
        <w:rPr>
          <w:lang w:val="en-US"/>
        </w:rPr>
      </w:pPr>
    </w:p>
    <w:p w14:paraId="656C0BB2" w14:textId="77777777" w:rsidR="00FC2282" w:rsidRPr="002C5511" w:rsidRDefault="00FC2282" w:rsidP="00300E25">
      <w:pPr>
        <w:rPr>
          <w:lang w:val="en-US"/>
        </w:rPr>
      </w:pPr>
    </w:p>
    <w:p w14:paraId="656C0BB3" w14:textId="77777777" w:rsidR="00FC2282" w:rsidRPr="002C5511" w:rsidRDefault="00FC2282" w:rsidP="00300E25">
      <w:pPr>
        <w:rPr>
          <w:lang w:val="en-US"/>
        </w:rPr>
      </w:pPr>
    </w:p>
    <w:p w14:paraId="656C0BB4" w14:textId="77777777" w:rsidR="00FC2282" w:rsidRPr="002C5511" w:rsidRDefault="00FC2282" w:rsidP="00300E25">
      <w:pPr>
        <w:rPr>
          <w:lang w:val="en-US"/>
        </w:rPr>
      </w:pPr>
    </w:p>
    <w:p w14:paraId="656C0BB5" w14:textId="77777777" w:rsidR="00FC2282" w:rsidRPr="002C5511" w:rsidRDefault="00FC2282" w:rsidP="00300E25">
      <w:pPr>
        <w:rPr>
          <w:lang w:val="en-US"/>
        </w:rPr>
      </w:pPr>
    </w:p>
    <w:p w14:paraId="656C0BB6" w14:textId="77777777" w:rsidR="00FC2282" w:rsidRPr="002C5511" w:rsidRDefault="00FC2282" w:rsidP="00300E25">
      <w:pPr>
        <w:rPr>
          <w:lang w:val="en-US"/>
        </w:rPr>
      </w:pPr>
    </w:p>
    <w:p w14:paraId="656C0BB7" w14:textId="77777777" w:rsidR="00FC2282" w:rsidRPr="002C5511" w:rsidRDefault="00FC2282" w:rsidP="00300E25">
      <w:pPr>
        <w:rPr>
          <w:lang w:val="en-US"/>
        </w:rPr>
      </w:pPr>
    </w:p>
    <w:p w14:paraId="656C0BB8" w14:textId="77777777" w:rsidR="00FC2282" w:rsidRPr="002C5511" w:rsidRDefault="00FC2282" w:rsidP="00300E25">
      <w:pPr>
        <w:rPr>
          <w:lang w:val="en-US"/>
        </w:rPr>
      </w:pPr>
    </w:p>
    <w:p w14:paraId="656C0BB9" w14:textId="77777777" w:rsidR="00FC2282" w:rsidRPr="002C5511" w:rsidRDefault="00FC2282" w:rsidP="00300E25">
      <w:pPr>
        <w:rPr>
          <w:lang w:val="en-US"/>
        </w:rPr>
      </w:pPr>
    </w:p>
    <w:p w14:paraId="656C0BBA" w14:textId="77777777" w:rsidR="00FC2282" w:rsidRPr="002C5511" w:rsidRDefault="00FC2282" w:rsidP="00300E25">
      <w:pPr>
        <w:rPr>
          <w:lang w:val="en-US"/>
        </w:rPr>
      </w:pPr>
    </w:p>
    <w:p w14:paraId="656C0BBB" w14:textId="77777777" w:rsidR="00FC2282" w:rsidRPr="002C5511" w:rsidRDefault="00FC2282" w:rsidP="00300E25">
      <w:pPr>
        <w:rPr>
          <w:lang w:val="en-US"/>
        </w:rPr>
      </w:pPr>
    </w:p>
    <w:p w14:paraId="656C0BBC" w14:textId="77777777" w:rsidR="00FC2282" w:rsidRPr="002C5511" w:rsidRDefault="00FC2282" w:rsidP="00300E25">
      <w:pPr>
        <w:rPr>
          <w:lang w:val="en-US"/>
        </w:rPr>
      </w:pPr>
    </w:p>
    <w:p w14:paraId="656C0BBD" w14:textId="77777777" w:rsidR="00FC2282" w:rsidRPr="002C5511" w:rsidRDefault="00FC2282" w:rsidP="00300E25">
      <w:pPr>
        <w:rPr>
          <w:lang w:val="en-US"/>
        </w:rPr>
      </w:pPr>
    </w:p>
    <w:p w14:paraId="656C0BBE" w14:textId="77777777" w:rsidR="00FC2282" w:rsidRPr="002C5511" w:rsidRDefault="00FC2282" w:rsidP="00300E25">
      <w:pPr>
        <w:rPr>
          <w:lang w:val="en-US"/>
        </w:rPr>
      </w:pPr>
    </w:p>
    <w:p w14:paraId="656C0BBF" w14:textId="77777777" w:rsidR="00FC2282" w:rsidRPr="002C5511" w:rsidRDefault="00FC2282" w:rsidP="00300E25">
      <w:pPr>
        <w:rPr>
          <w:lang w:val="en-US"/>
        </w:rPr>
      </w:pPr>
    </w:p>
    <w:p w14:paraId="656C0BC0" w14:textId="77777777" w:rsidR="00FC2282" w:rsidRPr="002C5511" w:rsidRDefault="00FC2282" w:rsidP="00300E25">
      <w:pPr>
        <w:rPr>
          <w:lang w:val="en-US"/>
        </w:rPr>
      </w:pPr>
    </w:p>
    <w:p w14:paraId="656C0BC1" w14:textId="77777777" w:rsidR="00FC2282" w:rsidRPr="002C5511" w:rsidRDefault="00FC2282" w:rsidP="00300E25">
      <w:pPr>
        <w:rPr>
          <w:lang w:val="en-US"/>
        </w:rPr>
      </w:pPr>
    </w:p>
    <w:p w14:paraId="656C0BC2" w14:textId="77777777" w:rsidR="00FC2282" w:rsidRPr="002C5511" w:rsidRDefault="00FC2282" w:rsidP="00300E25">
      <w:pPr>
        <w:rPr>
          <w:lang w:val="en-US"/>
        </w:rPr>
      </w:pPr>
    </w:p>
    <w:p w14:paraId="656C0BC3" w14:textId="77777777" w:rsidR="00FC2282" w:rsidRPr="002C5511" w:rsidRDefault="00FC2282" w:rsidP="00300E25">
      <w:pPr>
        <w:rPr>
          <w:lang w:val="en-US"/>
        </w:rPr>
      </w:pPr>
    </w:p>
    <w:p w14:paraId="656C0BC4" w14:textId="77777777" w:rsidR="00FC2282" w:rsidRPr="002C5511" w:rsidRDefault="00FC2282" w:rsidP="00300E25">
      <w:pPr>
        <w:rPr>
          <w:lang w:val="en-US"/>
        </w:rPr>
      </w:pPr>
    </w:p>
    <w:p w14:paraId="656C0BC5" w14:textId="77777777" w:rsidR="00FC2282" w:rsidRPr="002C5511" w:rsidRDefault="00FC2282" w:rsidP="00300E25">
      <w:pPr>
        <w:rPr>
          <w:lang w:val="en-US"/>
        </w:rPr>
      </w:pPr>
    </w:p>
    <w:p w14:paraId="656C0BC6" w14:textId="77777777" w:rsidR="00300E25" w:rsidRPr="002C5511" w:rsidRDefault="00300E25" w:rsidP="00300E25">
      <w:pPr>
        <w:rPr>
          <w:bCs/>
          <w:lang w:val="en-US"/>
        </w:rPr>
        <w:sectPr w:rsidR="00300E25" w:rsidRPr="002C5511" w:rsidSect="006153D5">
          <w:headerReference w:type="default" r:id="rId16"/>
          <w:footerReference w:type="default" r:id="rId17"/>
          <w:pgSz w:w="11909" w:h="16834" w:code="9"/>
          <w:pgMar w:top="1440" w:right="1440" w:bottom="1440" w:left="1440" w:header="709" w:footer="48" w:gutter="0"/>
          <w:cols w:space="708"/>
          <w:vAlign w:val="center"/>
        </w:sectPr>
      </w:pPr>
    </w:p>
    <w:p w14:paraId="656C0BC7"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656C0BC8" w14:textId="77777777" w:rsidR="00B210F8" w:rsidRDefault="00B210F8" w:rsidP="00B50E89">
      <w:pPr>
        <w:pStyle w:val="BodyTextIndent2"/>
        <w:ind w:left="900"/>
        <w:jc w:val="both"/>
        <w:rPr>
          <w:rFonts w:ascii="Verdana" w:hAnsi="Verdana" w:cs="Arial"/>
          <w:b/>
          <w:sz w:val="20"/>
          <w:szCs w:val="20"/>
          <w:lang w:val="bg-BG"/>
        </w:rPr>
      </w:pPr>
    </w:p>
    <w:p w14:paraId="656C0BC9" w14:textId="77777777" w:rsidR="000D2471" w:rsidRPr="002C5511" w:rsidRDefault="000D2471" w:rsidP="00B50E89">
      <w:pPr>
        <w:pStyle w:val="BodyTextIndent2"/>
        <w:ind w:left="900"/>
        <w:jc w:val="both"/>
        <w:rPr>
          <w:rFonts w:ascii="Verdana" w:hAnsi="Verdana"/>
          <w:b/>
          <w:sz w:val="20"/>
          <w:szCs w:val="20"/>
          <w:lang w:val="en-US"/>
        </w:rPr>
      </w:pPr>
      <w:r w:rsidRPr="002C5511">
        <w:rPr>
          <w:rFonts w:ascii="Verdana" w:hAnsi="Verdana" w:cs="Arial"/>
          <w:b/>
          <w:sz w:val="20"/>
          <w:szCs w:val="20"/>
          <w:lang w:val="bg-BG"/>
        </w:rPr>
        <w:t>ПРЕДСТАВЯНЕ НА УЧАСТНИКА</w:t>
      </w:r>
    </w:p>
    <w:p w14:paraId="656C0BCA"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1.Наименование на фирмата:_______________________________________</w:t>
      </w:r>
    </w:p>
    <w:p w14:paraId="656C0BCB" w14:textId="77777777" w:rsidR="00B50E89"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en-US"/>
        </w:rPr>
        <w:t>2</w:t>
      </w:r>
      <w:r w:rsidR="00B50E89" w:rsidRPr="002C5511">
        <w:rPr>
          <w:rFonts w:ascii="Verdana" w:hAnsi="Verdana"/>
          <w:sz w:val="20"/>
          <w:szCs w:val="20"/>
          <w:lang w:val="bg-BG"/>
        </w:rPr>
        <w:t>.Седалище и адрес на управление: ________________________________</w:t>
      </w:r>
    </w:p>
    <w:p w14:paraId="656C0BCC" w14:textId="77777777" w:rsidR="00BE32B7"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bg-BG"/>
        </w:rPr>
        <w:t xml:space="preserve">3. Адрес </w:t>
      </w:r>
      <w:proofErr w:type="spellStart"/>
      <w:r w:rsidRPr="002C5511">
        <w:rPr>
          <w:rFonts w:ascii="Verdana" w:hAnsi="Verdana"/>
          <w:sz w:val="20"/>
          <w:szCs w:val="20"/>
          <w:lang w:val="bg-BG"/>
        </w:rPr>
        <w:t>закореспонденция</w:t>
      </w:r>
      <w:proofErr w:type="spellEnd"/>
      <w:r w:rsidRPr="002C5511">
        <w:rPr>
          <w:rFonts w:ascii="Verdana" w:hAnsi="Verdana"/>
          <w:sz w:val="20"/>
          <w:szCs w:val="20"/>
          <w:lang w:val="bg-BG"/>
        </w:rPr>
        <w:t>:</w:t>
      </w:r>
      <w:r w:rsidR="00372A5E" w:rsidRPr="002C5511">
        <w:rPr>
          <w:rFonts w:ascii="Verdana" w:hAnsi="Verdana"/>
          <w:sz w:val="20"/>
          <w:szCs w:val="20"/>
          <w:lang w:val="bg-BG"/>
        </w:rPr>
        <w:t>________________________________</w:t>
      </w:r>
    </w:p>
    <w:p w14:paraId="656C0BCD"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4</w:t>
      </w:r>
      <w:r w:rsidR="00B50E89" w:rsidRPr="002C5511">
        <w:rPr>
          <w:rFonts w:ascii="Verdana" w:hAnsi="Verdana"/>
          <w:sz w:val="20"/>
          <w:szCs w:val="20"/>
          <w:lang w:val="bg-BG"/>
        </w:rPr>
        <w:t xml:space="preserve">. Телефон: ___________ Телефакс: ____________ </w:t>
      </w:r>
      <w:r w:rsidR="007B4AED" w:rsidRPr="002C5511">
        <w:rPr>
          <w:rFonts w:ascii="Verdana" w:hAnsi="Verdana"/>
          <w:sz w:val="20"/>
          <w:szCs w:val="20"/>
        </w:rPr>
        <w:t>E</w:t>
      </w:r>
      <w:r w:rsidR="007B4AED" w:rsidRPr="002C5511">
        <w:rPr>
          <w:rFonts w:ascii="Verdana" w:hAnsi="Verdana"/>
          <w:sz w:val="20"/>
          <w:szCs w:val="20"/>
          <w:lang w:val="bg-BG"/>
        </w:rPr>
        <w:t>-</w:t>
      </w:r>
      <w:r w:rsidR="00B50E89" w:rsidRPr="002C5511">
        <w:rPr>
          <w:rFonts w:ascii="Verdana" w:hAnsi="Verdana"/>
          <w:sz w:val="20"/>
          <w:szCs w:val="20"/>
        </w:rPr>
        <w:t>mail</w:t>
      </w:r>
      <w:r w:rsidR="00B50E89" w:rsidRPr="002C5511">
        <w:rPr>
          <w:rFonts w:ascii="Verdana" w:hAnsi="Verdana"/>
          <w:sz w:val="20"/>
          <w:szCs w:val="20"/>
          <w:lang w:val="bg-BG"/>
        </w:rPr>
        <w:t>: ___________</w:t>
      </w:r>
    </w:p>
    <w:p w14:paraId="656C0BCE"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5</w:t>
      </w:r>
      <w:r w:rsidR="00B50E89" w:rsidRPr="002C5511">
        <w:rPr>
          <w:rFonts w:ascii="Verdana" w:hAnsi="Verdana"/>
          <w:sz w:val="20"/>
          <w:szCs w:val="20"/>
          <w:lang w:val="bg-BG"/>
        </w:rPr>
        <w:t>. ЕИК /Булстат: _____________________________________</w:t>
      </w:r>
    </w:p>
    <w:p w14:paraId="656C0BCF"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6</w:t>
      </w:r>
      <w:r w:rsidR="00B50E89" w:rsidRPr="002C5511">
        <w:rPr>
          <w:rFonts w:ascii="Verdana" w:hAnsi="Verdana"/>
          <w:sz w:val="20"/>
          <w:szCs w:val="20"/>
          <w:lang w:val="bg-BG"/>
        </w:rPr>
        <w:t>.</w:t>
      </w:r>
      <w:r w:rsidR="00BE1862" w:rsidRPr="002C5511">
        <w:rPr>
          <w:rFonts w:ascii="Verdana" w:hAnsi="Verdana" w:cs="Arial"/>
          <w:sz w:val="20"/>
          <w:szCs w:val="20"/>
          <w:lang w:val="bg-BG"/>
        </w:rPr>
        <w:t>Друга идентифицираща информация (в съответствие със законодателството на държавата</w:t>
      </w:r>
      <w:r w:rsidR="00B50E89" w:rsidRPr="002C5511">
        <w:rPr>
          <w:rFonts w:ascii="Verdana" w:hAnsi="Verdana"/>
          <w:sz w:val="20"/>
          <w:szCs w:val="20"/>
          <w:lang w:val="bg-BG"/>
        </w:rPr>
        <w:t xml:space="preserve">____________________________ </w:t>
      </w:r>
    </w:p>
    <w:p w14:paraId="656C0BD0" w14:textId="77777777" w:rsidR="001B7F81"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7. </w:t>
      </w:r>
      <w:r w:rsidR="001B7F81" w:rsidRPr="002C5511">
        <w:rPr>
          <w:rFonts w:ascii="Verdana" w:hAnsi="Verdana"/>
          <w:sz w:val="20"/>
          <w:szCs w:val="20"/>
          <w:lang w:val="bg-BG"/>
        </w:rPr>
        <w:t>Допълнителна информация</w:t>
      </w:r>
      <w:r w:rsidR="00DE0B9C" w:rsidRPr="002C5511">
        <w:rPr>
          <w:rFonts w:ascii="Verdana" w:hAnsi="Verdana"/>
          <w:sz w:val="20"/>
          <w:szCs w:val="20"/>
          <w:lang w:val="bg-BG"/>
        </w:rPr>
        <w:t>:</w:t>
      </w:r>
    </w:p>
    <w:p w14:paraId="656C0BD1" w14:textId="77777777" w:rsidR="00504214"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Банкова сметка </w:t>
      </w:r>
      <w:r w:rsidRPr="002C5511">
        <w:rPr>
          <w:rFonts w:ascii="Verdana" w:hAnsi="Verdana"/>
          <w:sz w:val="18"/>
          <w:szCs w:val="18"/>
          <w:lang w:val="bg-BG"/>
        </w:rPr>
        <w:t>(посочването е задължително, в случай че гаранцията за участие е под формата на парична сума)</w:t>
      </w:r>
    </w:p>
    <w:p w14:paraId="656C0BD2"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IBAN</w:t>
      </w:r>
      <w:r w:rsidRPr="002C5511">
        <w:rPr>
          <w:rFonts w:ascii="Verdana" w:hAnsi="Verdana"/>
          <w:sz w:val="20"/>
          <w:szCs w:val="20"/>
          <w:lang w:val="bg-BG"/>
        </w:rPr>
        <w:t>: _______________________________________________</w:t>
      </w:r>
    </w:p>
    <w:p w14:paraId="656C0BD3"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BIC</w:t>
      </w:r>
      <w:r w:rsidRPr="002C5511">
        <w:rPr>
          <w:rFonts w:ascii="Verdana" w:hAnsi="Verdana"/>
          <w:sz w:val="20"/>
          <w:szCs w:val="20"/>
          <w:lang w:val="bg-BG"/>
        </w:rPr>
        <w:t>: ____________________________________________________</w:t>
      </w:r>
    </w:p>
    <w:p w14:paraId="656C0BD4" w14:textId="77777777" w:rsidR="00B50E89" w:rsidRPr="002C5511" w:rsidRDefault="00B50E89" w:rsidP="00B50E89">
      <w:pPr>
        <w:pStyle w:val="BodyText2"/>
        <w:spacing w:before="120"/>
        <w:ind w:firstLine="720"/>
        <w:rPr>
          <w:rFonts w:ascii="Verdana" w:hAnsi="Verdana"/>
          <w:sz w:val="20"/>
          <w:szCs w:val="20"/>
          <w:lang w:val="bg-BG"/>
        </w:rPr>
      </w:pPr>
      <w:r w:rsidRPr="002C5511">
        <w:rPr>
          <w:rFonts w:ascii="Verdana" w:hAnsi="Verdana"/>
          <w:bCs/>
          <w:sz w:val="20"/>
          <w:szCs w:val="20"/>
          <w:lang w:val="bg-BG"/>
        </w:rPr>
        <w:t>Обслужваща банка: ______________________________________________</w:t>
      </w:r>
    </w:p>
    <w:p w14:paraId="656C0BD5"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656C0BD6" w14:textId="77777777" w:rsidR="00B50E89" w:rsidRPr="002C5511" w:rsidRDefault="004711E9"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656C0E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8239" strokecolor="#969696">
            <v:shadow color="#868686"/>
            <v:textpath style="font-family:&quot;Bookman Old Style&quot;;v-text-kern:t" trim="t" fitpath="t" string="МОЛЯ, ПОПЪЛНЕТЕ"/>
          </v:shape>
        </w:pict>
      </w:r>
    </w:p>
    <w:p w14:paraId="656C0BD7" w14:textId="77777777" w:rsidR="00B50E89" w:rsidRPr="002C5511" w:rsidRDefault="00B50E89" w:rsidP="00B50E89">
      <w:pPr>
        <w:overflowPunct w:val="0"/>
        <w:autoSpaceDE w:val="0"/>
        <w:autoSpaceDN w:val="0"/>
        <w:spacing w:before="120" w:after="120"/>
        <w:ind w:right="209" w:firstLine="720"/>
        <w:jc w:val="right"/>
        <w:rPr>
          <w:rFonts w:ascii="Verdana" w:hAnsi="Verdana"/>
          <w:sz w:val="20"/>
          <w:szCs w:val="20"/>
          <w:lang w:val="bg-BG"/>
        </w:rPr>
      </w:pPr>
      <w:r w:rsidRPr="002C5511">
        <w:rPr>
          <w:rFonts w:ascii="Verdana" w:hAnsi="Verdana"/>
          <w:sz w:val="20"/>
          <w:szCs w:val="20"/>
          <w:lang w:val="bg-BG"/>
        </w:rPr>
        <w:t>Дата: _____________</w:t>
      </w:r>
      <w:r w:rsidRPr="002C5511">
        <w:rPr>
          <w:rFonts w:ascii="Verdana" w:hAnsi="Verdana"/>
          <w:sz w:val="20"/>
          <w:szCs w:val="20"/>
        </w:rPr>
        <w:t>                                </w:t>
      </w:r>
      <w:r w:rsidRPr="002C5511">
        <w:rPr>
          <w:rFonts w:ascii="Verdana" w:hAnsi="Verdana"/>
          <w:sz w:val="20"/>
          <w:szCs w:val="20"/>
          <w:lang w:val="bg-BG"/>
        </w:rPr>
        <w:t xml:space="preserve"> _______________________</w:t>
      </w:r>
    </w:p>
    <w:p w14:paraId="656C0BD8" w14:textId="77777777" w:rsidR="00B50E89" w:rsidRPr="002C5511" w:rsidRDefault="00B50E89" w:rsidP="00B50E89">
      <w:pPr>
        <w:overflowPunct w:val="0"/>
        <w:autoSpaceDE w:val="0"/>
        <w:autoSpaceDN w:val="0"/>
        <w:spacing w:after="120"/>
        <w:ind w:right="209" w:firstLine="1860"/>
        <w:jc w:val="right"/>
        <w:rPr>
          <w:rFonts w:ascii="Verdana" w:hAnsi="Verdana"/>
          <w:sz w:val="20"/>
          <w:szCs w:val="20"/>
          <w:lang w:val="bg-BG"/>
        </w:rPr>
      </w:pPr>
      <w:r w:rsidRPr="002C5511">
        <w:rPr>
          <w:rFonts w:ascii="Verdana" w:hAnsi="Verdana"/>
          <w:sz w:val="20"/>
          <w:szCs w:val="20"/>
          <w:lang w:val="bg-BG"/>
        </w:rPr>
        <w:t>(Печат, име и подпис)</w:t>
      </w:r>
    </w:p>
    <w:p w14:paraId="656C0BD9"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656C0BDA"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656C0BDB" w14:textId="77777777" w:rsidR="002D2C8F" w:rsidRPr="002C5511"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2C5511" w:rsidSect="000153FC">
          <w:headerReference w:type="default" r:id="rId18"/>
          <w:footerReference w:type="default" r:id="rId19"/>
          <w:pgSz w:w="11909" w:h="16834" w:code="9"/>
          <w:pgMar w:top="662" w:right="929" w:bottom="1078" w:left="1440" w:header="709" w:footer="0" w:gutter="0"/>
          <w:cols w:space="708"/>
        </w:sectPr>
      </w:pPr>
    </w:p>
    <w:p w14:paraId="656C0BDC" w14:textId="77777777" w:rsidR="00B210F8" w:rsidRDefault="00B210F8" w:rsidP="00B6716C">
      <w:pPr>
        <w:rPr>
          <w:rFonts w:ascii="Verdana" w:hAnsi="Verdana"/>
          <w:b/>
          <w:bCs/>
          <w:sz w:val="20"/>
          <w:szCs w:val="20"/>
          <w:lang w:val="bg-BG"/>
        </w:rPr>
      </w:pPr>
    </w:p>
    <w:p w14:paraId="656C0BDD"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BDE" w14:textId="77777777" w:rsidR="00B210F8" w:rsidRDefault="00B210F8" w:rsidP="00B6716C">
      <w:pPr>
        <w:rPr>
          <w:rFonts w:ascii="Verdana" w:hAnsi="Verdana"/>
          <w:b/>
          <w:bCs/>
          <w:sz w:val="20"/>
          <w:szCs w:val="20"/>
          <w:lang w:val="bg-BG"/>
        </w:rPr>
      </w:pPr>
    </w:p>
    <w:p w14:paraId="656C0BDF" w14:textId="77777777" w:rsidR="00B210F8" w:rsidRDefault="00B210F8" w:rsidP="00B6716C">
      <w:pPr>
        <w:rPr>
          <w:rFonts w:ascii="Verdana" w:hAnsi="Verdana"/>
          <w:b/>
          <w:bCs/>
          <w:sz w:val="20"/>
          <w:szCs w:val="20"/>
          <w:lang w:val="bg-BG"/>
        </w:rPr>
      </w:pPr>
    </w:p>
    <w:p w14:paraId="656C0BE0" w14:textId="77777777" w:rsidR="00CD2001" w:rsidRPr="002C5511" w:rsidRDefault="00CD2001" w:rsidP="00B6716C">
      <w:pPr>
        <w:rPr>
          <w:rFonts w:ascii="Verdana" w:hAnsi="Verdana"/>
          <w:b/>
          <w:bCs/>
          <w:sz w:val="20"/>
          <w:szCs w:val="20"/>
          <w:lang w:val="bg-BG"/>
        </w:rPr>
      </w:pPr>
      <w:r w:rsidRPr="002C5511">
        <w:rPr>
          <w:rFonts w:ascii="Verdana" w:hAnsi="Verdana"/>
          <w:b/>
          <w:bCs/>
          <w:sz w:val="20"/>
          <w:szCs w:val="20"/>
          <w:lang w:val="bg-BG"/>
        </w:rPr>
        <w:t>ДЕКЛАРАЦИЯ ЗА ПРИЕМАНЕ НА УСЛОВИЯТА В ПРОЕКТА НА ДОГОВОР</w:t>
      </w:r>
    </w:p>
    <w:p w14:paraId="656C0BE1" w14:textId="77777777" w:rsidR="00CD2001" w:rsidRPr="002C5511" w:rsidRDefault="00CD2001" w:rsidP="00CD2001">
      <w:pPr>
        <w:jc w:val="both"/>
        <w:rPr>
          <w:rFonts w:ascii="Verdana" w:hAnsi="Verdana"/>
          <w:bCs/>
          <w:sz w:val="20"/>
          <w:szCs w:val="20"/>
          <w:lang w:val="bg-BG"/>
        </w:rPr>
      </w:pPr>
    </w:p>
    <w:p w14:paraId="656C0BE2" w14:textId="77777777" w:rsidR="0051074C" w:rsidRPr="00DE11AB" w:rsidRDefault="00CD2001" w:rsidP="0051074C">
      <w:pPr>
        <w:tabs>
          <w:tab w:val="left" w:pos="8640"/>
        </w:tabs>
        <w:spacing w:before="120" w:after="120"/>
        <w:jc w:val="both"/>
        <w:rPr>
          <w:rFonts w:ascii="Verdana" w:hAnsi="Verdana"/>
          <w:b/>
          <w:sz w:val="20"/>
          <w:szCs w:val="20"/>
          <w:lang w:val="bg-BG"/>
        </w:rPr>
      </w:pPr>
      <w:r w:rsidRPr="002C5511">
        <w:rPr>
          <w:rFonts w:ascii="Verdana" w:hAnsi="Verdana"/>
          <w:b/>
          <w:bCs/>
          <w:spacing w:val="-5"/>
          <w:sz w:val="20"/>
          <w:szCs w:val="20"/>
          <w:lang w:val="bg-BG"/>
        </w:rPr>
        <w:t xml:space="preserve">Процедура № </w:t>
      </w:r>
      <w:r w:rsidR="00240E6E" w:rsidRPr="002C5511">
        <w:rPr>
          <w:rFonts w:ascii="Verdana" w:hAnsi="Verdana"/>
          <w:b/>
          <w:bCs/>
          <w:spacing w:val="-5"/>
          <w:sz w:val="20"/>
          <w:szCs w:val="20"/>
          <w:lang w:val="bg-BG"/>
        </w:rPr>
        <w:t>ТТ00</w:t>
      </w:r>
      <w:r w:rsidR="00CB1DC9">
        <w:rPr>
          <w:rFonts w:ascii="Verdana" w:hAnsi="Verdana"/>
          <w:b/>
          <w:bCs/>
          <w:spacing w:val="-5"/>
          <w:sz w:val="20"/>
          <w:szCs w:val="20"/>
          <w:lang w:val="bg-BG"/>
        </w:rPr>
        <w:t>1376</w:t>
      </w:r>
      <w:r w:rsidR="00476A48" w:rsidRPr="002C5511">
        <w:rPr>
          <w:rFonts w:ascii="Verdana" w:hAnsi="Verdana"/>
          <w:b/>
          <w:bCs/>
          <w:spacing w:val="-5"/>
          <w:sz w:val="20"/>
          <w:szCs w:val="20"/>
          <w:lang w:val="bg-BG"/>
        </w:rPr>
        <w:t xml:space="preserve"> </w:t>
      </w:r>
      <w:r w:rsidRPr="002C5511">
        <w:rPr>
          <w:rFonts w:ascii="Verdana" w:hAnsi="Verdana"/>
          <w:b/>
          <w:bCs/>
          <w:spacing w:val="-5"/>
          <w:sz w:val="20"/>
          <w:szCs w:val="20"/>
          <w:lang w:val="bg-BG"/>
        </w:rPr>
        <w:t>за</w:t>
      </w:r>
      <w:r w:rsidR="00476A48" w:rsidRPr="002C5511">
        <w:rPr>
          <w:rFonts w:ascii="Verdana" w:hAnsi="Verdana"/>
          <w:b/>
          <w:bCs/>
          <w:spacing w:val="-5"/>
          <w:sz w:val="20"/>
          <w:szCs w:val="20"/>
          <w:lang w:val="bg-BG"/>
        </w:rPr>
        <w:t xml:space="preserve"> </w:t>
      </w:r>
      <w:r w:rsidR="0051074C" w:rsidRPr="00DE11AB">
        <w:rPr>
          <w:rFonts w:ascii="Verdana" w:hAnsi="Verdana"/>
          <w:b/>
          <w:bCs/>
          <w:sz w:val="20"/>
          <w:szCs w:val="20"/>
          <w:lang w:val="bg-BG"/>
        </w:rPr>
        <w:t>“</w:t>
      </w:r>
      <w:r w:rsidR="0059288D" w:rsidRPr="0059288D">
        <w:rPr>
          <w:rFonts w:ascii="Verdana" w:hAnsi="Verdana"/>
          <w:b/>
          <w:bCs/>
          <w:sz w:val="20"/>
          <w:szCs w:val="20"/>
          <w:lang w:val="bg-BG"/>
        </w:rPr>
        <w:t xml:space="preserve"> </w:t>
      </w:r>
      <w:r w:rsidR="00AA4FA5">
        <w:rPr>
          <w:rFonts w:ascii="Verdana" w:hAnsi="Verdana"/>
          <w:b/>
          <w:bCs/>
          <w:sz w:val="20"/>
          <w:szCs w:val="20"/>
          <w:lang w:val="bg-BG"/>
        </w:rPr>
        <w:t>Доставка</w:t>
      </w:r>
      <w:r w:rsidR="00CB1DC9">
        <w:rPr>
          <w:rFonts w:ascii="Verdana" w:hAnsi="Verdana"/>
          <w:b/>
          <w:bCs/>
          <w:sz w:val="20"/>
          <w:szCs w:val="20"/>
          <w:lang w:val="bg-BG"/>
        </w:rPr>
        <w:t xml:space="preserve"> и поддръжка на нови </w:t>
      </w:r>
      <w:proofErr w:type="spellStart"/>
      <w:r w:rsidR="00CB1DC9">
        <w:rPr>
          <w:rFonts w:ascii="Verdana" w:hAnsi="Verdana"/>
          <w:b/>
          <w:bCs/>
          <w:sz w:val="20"/>
          <w:szCs w:val="20"/>
          <w:lang w:val="bg-BG"/>
        </w:rPr>
        <w:t>лекововарни</w:t>
      </w:r>
      <w:proofErr w:type="spellEnd"/>
      <w:r w:rsidR="00CB1DC9">
        <w:rPr>
          <w:rFonts w:ascii="Verdana" w:hAnsi="Verdana"/>
          <w:b/>
          <w:bCs/>
          <w:sz w:val="20"/>
          <w:szCs w:val="20"/>
          <w:lang w:val="bg-BG"/>
        </w:rPr>
        <w:t xml:space="preserve"> автомобили</w:t>
      </w:r>
      <w:r w:rsidR="00AA4FA5">
        <w:rPr>
          <w:rFonts w:ascii="Verdana" w:hAnsi="Verdana"/>
          <w:b/>
          <w:bCs/>
          <w:sz w:val="20"/>
          <w:szCs w:val="20"/>
          <w:lang w:val="bg-BG"/>
        </w:rPr>
        <w:t xml:space="preserve">“ </w:t>
      </w:r>
      <w:r w:rsidR="0051074C" w:rsidRPr="00DE11AB">
        <w:rPr>
          <w:rFonts w:ascii="Verdana" w:hAnsi="Verdana"/>
          <w:b/>
          <w:sz w:val="20"/>
          <w:szCs w:val="20"/>
          <w:lang w:val="bg-BG"/>
        </w:rPr>
        <w:t xml:space="preserve">Обособена позиция(и)…………………………………………. </w:t>
      </w:r>
    </w:p>
    <w:p w14:paraId="656C0BE3" w14:textId="77777777" w:rsidR="00CD2001" w:rsidRPr="002C5511" w:rsidRDefault="00CD2001" w:rsidP="00CD2001">
      <w:pPr>
        <w:jc w:val="both"/>
        <w:rPr>
          <w:rFonts w:ascii="Verdana" w:hAnsi="Verdana"/>
          <w:b/>
          <w:bCs/>
          <w:sz w:val="20"/>
          <w:szCs w:val="20"/>
          <w:lang w:val="bg-BG"/>
        </w:rPr>
      </w:pPr>
    </w:p>
    <w:p w14:paraId="656C0BE4" w14:textId="77777777" w:rsidR="00CD2001" w:rsidRPr="002C5511" w:rsidRDefault="00CD2001" w:rsidP="00CD2001">
      <w:pPr>
        <w:spacing w:after="240"/>
        <w:jc w:val="both"/>
        <w:rPr>
          <w:rFonts w:ascii="Verdana" w:hAnsi="Verdana"/>
          <w:sz w:val="20"/>
          <w:szCs w:val="20"/>
          <w:lang w:val="bg-BG"/>
        </w:rPr>
      </w:pPr>
    </w:p>
    <w:p w14:paraId="656C0BE5" w14:textId="77777777" w:rsidR="00CD2001" w:rsidRPr="002C5511" w:rsidRDefault="004711E9" w:rsidP="00CD2001">
      <w:pPr>
        <w:spacing w:after="240"/>
        <w:jc w:val="both"/>
        <w:rPr>
          <w:rFonts w:ascii="Verdana" w:hAnsi="Verdana"/>
          <w:sz w:val="20"/>
          <w:szCs w:val="20"/>
          <w:lang w:val="bg-BG"/>
        </w:rPr>
      </w:pPr>
      <w:r>
        <w:rPr>
          <w:rFonts w:ascii="Verdana" w:hAnsi="Verdana"/>
          <w:noProof/>
          <w:sz w:val="20"/>
          <w:szCs w:val="20"/>
          <w:lang w:val="bg-BG" w:eastAsia="bg-BG"/>
        </w:rPr>
        <w:pict w14:anchorId="656C0EBB">
          <v:shape id="_x0000_s1053" type="#_x0000_t136" style="position:absolute;left:0;text-align:left;margin-left:31.4pt;margin-top:225.25pt;width:472.15pt;height:33.55pt;rotation:-3094277fd;z-index:-251658238" strokecolor="#969696">
            <v:shadow color="#868686"/>
            <v:textpath style="font-family:&quot;Bookman Old Style&quot;;v-text-kern:t" trim="t" fitpath="t" string="МОЛЯ, ПОПЪЛНЕТЕ"/>
          </v:shape>
        </w:pict>
      </w:r>
      <w:r w:rsidR="00CD2001" w:rsidRPr="002C5511">
        <w:rPr>
          <w:rFonts w:ascii="Verdana" w:hAnsi="Verdana"/>
          <w:sz w:val="20"/>
          <w:szCs w:val="20"/>
          <w:lang w:val="bg-BG"/>
        </w:rPr>
        <w:t xml:space="preserve">След като се запознахме и приехме условията на тази процедура, предлагаме с настоящето да извършим </w:t>
      </w:r>
      <w:r w:rsidR="00CB1DC9">
        <w:rPr>
          <w:rFonts w:ascii="Verdana" w:hAnsi="Verdana"/>
          <w:sz w:val="20"/>
          <w:szCs w:val="20"/>
          <w:lang w:val="bg-BG"/>
        </w:rPr>
        <w:t>доставките</w:t>
      </w:r>
      <w:r w:rsidR="00CD2001" w:rsidRPr="002C5511">
        <w:rPr>
          <w:rFonts w:ascii="Verdana" w:hAnsi="Verdana"/>
          <w:sz w:val="20"/>
          <w:szCs w:val="20"/>
          <w:lang w:val="bg-BG"/>
        </w:rPr>
        <w:t>,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656C0BE6"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2C5511">
        <w:rPr>
          <w:rFonts w:ascii="Verdana" w:hAnsi="Verdana"/>
          <w:sz w:val="20"/>
          <w:szCs w:val="20"/>
          <w:lang w:val="bg-BG"/>
        </w:rPr>
        <w:t>Проекто-договора</w:t>
      </w:r>
      <w:proofErr w:type="spellEnd"/>
      <w:r w:rsidRPr="002C5511">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656C0BE7" w14:textId="77777777" w:rsidR="00CD2001" w:rsidRPr="002C5511" w:rsidRDefault="00CD2001" w:rsidP="00CD2001">
      <w:pPr>
        <w:spacing w:before="120" w:after="120"/>
        <w:jc w:val="both"/>
        <w:rPr>
          <w:rFonts w:ascii="Verdana" w:hAnsi="Verdana"/>
          <w:sz w:val="20"/>
          <w:szCs w:val="20"/>
          <w:lang w:val="bg-BG"/>
        </w:rPr>
      </w:pPr>
      <w:r w:rsidRPr="002C5511">
        <w:rPr>
          <w:rFonts w:ascii="Verdana" w:hAnsi="Verdana"/>
          <w:sz w:val="20"/>
          <w:szCs w:val="20"/>
          <w:lang w:val="bg-BG"/>
        </w:rPr>
        <w:t xml:space="preserve">Тази оферта остава валидна за срок от </w:t>
      </w:r>
      <w:r w:rsidR="00476A48" w:rsidRPr="002C5511">
        <w:rPr>
          <w:rFonts w:ascii="Verdana" w:hAnsi="Verdana"/>
          <w:sz w:val="20"/>
          <w:szCs w:val="20"/>
          <w:lang w:val="bg-BG"/>
        </w:rPr>
        <w:t xml:space="preserve">……………………………….. </w:t>
      </w:r>
      <w:r w:rsidRPr="002C5511">
        <w:rPr>
          <w:rFonts w:ascii="Verdana" w:hAnsi="Verdana"/>
          <w:sz w:val="20"/>
          <w:szCs w:val="20"/>
          <w:lang w:val="bg-BG"/>
        </w:rPr>
        <w:t>дни.</w:t>
      </w:r>
    </w:p>
    <w:p w14:paraId="656C0BE8"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Подпис: ....................................</w:t>
      </w:r>
      <w:r w:rsidRPr="002C5511">
        <w:rPr>
          <w:rFonts w:ascii="Verdana" w:hAnsi="Verdana"/>
          <w:sz w:val="20"/>
          <w:szCs w:val="20"/>
          <w:lang w:val="bg-BG"/>
        </w:rPr>
        <w:tab/>
        <w:t>Дата:....................................</w:t>
      </w:r>
      <w:r w:rsidRPr="002C5511">
        <w:rPr>
          <w:rFonts w:ascii="Verdana" w:hAnsi="Verdana"/>
          <w:sz w:val="20"/>
          <w:szCs w:val="20"/>
          <w:lang w:val="bg-BG"/>
        </w:rPr>
        <w:tab/>
        <w:t>..........</w:t>
      </w:r>
    </w:p>
    <w:p w14:paraId="656C0BE9"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Име : ..........................................................................</w:t>
      </w:r>
    </w:p>
    <w:p w14:paraId="656C0BEA"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в качеството на:</w:t>
      </w:r>
      <w:r w:rsidRPr="002C5511">
        <w:rPr>
          <w:rFonts w:ascii="Verdana" w:hAnsi="Verdana"/>
          <w:sz w:val="20"/>
          <w:szCs w:val="20"/>
          <w:lang w:val="bg-BG"/>
        </w:rPr>
        <w:tab/>
        <w:t>......................................................................................</w:t>
      </w:r>
    </w:p>
    <w:p w14:paraId="656C0BEB" w14:textId="77777777" w:rsidR="00CD2001" w:rsidRPr="002C5511" w:rsidRDefault="00CD2001" w:rsidP="00CD2001">
      <w:pPr>
        <w:jc w:val="both"/>
        <w:rPr>
          <w:rFonts w:ascii="Verdana" w:hAnsi="Verdana"/>
          <w:sz w:val="20"/>
          <w:szCs w:val="20"/>
          <w:lang w:val="bg-BG"/>
        </w:rPr>
      </w:pPr>
      <w:r w:rsidRPr="002C5511">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656C0BEC" w14:textId="77777777" w:rsidR="00CD2001" w:rsidRPr="002C5511" w:rsidRDefault="00CD2001" w:rsidP="00CD2001">
      <w:pPr>
        <w:jc w:val="both"/>
        <w:rPr>
          <w:rFonts w:ascii="Verdana" w:hAnsi="Verdana"/>
          <w:sz w:val="20"/>
          <w:szCs w:val="20"/>
          <w:lang w:val="bg-BG"/>
        </w:rPr>
      </w:pPr>
    </w:p>
    <w:p w14:paraId="656C0BED"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Фирма:......................................................................................................</w:t>
      </w:r>
    </w:p>
    <w:p w14:paraId="656C0BEE"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ab/>
      </w:r>
    </w:p>
    <w:p w14:paraId="656C0BEF" w14:textId="77777777" w:rsidR="00CD2001" w:rsidRPr="002C5511" w:rsidRDefault="00CD2001" w:rsidP="00CD2001">
      <w:pPr>
        <w:spacing w:after="200" w:line="276" w:lineRule="auto"/>
        <w:rPr>
          <w:rFonts w:ascii="Verdana" w:hAnsi="Verdana"/>
          <w:sz w:val="20"/>
          <w:szCs w:val="20"/>
          <w:lang w:val="bg-BG"/>
        </w:rPr>
      </w:pPr>
    </w:p>
    <w:p w14:paraId="656C0BF0" w14:textId="77777777" w:rsidR="008801B9" w:rsidRPr="002C5511" w:rsidRDefault="008801B9" w:rsidP="008801B9">
      <w:pPr>
        <w:jc w:val="center"/>
        <w:rPr>
          <w:rFonts w:ascii="Verdana" w:hAnsi="Verdana"/>
          <w:sz w:val="20"/>
          <w:szCs w:val="20"/>
          <w:lang w:val="bg-BG"/>
        </w:rPr>
        <w:sectPr w:rsidR="008801B9" w:rsidRPr="002C5511" w:rsidSect="00345F1F">
          <w:pgSz w:w="11907" w:h="16840" w:code="9"/>
          <w:pgMar w:top="1418" w:right="1418" w:bottom="737" w:left="1418" w:header="737" w:footer="737" w:gutter="0"/>
          <w:cols w:space="720"/>
          <w:vAlign w:val="center"/>
          <w:docGrid w:linePitch="360"/>
        </w:sectPr>
      </w:pPr>
      <w:r w:rsidRPr="002C5511">
        <w:rPr>
          <w:rFonts w:ascii="Verdana" w:hAnsi="Verdana"/>
          <w:sz w:val="20"/>
          <w:szCs w:val="20"/>
          <w:lang w:val="bg-BG"/>
        </w:rPr>
        <w:t>Подпис: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Дата:  ..............................</w:t>
      </w:r>
    </w:p>
    <w:p w14:paraId="656C0BF1"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656C0BF2" w14:textId="77777777" w:rsidR="00B210F8" w:rsidRDefault="00B210F8" w:rsidP="002D2C8F">
      <w:pPr>
        <w:spacing w:after="200" w:line="276" w:lineRule="auto"/>
        <w:jc w:val="center"/>
        <w:rPr>
          <w:rFonts w:ascii="Verdana" w:eastAsia="Calibri" w:hAnsi="Verdana"/>
          <w:b/>
          <w:sz w:val="20"/>
          <w:szCs w:val="20"/>
          <w:lang w:val="bg-BG"/>
        </w:rPr>
      </w:pPr>
    </w:p>
    <w:p w14:paraId="656C0BF3" w14:textId="77777777" w:rsidR="000700E5" w:rsidRPr="002C5511" w:rsidRDefault="002D2C8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А Ц И Я</w:t>
      </w:r>
    </w:p>
    <w:p w14:paraId="656C0BF4" w14:textId="77777777" w:rsidR="002D2C8F" w:rsidRPr="002C5511" w:rsidRDefault="00B9517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 xml:space="preserve">по чл. </w:t>
      </w:r>
      <w:r w:rsidR="00BC0DFC" w:rsidRPr="002C5511">
        <w:rPr>
          <w:rFonts w:ascii="Verdana" w:eastAsia="Calibri" w:hAnsi="Verdana"/>
          <w:b/>
          <w:sz w:val="20"/>
          <w:szCs w:val="20"/>
          <w:lang w:val="bg-BG"/>
        </w:rPr>
        <w:t xml:space="preserve">47, ал. </w:t>
      </w:r>
      <w:r w:rsidR="005A25EE" w:rsidRPr="002C5511">
        <w:rPr>
          <w:rFonts w:ascii="Verdana" w:eastAsia="Calibri" w:hAnsi="Verdana"/>
          <w:b/>
          <w:sz w:val="20"/>
          <w:szCs w:val="20"/>
          <w:lang w:val="bg-BG"/>
        </w:rPr>
        <w:t>9</w:t>
      </w:r>
      <w:r w:rsidR="00BC0DFC" w:rsidRPr="002C5511">
        <w:rPr>
          <w:rFonts w:ascii="Verdana" w:eastAsia="Calibri" w:hAnsi="Verdana"/>
          <w:b/>
          <w:sz w:val="20"/>
          <w:szCs w:val="20"/>
          <w:lang w:val="bg-BG"/>
        </w:rPr>
        <w:t xml:space="preserve"> от Закона за обществени поръчки</w:t>
      </w:r>
    </w:p>
    <w:p w14:paraId="656C0BF5" w14:textId="77777777" w:rsidR="0019331D" w:rsidRPr="002C5511" w:rsidRDefault="0019331D" w:rsidP="002D2C8F">
      <w:pPr>
        <w:rPr>
          <w:rFonts w:ascii="Verdana" w:eastAsia="Calibri" w:hAnsi="Verdana"/>
          <w:sz w:val="20"/>
          <w:szCs w:val="20"/>
          <w:lang w:val="bg-BG"/>
        </w:rPr>
      </w:pPr>
      <w:r w:rsidRPr="002C5511">
        <w:rPr>
          <w:rFonts w:ascii="Verdana" w:eastAsia="Calibri" w:hAnsi="Verdana"/>
          <w:b/>
          <w:sz w:val="20"/>
          <w:szCs w:val="20"/>
          <w:lang w:val="bg-BG"/>
        </w:rPr>
        <w:t>Долуподписаните:</w:t>
      </w:r>
    </w:p>
    <w:p w14:paraId="656C0BF6" w14:textId="77777777" w:rsidR="002D2C8F" w:rsidRPr="002C5511" w:rsidRDefault="004711E9" w:rsidP="002D2C8F">
      <w:pPr>
        <w:rPr>
          <w:rFonts w:ascii="Verdana" w:eastAsia="Calibri" w:hAnsi="Verdana"/>
          <w:sz w:val="20"/>
          <w:szCs w:val="20"/>
          <w:lang w:val="bg-BG"/>
        </w:rPr>
      </w:pPr>
      <w:r>
        <w:rPr>
          <w:rFonts w:ascii="Verdana" w:eastAsia="Calibri" w:hAnsi="Verdana"/>
          <w:noProof/>
          <w:sz w:val="20"/>
          <w:szCs w:val="20"/>
          <w:lang w:val="bg-BG" w:eastAsia="bg-BG"/>
        </w:rPr>
        <w:pict w14:anchorId="656C0EBC">
          <v:shape id="_x0000_s1066" type="#_x0000_t136" style="position:absolute;margin-left:-18.8pt;margin-top:221.8pt;width:472.15pt;height:33.55pt;rotation:-3094277fd;z-index:-251658233" strokecolor="#969696">
            <v:shadow color="#868686"/>
            <v:textpath style="font-family:&quot;Bookman Old Style&quot;;v-text-kern:t" trim="t" fitpath="t" string="МОЛЯ, ПОПЪЛНЕТЕ"/>
          </v:shape>
        </w:pict>
      </w:r>
      <w:r w:rsidR="0019331D" w:rsidRPr="002C5511">
        <w:rPr>
          <w:rFonts w:ascii="Verdana" w:eastAsia="Calibri" w:hAnsi="Verdana"/>
          <w:sz w:val="20"/>
          <w:szCs w:val="20"/>
          <w:lang w:val="bg-BG"/>
        </w:rPr>
        <w:t xml:space="preserve">1. </w:t>
      </w:r>
      <w:r w:rsidR="002D2C8F" w:rsidRPr="002C5511">
        <w:rPr>
          <w:rFonts w:ascii="Verdana" w:eastAsia="Calibri" w:hAnsi="Verdana"/>
          <w:sz w:val="20"/>
          <w:szCs w:val="20"/>
          <w:lang w:val="bg-BG"/>
        </w:rPr>
        <w:t xml:space="preserve">........................................................................................., </w:t>
      </w:r>
    </w:p>
    <w:p w14:paraId="656C0BF7" w14:textId="77777777" w:rsidR="002D2C8F" w:rsidRPr="002C5511" w:rsidRDefault="002D2C8F" w:rsidP="002D2C8F">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656C0BF8" w14:textId="77777777" w:rsidR="002D2C8F" w:rsidRPr="002C5511" w:rsidRDefault="002D2C8F" w:rsidP="002D2C8F">
      <w:pPr>
        <w:rPr>
          <w:rFonts w:ascii="Verdana" w:eastAsia="Calibri" w:hAnsi="Verdana"/>
          <w:sz w:val="20"/>
          <w:szCs w:val="20"/>
          <w:lang w:val="bg-BG"/>
        </w:rPr>
      </w:pPr>
    </w:p>
    <w:p w14:paraId="656C0BF9"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656C0BFA" w14:textId="77777777" w:rsidR="002D2C8F" w:rsidRPr="002C5511" w:rsidRDefault="002D2C8F" w:rsidP="002D2C8F">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656C0BFB"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На фирма ......................................................................................................</w:t>
      </w:r>
    </w:p>
    <w:p w14:paraId="656C0BFC" w14:textId="77777777" w:rsidR="002D2C8F" w:rsidRPr="002C5511" w:rsidRDefault="002D2C8F" w:rsidP="002D2C8F">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656C0BFD" w14:textId="77777777" w:rsidR="002D2C8F" w:rsidRPr="002C5511" w:rsidRDefault="002D2C8F" w:rsidP="002D2C8F">
      <w:pPr>
        <w:rPr>
          <w:rFonts w:ascii="Verdana" w:eastAsia="Calibri" w:hAnsi="Verdana"/>
          <w:sz w:val="20"/>
          <w:szCs w:val="20"/>
          <w:lang w:val="bg-BG"/>
        </w:rPr>
      </w:pPr>
    </w:p>
    <w:p w14:paraId="656C0BFE" w14:textId="77777777" w:rsidR="0019331D" w:rsidRPr="002C5511" w:rsidRDefault="0019331D" w:rsidP="0019331D">
      <w:pPr>
        <w:rPr>
          <w:rFonts w:ascii="Verdana" w:eastAsia="Calibri" w:hAnsi="Verdana"/>
          <w:sz w:val="20"/>
          <w:szCs w:val="20"/>
          <w:lang w:val="bg-BG"/>
        </w:rPr>
      </w:pPr>
      <w:r w:rsidRPr="002C5511">
        <w:rPr>
          <w:rFonts w:ascii="Verdana" w:eastAsia="Calibri" w:hAnsi="Verdana"/>
          <w:b/>
          <w:sz w:val="20"/>
          <w:szCs w:val="20"/>
          <w:lang w:val="bg-BG"/>
        </w:rPr>
        <w:t>2</w:t>
      </w:r>
      <w:r w:rsidR="002A58DB" w:rsidRPr="002C5511">
        <w:rPr>
          <w:rFonts w:ascii="Verdana" w:eastAsia="Calibri" w:hAnsi="Verdana"/>
          <w:b/>
          <w:sz w:val="20"/>
          <w:szCs w:val="20"/>
          <w:lang w:val="bg-BG"/>
        </w:rPr>
        <w:t>*</w:t>
      </w:r>
      <w:r w:rsidRPr="002C5511">
        <w:rPr>
          <w:rFonts w:ascii="Verdana" w:eastAsia="Calibri" w:hAnsi="Verdana"/>
          <w:b/>
          <w:sz w:val="20"/>
          <w:szCs w:val="20"/>
          <w:lang w:val="bg-BG"/>
        </w:rPr>
        <w:t>.</w:t>
      </w:r>
      <w:r w:rsidRPr="002C5511">
        <w:rPr>
          <w:rFonts w:ascii="Verdana" w:eastAsia="Calibri" w:hAnsi="Verdana"/>
          <w:sz w:val="20"/>
          <w:szCs w:val="20"/>
          <w:lang w:val="bg-BG"/>
        </w:rPr>
        <w:t xml:space="preserve">........................................................................................., </w:t>
      </w:r>
    </w:p>
    <w:p w14:paraId="656C0BFF" w14:textId="77777777" w:rsidR="0019331D" w:rsidRPr="002C5511" w:rsidRDefault="0019331D" w:rsidP="0019331D">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656C0C00" w14:textId="77777777" w:rsidR="0019331D" w:rsidRPr="002C5511" w:rsidRDefault="0019331D" w:rsidP="0019331D">
      <w:pPr>
        <w:rPr>
          <w:rFonts w:ascii="Verdana" w:eastAsia="Calibri" w:hAnsi="Verdana"/>
          <w:sz w:val="20"/>
          <w:szCs w:val="20"/>
          <w:lang w:val="bg-BG"/>
        </w:rPr>
      </w:pPr>
    </w:p>
    <w:p w14:paraId="656C0C01"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656C0C02" w14:textId="77777777" w:rsidR="0019331D" w:rsidRPr="002C5511" w:rsidRDefault="0019331D" w:rsidP="0019331D">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656C0C03"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На фирма ......................................................................................................</w:t>
      </w:r>
    </w:p>
    <w:p w14:paraId="656C0C04" w14:textId="77777777" w:rsidR="0019331D" w:rsidRPr="002C5511" w:rsidRDefault="0019331D" w:rsidP="0019331D">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656C0C05" w14:textId="77777777" w:rsidR="0019331D" w:rsidRPr="002C5511" w:rsidRDefault="0019331D" w:rsidP="002D2C8F">
      <w:pPr>
        <w:rPr>
          <w:rFonts w:ascii="Verdana" w:eastAsia="Calibri" w:hAnsi="Verdana"/>
          <w:sz w:val="20"/>
          <w:szCs w:val="20"/>
          <w:lang w:val="bg-BG"/>
        </w:rPr>
      </w:pPr>
    </w:p>
    <w:p w14:paraId="656C0C06" w14:textId="77777777" w:rsidR="0019331D" w:rsidRPr="002C5511" w:rsidRDefault="0019331D" w:rsidP="002D2C8F">
      <w:pPr>
        <w:rPr>
          <w:rFonts w:ascii="Verdana" w:eastAsia="Calibri" w:hAnsi="Verdana"/>
          <w:sz w:val="20"/>
          <w:szCs w:val="20"/>
          <w:lang w:val="bg-BG"/>
        </w:rPr>
      </w:pPr>
    </w:p>
    <w:p w14:paraId="656C0C07" w14:textId="77777777" w:rsidR="0019331D" w:rsidRPr="002C5511" w:rsidRDefault="0019331D" w:rsidP="002D2C8F">
      <w:pPr>
        <w:rPr>
          <w:rFonts w:ascii="Verdana" w:eastAsia="Calibri" w:hAnsi="Verdana"/>
          <w:sz w:val="20"/>
          <w:szCs w:val="20"/>
          <w:lang w:val="bg-BG"/>
        </w:rPr>
      </w:pPr>
    </w:p>
    <w:p w14:paraId="656C0C08"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Във връзка с участието в обществена поръчка с предмет …………………………………………….</w:t>
      </w:r>
    </w:p>
    <w:p w14:paraId="656C0C09"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w:t>
      </w:r>
    </w:p>
    <w:p w14:paraId="656C0C0A" w14:textId="77777777" w:rsidR="002D2C8F" w:rsidRPr="002C5511" w:rsidRDefault="002D2C8F" w:rsidP="00850267">
      <w:pPr>
        <w:spacing w:before="120" w:after="12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И Р А М :</w:t>
      </w:r>
    </w:p>
    <w:p w14:paraId="656C0C0B" w14:textId="77777777" w:rsidR="00442D43" w:rsidRPr="002C5511" w:rsidRDefault="00442D43"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съм осъден с влязла в сила присъда, освен ако </w:t>
      </w:r>
      <w:r w:rsidR="009C23DF" w:rsidRPr="002C5511">
        <w:rPr>
          <w:rFonts w:ascii="Verdana" w:eastAsia="Calibri" w:hAnsi="Verdana"/>
          <w:sz w:val="20"/>
          <w:szCs w:val="20"/>
          <w:lang w:val="bg-BG"/>
        </w:rPr>
        <w:t>съм</w:t>
      </w:r>
      <w:r w:rsidRPr="002C5511">
        <w:rPr>
          <w:rFonts w:ascii="Verdana" w:eastAsia="Calibri" w:hAnsi="Verdana"/>
          <w:sz w:val="20"/>
          <w:szCs w:val="20"/>
          <w:lang w:val="bg-BG"/>
        </w:rPr>
        <w:t xml:space="preserve"> реабилитиран, за: </w:t>
      </w:r>
    </w:p>
    <w:p w14:paraId="656C0C0C"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656C0C0D"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б) подкуп по чл. 301 - 307 от Наказателния кодекс; </w:t>
      </w:r>
    </w:p>
    <w:p w14:paraId="656C0C0E"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656C0C0F"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г) престъпление против собствеността по чл. 194 - 217 от Наказателния кодекс; </w:t>
      </w:r>
    </w:p>
    <w:p w14:paraId="656C0C10"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д) престъпление против стопанството по чл. 219 - 252 от Наказателния кодекс; </w:t>
      </w:r>
    </w:p>
    <w:p w14:paraId="656C0C11" w14:textId="77777777" w:rsidR="002D2C8F" w:rsidRPr="002C5511" w:rsidRDefault="00BB617D"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лишен от правото да упражнява</w:t>
      </w:r>
      <w:r w:rsidRPr="002C5511">
        <w:rPr>
          <w:sz w:val="23"/>
          <w:szCs w:val="23"/>
          <w:lang w:val="bg-BG"/>
        </w:rPr>
        <w:t>м</w:t>
      </w:r>
      <w:r w:rsidRPr="002C5511">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2C5511">
        <w:rPr>
          <w:rFonts w:ascii="Verdana" w:eastAsia="Calibri" w:hAnsi="Verdana"/>
          <w:sz w:val="20"/>
          <w:szCs w:val="20"/>
          <w:lang w:val="bg-BG"/>
        </w:rPr>
        <w:t xml:space="preserve">, </w:t>
      </w:r>
      <w:r w:rsidR="002D2C8F" w:rsidRPr="002C5511">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656C0C12" w14:textId="77777777" w:rsidR="002D2C8F" w:rsidRPr="002C5511" w:rsidRDefault="002D2C8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656C0C13" w14:textId="77777777" w:rsidR="002D2C8F" w:rsidRPr="002C5511" w:rsidRDefault="002D2C8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656C0C14" w14:textId="77777777" w:rsidR="0034355F" w:rsidRPr="002C5511" w:rsidRDefault="0034355F" w:rsidP="00442D43">
      <w:pPr>
        <w:jc w:val="both"/>
        <w:rPr>
          <w:rFonts w:ascii="Verdana" w:eastAsia="Calibri" w:hAnsi="Verdana"/>
          <w:sz w:val="20"/>
          <w:szCs w:val="20"/>
          <w:lang w:val="bg-BG"/>
        </w:rPr>
      </w:pPr>
    </w:p>
    <w:p w14:paraId="656C0C15" w14:textId="77777777" w:rsidR="00442D43" w:rsidRPr="002C5511" w:rsidRDefault="00442D43" w:rsidP="00442D43">
      <w:pPr>
        <w:jc w:val="both"/>
        <w:rPr>
          <w:rFonts w:ascii="Verdana" w:eastAsia="Calibri" w:hAnsi="Verdana"/>
          <w:b/>
          <w:sz w:val="20"/>
          <w:szCs w:val="20"/>
          <w:lang w:val="bg-BG"/>
        </w:rPr>
      </w:pPr>
      <w:r w:rsidRPr="002C5511">
        <w:rPr>
          <w:rFonts w:ascii="Verdana" w:eastAsia="Calibri" w:hAnsi="Verdana"/>
          <w:b/>
          <w:sz w:val="20"/>
          <w:szCs w:val="20"/>
          <w:lang w:val="bg-BG"/>
        </w:rPr>
        <w:t>Представляваният от мен участник</w:t>
      </w:r>
      <w:r w:rsidR="00CC753E">
        <w:rPr>
          <w:rFonts w:ascii="Verdana" w:eastAsia="Calibri" w:hAnsi="Verdana"/>
          <w:b/>
          <w:sz w:val="20"/>
          <w:szCs w:val="20"/>
          <w:lang w:val="bg-BG"/>
        </w:rPr>
        <w:t>/</w:t>
      </w:r>
      <w:proofErr w:type="spellStart"/>
      <w:r w:rsidRPr="002C5511">
        <w:rPr>
          <w:rFonts w:ascii="Verdana" w:eastAsia="Calibri" w:hAnsi="Verdana"/>
          <w:b/>
          <w:sz w:val="20"/>
          <w:szCs w:val="20"/>
          <w:lang w:val="bg-BG"/>
        </w:rPr>
        <w:t>участник</w:t>
      </w:r>
      <w:proofErr w:type="spellEnd"/>
      <w:r w:rsidRPr="002C5511">
        <w:rPr>
          <w:rFonts w:ascii="Verdana" w:eastAsia="Calibri" w:hAnsi="Verdana"/>
          <w:b/>
          <w:sz w:val="20"/>
          <w:szCs w:val="20"/>
          <w:lang w:val="bg-BG"/>
        </w:rPr>
        <w:t xml:space="preserve"> в обединение</w:t>
      </w:r>
    </w:p>
    <w:p w14:paraId="656C0C16" w14:textId="77777777" w:rsidR="00C708DF"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обявен в несъстоятелност; </w:t>
      </w:r>
    </w:p>
    <w:p w14:paraId="656C0C17" w14:textId="77777777" w:rsidR="00AF29D8"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656C0C18" w14:textId="77777777" w:rsidR="00AF29D8" w:rsidRPr="002C5511" w:rsidRDefault="00AF29D8"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w:t>
      </w:r>
      <w:r w:rsidRPr="002C5511">
        <w:rPr>
          <w:rFonts w:ascii="Verdana" w:eastAsia="Calibri" w:hAnsi="Verdana"/>
          <w:sz w:val="20"/>
          <w:szCs w:val="20"/>
          <w:lang w:val="bg-BG"/>
        </w:rPr>
        <w:lastRenderedPageBreak/>
        <w:t>актове, включително когато дейността му е под разпореждане на съда, и не е преустановил дейността си;</w:t>
      </w:r>
    </w:p>
    <w:p w14:paraId="656C0C19" w14:textId="77777777" w:rsidR="0034355F" w:rsidRPr="002C5511" w:rsidRDefault="0034355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656C0C1A" w14:textId="77777777" w:rsidR="00C708DF"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w:t>
      </w:r>
      <w:r w:rsidR="00BB617D" w:rsidRPr="002C5511">
        <w:rPr>
          <w:rFonts w:ascii="Verdana" w:eastAsia="Calibri" w:hAnsi="Verdana"/>
          <w:sz w:val="20"/>
          <w:szCs w:val="20"/>
          <w:lang w:val="bg-BG"/>
        </w:rPr>
        <w:t>,няма</w:t>
      </w:r>
      <w:r w:rsidRPr="002C5511">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656C0C1B" w14:textId="77777777" w:rsidR="00AF29D8" w:rsidRPr="002C5511" w:rsidRDefault="00AF29D8"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656C0C1C" w14:textId="77777777" w:rsidR="008A5849" w:rsidRPr="002C5511" w:rsidRDefault="008A5849" w:rsidP="008A5849">
      <w:pPr>
        <w:ind w:left="720"/>
        <w:jc w:val="both"/>
        <w:rPr>
          <w:rFonts w:ascii="Verdana" w:eastAsia="Calibri" w:hAnsi="Verdana"/>
          <w:sz w:val="20"/>
          <w:szCs w:val="20"/>
          <w:lang w:val="bg-BG"/>
        </w:rPr>
      </w:pPr>
    </w:p>
    <w:p w14:paraId="656C0C1D" w14:textId="77777777" w:rsidR="00D43202" w:rsidRPr="002C5511" w:rsidRDefault="008A5849" w:rsidP="00AF0ED5">
      <w:pPr>
        <w:ind w:firstLine="360"/>
        <w:jc w:val="both"/>
        <w:rPr>
          <w:rFonts w:ascii="Verdana" w:eastAsia="Calibri" w:hAnsi="Verdana"/>
          <w:b/>
          <w:i/>
          <w:sz w:val="20"/>
          <w:szCs w:val="20"/>
          <w:lang w:val="bg-BG"/>
        </w:rPr>
      </w:pPr>
      <w:r w:rsidRPr="002C5511">
        <w:rPr>
          <w:rFonts w:ascii="Verdana" w:eastAsia="Calibri" w:hAnsi="Verdana"/>
          <w:b/>
          <w:i/>
          <w:sz w:val="20"/>
          <w:szCs w:val="20"/>
          <w:lang w:val="bg-BG"/>
        </w:rPr>
        <w:t xml:space="preserve">Информация </w:t>
      </w:r>
      <w:r w:rsidR="00D43202" w:rsidRPr="002C5511">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2C5511">
        <w:rPr>
          <w:rFonts w:ascii="Verdana" w:eastAsia="Calibri" w:hAnsi="Verdana"/>
          <w:b/>
          <w:i/>
          <w:sz w:val="20"/>
          <w:szCs w:val="20"/>
          <w:lang w:val="bg-BG"/>
        </w:rPr>
        <w:t>:</w:t>
      </w:r>
    </w:p>
    <w:p w14:paraId="656C0C1E" w14:textId="77777777" w:rsidR="003A3117" w:rsidRPr="002C5511" w:rsidRDefault="003A3117" w:rsidP="00AF0ED5">
      <w:pPr>
        <w:ind w:firstLine="360"/>
        <w:jc w:val="both"/>
        <w:rPr>
          <w:rFonts w:ascii="Verdana" w:eastAsia="Calibri" w:hAnsi="Verdana"/>
          <w:sz w:val="20"/>
          <w:szCs w:val="20"/>
          <w:lang w:val="bg-BG"/>
        </w:rPr>
      </w:pPr>
    </w:p>
    <w:p w14:paraId="656C0C1F"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 xml:space="preserve">По т.1 от декларацията </w:t>
      </w:r>
      <w:r w:rsidR="003A3117" w:rsidRPr="002C5511">
        <w:rPr>
          <w:rFonts w:ascii="Verdana" w:eastAsia="Calibri" w:hAnsi="Verdana"/>
          <w:sz w:val="20"/>
          <w:szCs w:val="20"/>
          <w:lang w:val="bg-BG"/>
        </w:rPr>
        <w:t>……………………………………………………………………………………</w:t>
      </w:r>
    </w:p>
    <w:p w14:paraId="656C0C20"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1"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 xml:space="preserve">Пот.2 от декларацията </w:t>
      </w:r>
      <w:r w:rsidR="003A3117" w:rsidRPr="002C5511">
        <w:rPr>
          <w:rFonts w:ascii="Verdana" w:eastAsia="Calibri" w:hAnsi="Verdana"/>
          <w:sz w:val="20"/>
          <w:szCs w:val="20"/>
          <w:lang w:val="bg-BG"/>
        </w:rPr>
        <w:t>………………………………………</w:t>
      </w:r>
      <w:r w:rsidRPr="002C5511">
        <w:rPr>
          <w:rFonts w:ascii="Verdana" w:eastAsia="Calibri" w:hAnsi="Verdana"/>
          <w:sz w:val="20"/>
          <w:szCs w:val="20"/>
          <w:lang w:val="bg-BG"/>
        </w:rPr>
        <w:t>……………………………………………..</w:t>
      </w:r>
    </w:p>
    <w:p w14:paraId="656C0C22"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3"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3</w:t>
      </w:r>
      <w:r w:rsidRPr="002C5511">
        <w:rPr>
          <w:rFonts w:ascii="Verdana" w:eastAsia="Calibri" w:hAnsi="Verdana"/>
          <w:sz w:val="20"/>
          <w:szCs w:val="20"/>
          <w:lang w:val="bg-BG"/>
        </w:rPr>
        <w:t xml:space="preserve"> от декларацията ……………………………………………………………………………………..</w:t>
      </w:r>
    </w:p>
    <w:p w14:paraId="656C0C24"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5"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4</w:t>
      </w:r>
      <w:r w:rsidRPr="002C5511">
        <w:rPr>
          <w:rFonts w:ascii="Verdana" w:eastAsia="Calibri" w:hAnsi="Verdana"/>
          <w:sz w:val="20"/>
          <w:szCs w:val="20"/>
          <w:lang w:val="bg-BG"/>
        </w:rPr>
        <w:t xml:space="preserve"> от декларацията ……………………………………………………………………………………..</w:t>
      </w:r>
    </w:p>
    <w:p w14:paraId="656C0C26"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7"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5</w:t>
      </w:r>
      <w:r w:rsidRPr="002C5511">
        <w:rPr>
          <w:rFonts w:ascii="Verdana" w:eastAsia="Calibri" w:hAnsi="Verdana"/>
          <w:sz w:val="20"/>
          <w:szCs w:val="20"/>
          <w:lang w:val="bg-BG"/>
        </w:rPr>
        <w:t xml:space="preserve"> от декларацията ……………………………………………………………………………………</w:t>
      </w:r>
    </w:p>
    <w:p w14:paraId="656C0C28"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9"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6</w:t>
      </w:r>
      <w:r w:rsidRPr="002C5511">
        <w:rPr>
          <w:rFonts w:ascii="Verdana" w:eastAsia="Calibri" w:hAnsi="Verdana"/>
          <w:sz w:val="20"/>
          <w:szCs w:val="20"/>
          <w:lang w:val="bg-BG"/>
        </w:rPr>
        <w:t xml:space="preserve"> от декларацията ……………………………………………………………………………………..</w:t>
      </w:r>
    </w:p>
    <w:p w14:paraId="656C0C2A"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B"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7</w:t>
      </w:r>
      <w:r w:rsidRPr="002C5511">
        <w:rPr>
          <w:rFonts w:ascii="Verdana" w:eastAsia="Calibri" w:hAnsi="Verdana"/>
          <w:sz w:val="20"/>
          <w:szCs w:val="20"/>
          <w:lang w:val="bg-BG"/>
        </w:rPr>
        <w:t xml:space="preserve"> от декларацията ……………………………………………………………………………………..</w:t>
      </w:r>
    </w:p>
    <w:p w14:paraId="656C0C2C"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D"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8</w:t>
      </w:r>
      <w:r w:rsidRPr="002C5511">
        <w:rPr>
          <w:rFonts w:ascii="Verdana" w:eastAsia="Calibri" w:hAnsi="Verdana"/>
          <w:sz w:val="20"/>
          <w:szCs w:val="20"/>
          <w:lang w:val="bg-BG"/>
        </w:rPr>
        <w:t xml:space="preserve"> от декларацията ……………………………………………………………………………………..</w:t>
      </w:r>
    </w:p>
    <w:p w14:paraId="656C0C2E"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2F"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9</w:t>
      </w:r>
      <w:r w:rsidRPr="002C5511">
        <w:rPr>
          <w:rFonts w:ascii="Verdana" w:eastAsia="Calibri" w:hAnsi="Verdana"/>
          <w:sz w:val="20"/>
          <w:szCs w:val="20"/>
          <w:lang w:val="bg-BG"/>
        </w:rPr>
        <w:t xml:space="preserve"> от декларацията ……………………………………………………………………………………</w:t>
      </w:r>
    </w:p>
    <w:p w14:paraId="656C0C30"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31"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10</w:t>
      </w:r>
      <w:r w:rsidRPr="002C5511">
        <w:rPr>
          <w:rFonts w:ascii="Verdana" w:eastAsia="Calibri" w:hAnsi="Verdana"/>
          <w:sz w:val="20"/>
          <w:szCs w:val="20"/>
          <w:lang w:val="bg-BG"/>
        </w:rPr>
        <w:t xml:space="preserve"> от декларацията ……………………………………………………………………………………..</w:t>
      </w:r>
    </w:p>
    <w:p w14:paraId="656C0C32"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656C0C33" w14:textId="77777777" w:rsidR="003A73E5" w:rsidRPr="002C5511" w:rsidRDefault="003A73E5" w:rsidP="003A73E5">
      <w:pPr>
        <w:pStyle w:val="ListParagraph"/>
        <w:jc w:val="both"/>
        <w:rPr>
          <w:rFonts w:ascii="Verdana" w:eastAsia="Calibri" w:hAnsi="Verdana"/>
          <w:sz w:val="20"/>
          <w:szCs w:val="20"/>
          <w:lang w:val="bg-BG"/>
        </w:rPr>
      </w:pPr>
    </w:p>
    <w:p w14:paraId="656C0C34" w14:textId="77777777" w:rsidR="00A66D00" w:rsidRPr="002C5511" w:rsidRDefault="00A66D00" w:rsidP="008A5849">
      <w:pPr>
        <w:jc w:val="both"/>
        <w:rPr>
          <w:rFonts w:ascii="Verdana" w:eastAsia="Calibri" w:hAnsi="Verdana"/>
          <w:sz w:val="20"/>
          <w:szCs w:val="20"/>
          <w:lang w:val="bg-BG"/>
        </w:rPr>
      </w:pPr>
    </w:p>
    <w:p w14:paraId="656C0C35"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Декларатори:</w:t>
      </w:r>
    </w:p>
    <w:p w14:paraId="656C0C36"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656C0C37"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656C0C38"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656C0C39" w14:textId="77777777" w:rsidR="001A2D57" w:rsidRPr="002C5511" w:rsidRDefault="002D2C8F" w:rsidP="00F51D52">
      <w:pPr>
        <w:spacing w:after="200" w:line="276" w:lineRule="auto"/>
        <w:rPr>
          <w:rFonts w:ascii="Verdana" w:eastAsia="Calibri" w:hAnsi="Verdana"/>
          <w:i/>
          <w:sz w:val="18"/>
          <w:szCs w:val="18"/>
          <w:lang w:val="bg-BG"/>
        </w:rPr>
      </w:pPr>
      <w:r w:rsidRPr="002C5511">
        <w:rPr>
          <w:rFonts w:ascii="Verdana" w:eastAsia="Calibri" w:hAnsi="Verdana"/>
          <w:sz w:val="20"/>
          <w:szCs w:val="20"/>
          <w:lang w:val="bg-BG"/>
        </w:rPr>
        <w:t>Дата: ..............</w:t>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p>
    <w:p w14:paraId="656C0C3A" w14:textId="77777777" w:rsidR="001A2D57" w:rsidRPr="002C5511" w:rsidRDefault="007D2795" w:rsidP="008F480F">
      <w:pPr>
        <w:tabs>
          <w:tab w:val="left" w:pos="2694"/>
        </w:tabs>
        <w:jc w:val="both"/>
        <w:rPr>
          <w:rFonts w:ascii="Verdana" w:eastAsia="Calibri" w:hAnsi="Verdana"/>
          <w:i/>
          <w:sz w:val="18"/>
          <w:szCs w:val="18"/>
          <w:lang w:val="bg-BG"/>
        </w:rPr>
      </w:pPr>
      <w:r w:rsidRPr="002C5511">
        <w:rPr>
          <w:rFonts w:ascii="Verdana" w:eastAsia="Calibri" w:hAnsi="Verdana"/>
          <w:i/>
          <w:sz w:val="18"/>
          <w:szCs w:val="18"/>
          <w:lang w:val="bg-BG"/>
        </w:rPr>
        <w:t>*</w:t>
      </w:r>
      <w:r w:rsidR="007509E0" w:rsidRPr="002C5511">
        <w:rPr>
          <w:rFonts w:ascii="Verdana" w:eastAsia="Calibri" w:hAnsi="Verdana"/>
          <w:i/>
          <w:sz w:val="18"/>
          <w:szCs w:val="18"/>
          <w:lang w:val="bg-BG"/>
        </w:rPr>
        <w:t xml:space="preserve">При повече на брой представляващи, се </w:t>
      </w:r>
      <w:proofErr w:type="spellStart"/>
      <w:r w:rsidR="007509E0" w:rsidRPr="002C5511">
        <w:rPr>
          <w:rFonts w:ascii="Verdana" w:eastAsia="Calibri" w:hAnsi="Verdana"/>
          <w:i/>
          <w:sz w:val="18"/>
          <w:szCs w:val="18"/>
          <w:lang w:val="bg-BG"/>
        </w:rPr>
        <w:t>добяват</w:t>
      </w:r>
      <w:proofErr w:type="spellEnd"/>
      <w:r w:rsidR="002A58DB" w:rsidRPr="002C5511">
        <w:rPr>
          <w:rFonts w:ascii="Verdana" w:eastAsia="Calibri" w:hAnsi="Verdana"/>
          <w:i/>
          <w:sz w:val="18"/>
          <w:szCs w:val="18"/>
          <w:lang w:val="bg-BG"/>
        </w:rPr>
        <w:t xml:space="preserve"> предвидените за попълване редове</w:t>
      </w:r>
      <w:r w:rsidR="007509E0" w:rsidRPr="002C5511">
        <w:rPr>
          <w:rFonts w:ascii="Verdana" w:eastAsia="Calibri" w:hAnsi="Verdana"/>
          <w:i/>
          <w:sz w:val="18"/>
          <w:szCs w:val="18"/>
          <w:lang w:val="bg-BG"/>
        </w:rPr>
        <w:t xml:space="preserve">. </w:t>
      </w:r>
      <w:r w:rsidR="000C57D7" w:rsidRPr="002C5511">
        <w:rPr>
          <w:rFonts w:ascii="Verdana" w:eastAsia="Calibri" w:hAnsi="Verdana"/>
          <w:i/>
          <w:sz w:val="18"/>
          <w:szCs w:val="18"/>
          <w:lang w:val="bg-BG"/>
        </w:rPr>
        <w:t>Всички лица</w:t>
      </w:r>
      <w:r w:rsidR="001A2D57" w:rsidRPr="002C5511">
        <w:rPr>
          <w:rFonts w:ascii="Verdana" w:eastAsia="Calibri" w:hAnsi="Verdana"/>
          <w:i/>
          <w:sz w:val="18"/>
          <w:szCs w:val="18"/>
          <w:lang w:val="bg-BG"/>
        </w:rPr>
        <w:t>, които представляват участника</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се</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 xml:space="preserve">посочват и </w:t>
      </w:r>
      <w:r w:rsidR="00DE7B27" w:rsidRPr="002C5511">
        <w:rPr>
          <w:rFonts w:ascii="Verdana" w:eastAsia="Calibri" w:hAnsi="Verdana"/>
          <w:i/>
          <w:sz w:val="18"/>
          <w:szCs w:val="18"/>
          <w:lang w:val="bg-BG"/>
        </w:rPr>
        <w:t>подписват декларацията.</w:t>
      </w:r>
      <w:r w:rsidR="00571902" w:rsidRPr="002C5511">
        <w:rPr>
          <w:rFonts w:ascii="Verdana" w:eastAsia="Calibri" w:hAnsi="Verdana"/>
          <w:i/>
          <w:sz w:val="18"/>
          <w:szCs w:val="18"/>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2C5511">
        <w:rPr>
          <w:rFonts w:ascii="Verdana" w:eastAsia="Calibri" w:hAnsi="Verdana"/>
          <w:i/>
          <w:sz w:val="18"/>
          <w:szCs w:val="18"/>
          <w:lang w:val="bg-BG"/>
        </w:rPr>
        <w:t>.</w:t>
      </w:r>
    </w:p>
    <w:p w14:paraId="656C0C3B" w14:textId="77777777" w:rsidR="001A2D57" w:rsidRPr="002C5511" w:rsidRDefault="001A2D57" w:rsidP="008F480F">
      <w:pPr>
        <w:tabs>
          <w:tab w:val="left" w:pos="2694"/>
        </w:tabs>
        <w:jc w:val="both"/>
        <w:rPr>
          <w:rFonts w:ascii="Verdana" w:eastAsia="Calibri" w:hAnsi="Verdana"/>
          <w:i/>
          <w:sz w:val="18"/>
          <w:szCs w:val="18"/>
          <w:lang w:val="bg-BG"/>
        </w:rPr>
      </w:pPr>
    </w:p>
    <w:p w14:paraId="656C0C3C" w14:textId="77777777" w:rsidR="002D2C8F" w:rsidRPr="002C5511" w:rsidRDefault="002D2C8F" w:rsidP="008F480F">
      <w:pPr>
        <w:tabs>
          <w:tab w:val="left" w:pos="2694"/>
        </w:tabs>
        <w:spacing w:after="200" w:line="276" w:lineRule="auto"/>
        <w:jc w:val="center"/>
        <w:rPr>
          <w:rFonts w:ascii="Verdana" w:eastAsia="Calibri" w:hAnsi="Verdana"/>
          <w:b/>
          <w:sz w:val="20"/>
          <w:szCs w:val="20"/>
          <w:lang w:val="bg-BG"/>
        </w:rPr>
        <w:sectPr w:rsidR="002D2C8F" w:rsidRPr="002C5511" w:rsidSect="000153FC">
          <w:footerReference w:type="default" r:id="rId20"/>
          <w:pgSz w:w="11906" w:h="16838"/>
          <w:pgMar w:top="993" w:right="1417" w:bottom="709" w:left="1417" w:header="708" w:footer="708" w:gutter="0"/>
          <w:cols w:space="708"/>
          <w:docGrid w:linePitch="360"/>
        </w:sectPr>
      </w:pPr>
    </w:p>
    <w:p w14:paraId="656C0C3D" w14:textId="77777777" w:rsidR="002D2C8F" w:rsidRPr="002C5511" w:rsidRDefault="002D2C8F" w:rsidP="002D2C8F">
      <w:pPr>
        <w:rPr>
          <w:rFonts w:ascii="Verdana" w:hAnsi="Verdana"/>
          <w:sz w:val="20"/>
          <w:szCs w:val="20"/>
          <w:lang w:val="bg-BG"/>
        </w:rPr>
      </w:pPr>
    </w:p>
    <w:p w14:paraId="656C0C3E"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49" w:name="%D0%BF%D1%80%D0%B5%D0%B4%D0%BC%D0%B5%D1%"/>
      <w:bookmarkStart w:id="50" w:name="_Hlt105989105"/>
      <w:bookmarkStart w:id="51" w:name="възложител"/>
      <w:bookmarkStart w:id="52" w:name="контролиращслужител"/>
      <w:bookmarkStart w:id="53" w:name="представителконтролиращслужител"/>
      <w:bookmarkStart w:id="54" w:name="инструкциизавариране"/>
      <w:bookmarkStart w:id="55" w:name="договор"/>
      <w:bookmarkStart w:id="56" w:name="поръчка"/>
      <w:bookmarkStart w:id="57" w:name="срокнадоговора"/>
      <w:bookmarkStart w:id="58" w:name="гаранциязаизпълнение"/>
      <w:bookmarkEnd w:id="49"/>
      <w:bookmarkEnd w:id="50"/>
      <w:bookmarkEnd w:id="51"/>
      <w:bookmarkEnd w:id="52"/>
      <w:bookmarkEnd w:id="53"/>
      <w:bookmarkEnd w:id="54"/>
      <w:bookmarkEnd w:id="55"/>
      <w:bookmarkEnd w:id="56"/>
      <w:bookmarkEnd w:id="57"/>
      <w:bookmarkEnd w:id="58"/>
    </w:p>
    <w:p w14:paraId="656C0C3F"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C40" w14:textId="77777777" w:rsidR="00B210F8" w:rsidRDefault="00B210F8"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41"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А Ц И Я</w:t>
      </w:r>
    </w:p>
    <w:p w14:paraId="656C0C42" w14:textId="77777777" w:rsidR="002D2C8F" w:rsidRPr="002C5511"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 ............................................................................................................, в качеството си на .......................................... на фирма ...........................</w:t>
      </w:r>
      <w:r w:rsidR="00B210F8">
        <w:rPr>
          <w:rFonts w:ascii="Verdana" w:hAnsi="Verdana"/>
          <w:sz w:val="20"/>
          <w:szCs w:val="20"/>
          <w:lang w:val="bg-BG"/>
        </w:rPr>
        <w:t>...............................</w:t>
      </w:r>
      <w:r w:rsidRPr="002C5511">
        <w:rPr>
          <w:rFonts w:ascii="Verdana" w:hAnsi="Verdana"/>
          <w:sz w:val="20"/>
          <w:szCs w:val="20"/>
          <w:lang w:val="bg-BG"/>
        </w:rPr>
        <w:t>..................</w:t>
      </w:r>
      <w:r w:rsidR="00B210F8">
        <w:rPr>
          <w:rFonts w:ascii="Verdana" w:hAnsi="Verdana"/>
          <w:sz w:val="20"/>
          <w:szCs w:val="20"/>
          <w:lang w:val="bg-BG"/>
        </w:rPr>
        <w:t>.............................</w:t>
      </w:r>
      <w:r w:rsidRPr="002C5511">
        <w:rPr>
          <w:rFonts w:ascii="Verdana" w:hAnsi="Verdana"/>
          <w:sz w:val="20"/>
          <w:szCs w:val="20"/>
          <w:lang w:val="bg-BG"/>
        </w:rPr>
        <w:t>....</w:t>
      </w:r>
    </w:p>
    <w:p w14:paraId="656C0C43" w14:textId="77777777" w:rsidR="002D2C8F" w:rsidRPr="002C5511" w:rsidRDefault="004711E9"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Pr>
          <w:rFonts w:ascii="Verdana" w:hAnsi="Verdana"/>
          <w:noProof/>
          <w:sz w:val="20"/>
          <w:szCs w:val="20"/>
          <w:lang w:val="bg-BG" w:eastAsia="bg-BG"/>
        </w:rPr>
        <w:pict w14:anchorId="656C0EBD">
          <v:shape id="_x0000_s1030" type="#_x0000_t136" style="position:absolute;left:0;text-align:left;margin-left:40.8pt;margin-top:220.25pt;width:472.15pt;height:33.55pt;rotation:-3094277fd;z-index:-251658240" strokecolor="#969696">
            <v:shadow color="#868686"/>
            <v:textpath style="font-family:&quot;Bookman Old Style&quot;;v-text-kern:t" trim="t" fitpath="t" string="МОЛЯ, ПОПЪЛНЕТЕ"/>
          </v:shape>
        </w:pict>
      </w:r>
      <w:r w:rsidR="002D2C8F" w:rsidRPr="002C5511">
        <w:rPr>
          <w:rFonts w:ascii="Verdana" w:hAnsi="Verdana"/>
          <w:b/>
          <w:sz w:val="20"/>
          <w:szCs w:val="20"/>
          <w:lang w:val="bg-BG"/>
        </w:rPr>
        <w:t>Д Е К Л А Р И Р А М:</w:t>
      </w:r>
    </w:p>
    <w:p w14:paraId="656C0C44" w14:textId="77777777" w:rsidR="002D2C8F" w:rsidRPr="002C5511" w:rsidRDefault="00D6017C" w:rsidP="002D2C8F">
      <w:pPr>
        <w:pStyle w:val="BodyText3"/>
        <w:spacing w:before="60"/>
        <w:rPr>
          <w:rFonts w:ascii="Verdana" w:hAnsi="Verdana"/>
          <w:sz w:val="20"/>
          <w:szCs w:val="20"/>
          <w:lang w:val="bg-BG"/>
        </w:rPr>
      </w:pPr>
      <w:r w:rsidRPr="002C5511">
        <w:rPr>
          <w:rFonts w:ascii="Verdana" w:hAnsi="Verdana"/>
          <w:sz w:val="20"/>
          <w:szCs w:val="20"/>
          <w:lang w:val="bg-BG"/>
        </w:rPr>
        <w:t xml:space="preserve">Намерение да използвам подизпълнител/и (ДА/НЕ) </w:t>
      </w:r>
      <w:r w:rsidRPr="002C5511">
        <w:rPr>
          <w:rFonts w:ascii="Verdana" w:hAnsi="Verdana"/>
          <w:b/>
          <w:sz w:val="20"/>
          <w:szCs w:val="20"/>
          <w:lang w:val="bg-BG"/>
        </w:rPr>
        <w:t>.........................</w:t>
      </w:r>
    </w:p>
    <w:p w14:paraId="656C0C45"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656C0C46"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2C5511">
        <w:rPr>
          <w:rFonts w:ascii="Verdana" w:hAnsi="Verdana"/>
          <w:b/>
          <w:color w:val="auto"/>
          <w:sz w:val="20"/>
          <w:szCs w:val="20"/>
          <w:lang w:val="bg-BG"/>
        </w:rPr>
        <w:t xml:space="preserve">Забележка: </w:t>
      </w:r>
      <w:r w:rsidRPr="002C5511">
        <w:rPr>
          <w:rFonts w:ascii="Verdana" w:hAnsi="Verdana"/>
          <w:color w:val="auto"/>
          <w:sz w:val="20"/>
          <w:szCs w:val="20"/>
          <w:lang w:val="bg-BG"/>
        </w:rPr>
        <w:t>Моля попълнете информацията по-долу, в случай че ще използвате подизпълнител/и.</w:t>
      </w:r>
    </w:p>
    <w:p w14:paraId="656C0C47"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656C0C48"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 xml:space="preserve">При изпълнение на процедура с предмет: ................................................................................................................................................................................................................................................................................................................................................................................................................................................................................................................................................................................................................................................................................................, </w:t>
      </w:r>
      <w:r w:rsidR="00905225" w:rsidRPr="002C5511">
        <w:rPr>
          <w:rFonts w:ascii="Verdana" w:hAnsi="Verdana"/>
          <w:color w:val="auto"/>
          <w:sz w:val="20"/>
          <w:szCs w:val="20"/>
          <w:lang w:val="bg-BG"/>
        </w:rPr>
        <w:t>предвиждам да използвам</w:t>
      </w:r>
      <w:r w:rsidRPr="002C5511">
        <w:rPr>
          <w:rFonts w:ascii="Verdana" w:hAnsi="Verdana"/>
          <w:color w:val="auto"/>
          <w:sz w:val="20"/>
          <w:szCs w:val="20"/>
          <w:lang w:val="bg-BG"/>
        </w:rPr>
        <w:t xml:space="preserve"> следните подизпълнители:</w:t>
      </w:r>
    </w:p>
    <w:p w14:paraId="656C0C49"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w:t>
      </w:r>
    </w:p>
    <w:p w14:paraId="656C0C4A"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656C0C4B" w14:textId="77777777" w:rsidR="002D2C8F" w:rsidRPr="002C5511"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2C5511">
        <w:rPr>
          <w:rFonts w:ascii="Verdana" w:hAnsi="Verdana" w:hint="eastAsia"/>
          <w:color w:val="auto"/>
          <w:sz w:val="20"/>
          <w:szCs w:val="20"/>
          <w:lang w:val="bg-BG"/>
        </w:rPr>
        <w:t>Видове</w:t>
      </w:r>
      <w:r w:rsidRPr="002C5511">
        <w:rPr>
          <w:rFonts w:ascii="Verdana" w:hAnsi="Verdana"/>
          <w:color w:val="auto"/>
          <w:sz w:val="20"/>
          <w:szCs w:val="20"/>
          <w:lang w:val="bg-BG"/>
        </w:rPr>
        <w:t xml:space="preserve">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2C5511">
        <w:rPr>
          <w:rFonts w:ascii="Verdana" w:hAnsi="Verdana"/>
          <w:color w:val="auto"/>
          <w:sz w:val="20"/>
          <w:szCs w:val="20"/>
          <w:lang w:val="bg-BG"/>
        </w:rPr>
        <w:t>: ..........................................................................................................................................................................................................................................</w:t>
      </w:r>
      <w:r w:rsidR="004F5140" w:rsidRPr="002C5511">
        <w:rPr>
          <w:rFonts w:ascii="Verdana" w:hAnsi="Verdana"/>
          <w:color w:val="auto"/>
          <w:sz w:val="20"/>
          <w:szCs w:val="20"/>
          <w:lang w:val="bg-BG"/>
        </w:rPr>
        <w:t>....................................................................................................................................................................................................................................................................................................................................................................................................................................................................................</w:t>
      </w:r>
    </w:p>
    <w:p w14:paraId="656C0C4C"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656C0C4D"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656C0C4E" w14:textId="77777777" w:rsidR="002D2C8F" w:rsidRPr="002C5511" w:rsidRDefault="002D2C8F" w:rsidP="002D2C8F">
      <w:pPr>
        <w:overflowPunct w:val="0"/>
        <w:autoSpaceDE w:val="0"/>
        <w:autoSpaceDN w:val="0"/>
        <w:adjustRightInd w:val="0"/>
        <w:jc w:val="both"/>
        <w:outlineLvl w:val="0"/>
        <w:rPr>
          <w:rFonts w:ascii="Verdana" w:hAnsi="Verdana"/>
          <w:sz w:val="20"/>
          <w:szCs w:val="20"/>
          <w:lang w:val="bg-BG"/>
        </w:rPr>
      </w:pPr>
    </w:p>
    <w:p w14:paraId="656C0C4F" w14:textId="77777777" w:rsidR="002D2C8F" w:rsidRPr="002C5511" w:rsidRDefault="002D2C8F" w:rsidP="002D2C8F">
      <w:pPr>
        <w:overflowPunct w:val="0"/>
        <w:autoSpaceDE w:val="0"/>
        <w:autoSpaceDN w:val="0"/>
        <w:adjustRightInd w:val="0"/>
        <w:jc w:val="both"/>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656C0C50" w14:textId="77777777" w:rsidR="002D2C8F" w:rsidRPr="002C5511"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656C0C51"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656C0C52" w14:textId="77777777" w:rsidR="002D2C8F" w:rsidRPr="002C5511" w:rsidRDefault="002D2C8F" w:rsidP="002D2C8F">
      <w:pPr>
        <w:jc w:val="both"/>
        <w:rPr>
          <w:rFonts w:ascii="Verdana" w:hAnsi="Verdana"/>
          <w:i/>
          <w:sz w:val="20"/>
          <w:szCs w:val="20"/>
          <w:lang w:val="bg-BG"/>
        </w:rPr>
      </w:pPr>
      <w:r w:rsidRPr="002C5511">
        <w:rPr>
          <w:rFonts w:ascii="Verdana" w:hAnsi="Verdana"/>
          <w:i/>
          <w:sz w:val="20"/>
          <w:szCs w:val="20"/>
          <w:lang w:val="bg-BG"/>
        </w:rPr>
        <w:t>Декларацията се попълва от представляващия</w:t>
      </w:r>
      <w:r w:rsidR="0034337D" w:rsidRPr="002C5511">
        <w:rPr>
          <w:rFonts w:ascii="Verdana" w:hAnsi="Verdana"/>
          <w:i/>
          <w:sz w:val="20"/>
          <w:szCs w:val="20"/>
          <w:lang w:val="bg-BG"/>
        </w:rPr>
        <w:t>(</w:t>
      </w:r>
      <w:proofErr w:type="spellStart"/>
      <w:r w:rsidR="0034337D" w:rsidRPr="002C5511">
        <w:rPr>
          <w:rFonts w:ascii="Verdana" w:hAnsi="Verdana"/>
          <w:i/>
          <w:sz w:val="20"/>
          <w:szCs w:val="20"/>
          <w:lang w:val="bg-BG"/>
        </w:rPr>
        <w:t>ите</w:t>
      </w:r>
      <w:proofErr w:type="spellEnd"/>
      <w:r w:rsidR="0034337D" w:rsidRPr="002C5511">
        <w:rPr>
          <w:rFonts w:ascii="Verdana" w:hAnsi="Verdana"/>
          <w:i/>
          <w:sz w:val="20"/>
          <w:szCs w:val="20"/>
          <w:lang w:val="bg-BG"/>
        </w:rPr>
        <w:t>)</w:t>
      </w:r>
      <w:r w:rsidR="009A2191" w:rsidRPr="002C5511">
        <w:rPr>
          <w:rFonts w:ascii="Verdana" w:hAnsi="Verdana"/>
          <w:i/>
          <w:sz w:val="20"/>
          <w:szCs w:val="20"/>
          <w:lang w:val="bg-BG"/>
        </w:rPr>
        <w:t>участника</w:t>
      </w:r>
      <w:r w:rsidRPr="002C5511">
        <w:rPr>
          <w:rFonts w:ascii="Verdana" w:hAnsi="Verdana"/>
          <w:i/>
          <w:sz w:val="20"/>
          <w:szCs w:val="20"/>
          <w:lang w:val="bg-BG"/>
        </w:rPr>
        <w:t>.</w:t>
      </w:r>
    </w:p>
    <w:p w14:paraId="656C0C53" w14:textId="77777777" w:rsidR="00F52DF9" w:rsidRPr="002C5511" w:rsidRDefault="002D2C8F" w:rsidP="005B66B5">
      <w:pPr>
        <w:pStyle w:val="Heading3"/>
        <w:shd w:val="clear" w:color="auto" w:fill="FFFFFF"/>
        <w:jc w:val="center"/>
        <w:rPr>
          <w:rFonts w:ascii="Verdana" w:hAnsi="Verdana"/>
          <w:b w:val="0"/>
          <w:bCs w:val="0"/>
          <w:sz w:val="20"/>
          <w:szCs w:val="20"/>
          <w:lang w:val="bg-BG"/>
        </w:rPr>
      </w:pPr>
      <w:r w:rsidRPr="002C5511">
        <w:rPr>
          <w:rFonts w:ascii="Verdana" w:hAnsi="Verdana"/>
          <w:b w:val="0"/>
          <w:bCs w:val="0"/>
          <w:sz w:val="20"/>
          <w:szCs w:val="20"/>
          <w:lang w:val="bg-BG"/>
        </w:rPr>
        <w:br w:type="page"/>
      </w:r>
    </w:p>
    <w:p w14:paraId="656C0C54"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656C0C55"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C56" w14:textId="77777777" w:rsidR="00CB1DC9" w:rsidRPr="00CB1DC9" w:rsidRDefault="00CB1DC9" w:rsidP="00CB1DC9">
      <w:pPr>
        <w:overflowPunct w:val="0"/>
        <w:autoSpaceDE w:val="0"/>
        <w:autoSpaceDN w:val="0"/>
        <w:adjustRightInd w:val="0"/>
        <w:spacing w:before="120" w:after="120"/>
        <w:ind w:left="-57" w:firstLine="57"/>
        <w:jc w:val="center"/>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ДЕКЛАРАЦИЯ</w:t>
      </w:r>
      <w:r w:rsidRPr="00CB1DC9">
        <w:rPr>
          <w:rFonts w:ascii="Verdana" w:hAnsi="Verdana" w:cs="Tahoma"/>
          <w:color w:val="000000"/>
          <w:sz w:val="20"/>
          <w:szCs w:val="20"/>
          <w:lang w:val="bg-BG"/>
        </w:rPr>
        <w:t xml:space="preserve"> по чл.</w:t>
      </w:r>
      <w:proofErr w:type="gramEnd"/>
      <w:r w:rsidRPr="00CB1DC9">
        <w:rPr>
          <w:rFonts w:ascii="Verdana" w:hAnsi="Verdana" w:cs="Tahoma"/>
          <w:color w:val="000000"/>
          <w:sz w:val="20"/>
          <w:szCs w:val="20"/>
          <w:lang w:val="bg-BG"/>
        </w:rPr>
        <w:t xml:space="preserve"> 56, ал. 1, т. 6 от ЗОП</w:t>
      </w:r>
    </w:p>
    <w:p w14:paraId="656C0C57" w14:textId="77777777" w:rsidR="00CB1DC9" w:rsidRPr="00CB1DC9" w:rsidRDefault="00CB1DC9" w:rsidP="00CB1DC9">
      <w:pPr>
        <w:overflowPunct w:val="0"/>
        <w:autoSpaceDE w:val="0"/>
        <w:autoSpaceDN w:val="0"/>
        <w:adjustRightInd w:val="0"/>
        <w:spacing w:before="120" w:after="120"/>
        <w:ind w:left="-57" w:firstLine="57"/>
        <w:jc w:val="center"/>
        <w:outlineLvl w:val="0"/>
        <w:rPr>
          <w:rFonts w:ascii="Verdana" w:hAnsi="Verdana"/>
          <w:sz w:val="20"/>
          <w:szCs w:val="20"/>
          <w:lang w:val="en-US"/>
        </w:rPr>
      </w:pPr>
      <w:r w:rsidRPr="00CB1DC9">
        <w:rPr>
          <w:rFonts w:ascii="Verdana" w:hAnsi="Verdana" w:cs="Tahoma"/>
          <w:color w:val="000000"/>
          <w:sz w:val="20"/>
          <w:szCs w:val="20"/>
          <w:lang w:val="en-US"/>
        </w:rPr>
        <w:t xml:space="preserve">  </w:t>
      </w:r>
      <w:proofErr w:type="spellStart"/>
      <w:proofErr w:type="gramStart"/>
      <w:r w:rsidRPr="00CB1DC9">
        <w:rPr>
          <w:rFonts w:ascii="Verdana" w:hAnsi="Verdana" w:cs="Tahoma"/>
          <w:color w:val="000000"/>
          <w:sz w:val="20"/>
          <w:szCs w:val="20"/>
          <w:lang w:val="en-US"/>
        </w:rPr>
        <w:t>за</w:t>
      </w:r>
      <w:proofErr w:type="spellEnd"/>
      <w:proofErr w:type="gram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липса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свързаност</w:t>
      </w:r>
      <w:proofErr w:type="spellEnd"/>
      <w:r w:rsidRPr="00CB1DC9">
        <w:rPr>
          <w:rFonts w:ascii="Verdana" w:hAnsi="Verdana" w:cs="Tahoma"/>
          <w:color w:val="000000"/>
          <w:sz w:val="20"/>
          <w:szCs w:val="20"/>
          <w:lang w:val="en-US"/>
        </w:rPr>
        <w:t xml:space="preserve"> с </w:t>
      </w:r>
      <w:proofErr w:type="spellStart"/>
      <w:r w:rsidRPr="00CB1DC9">
        <w:rPr>
          <w:rFonts w:ascii="Verdana" w:hAnsi="Verdana" w:cs="Tahoma"/>
          <w:color w:val="000000"/>
          <w:sz w:val="20"/>
          <w:szCs w:val="20"/>
          <w:lang w:val="en-US"/>
        </w:rPr>
        <w:t>друг</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участник</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чл</w:t>
      </w:r>
      <w:proofErr w:type="spell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55, </w:t>
      </w:r>
      <w:proofErr w:type="spellStart"/>
      <w:r w:rsidRPr="00CB1DC9">
        <w:rPr>
          <w:rFonts w:ascii="Verdana" w:hAnsi="Verdana" w:cs="Tahoma"/>
          <w:color w:val="000000"/>
          <w:sz w:val="20"/>
          <w:szCs w:val="20"/>
          <w:lang w:val="en-US"/>
        </w:rPr>
        <w:t>ал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7 ЗОП, </w:t>
      </w:r>
      <w:proofErr w:type="spellStart"/>
      <w:r w:rsidRPr="00CB1DC9">
        <w:rPr>
          <w:rFonts w:ascii="Verdana" w:hAnsi="Verdana" w:cs="Tahoma"/>
          <w:color w:val="000000"/>
          <w:sz w:val="20"/>
          <w:szCs w:val="20"/>
          <w:lang w:val="en-US"/>
        </w:rPr>
        <w:t>както</w:t>
      </w:r>
      <w:proofErr w:type="spellEnd"/>
      <w:r w:rsidRPr="00CB1DC9">
        <w:rPr>
          <w:rFonts w:ascii="Verdana" w:hAnsi="Verdana" w:cs="Tahoma"/>
          <w:color w:val="000000"/>
          <w:sz w:val="20"/>
          <w:szCs w:val="20"/>
          <w:lang w:val="en-US"/>
        </w:rPr>
        <w:t xml:space="preserve"> и </w:t>
      </w:r>
      <w:proofErr w:type="spellStart"/>
      <w:r w:rsidRPr="00CB1DC9">
        <w:rPr>
          <w:rFonts w:ascii="Verdana" w:hAnsi="Verdana" w:cs="Tahoma"/>
          <w:color w:val="000000"/>
          <w:sz w:val="20"/>
          <w:szCs w:val="20"/>
          <w:lang w:val="en-US"/>
        </w:rPr>
        <w:t>за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липса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обстоятелство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чл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 xml:space="preserve">8, </w:t>
      </w:r>
      <w:proofErr w:type="spellStart"/>
      <w:r w:rsidRPr="00CB1DC9">
        <w:rPr>
          <w:rFonts w:ascii="Verdana" w:hAnsi="Verdana" w:cs="Tahoma"/>
          <w:color w:val="000000"/>
          <w:sz w:val="20"/>
          <w:szCs w:val="20"/>
          <w:lang w:val="en-US"/>
        </w:rPr>
        <w:t>ал</w:t>
      </w:r>
      <w:proofErr w:type="spellEnd"/>
      <w:r w:rsidRPr="00CB1DC9">
        <w:rPr>
          <w:rFonts w:ascii="Verdana" w:hAnsi="Verdana" w:cs="Tahoma"/>
          <w:color w:val="000000"/>
          <w:sz w:val="20"/>
          <w:szCs w:val="20"/>
          <w:lang w:val="en-US"/>
        </w:rPr>
        <w:t>.</w:t>
      </w:r>
      <w:proofErr w:type="gramEnd"/>
      <w:r w:rsidRPr="00CB1DC9">
        <w:rPr>
          <w:rFonts w:ascii="Verdana" w:hAnsi="Verdana" w:cs="Tahoma"/>
          <w:color w:val="000000"/>
          <w:sz w:val="20"/>
          <w:szCs w:val="20"/>
          <w:lang w:val="en-US"/>
        </w:rPr>
        <w:t xml:space="preserve"> 8, т. 2 ЗОП</w:t>
      </w:r>
    </w:p>
    <w:p w14:paraId="656C0C58" w14:textId="77777777" w:rsidR="00CB1DC9" w:rsidRPr="00CB1DC9" w:rsidRDefault="00CB1DC9" w:rsidP="00CB1DC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656C0C59" w14:textId="77777777" w:rsidR="00CB1DC9" w:rsidRPr="00CB1DC9" w:rsidRDefault="004711E9" w:rsidP="00CB1DC9">
      <w:pPr>
        <w:overflowPunct w:val="0"/>
        <w:autoSpaceDE w:val="0"/>
        <w:autoSpaceDN w:val="0"/>
        <w:adjustRightInd w:val="0"/>
        <w:ind w:left="-57" w:firstLine="765"/>
        <w:jc w:val="both"/>
        <w:outlineLvl w:val="0"/>
        <w:rPr>
          <w:rFonts w:ascii="Verdana" w:hAnsi="Verdana" w:cs="Tahoma"/>
          <w:color w:val="000000"/>
          <w:sz w:val="20"/>
          <w:szCs w:val="20"/>
          <w:lang w:val="bg-BG"/>
        </w:rPr>
      </w:pPr>
      <w:r>
        <w:rPr>
          <w:rFonts w:ascii="Verdana" w:hAnsi="Verdana"/>
          <w:noProof/>
          <w:sz w:val="20"/>
          <w:szCs w:val="20"/>
          <w:lang w:val="bg-BG" w:eastAsia="bg-BG"/>
        </w:rPr>
        <w:pict w14:anchorId="656C0EBE">
          <v:shape id="_x0000_s1069" type="#_x0000_t136" style="position:absolute;left:0;text-align:left;margin-left:4.25pt;margin-top:251.15pt;width:472.15pt;height:33.55pt;rotation:-3094277fd;z-index:-251658230" strokecolor="#969696">
            <v:shadow color="#868686"/>
            <v:textpath style="font-family:&quot;Bookman Old Style&quot;;v-text-kern:t" trim="t" fitpath="t" string="МОЛЯ, ПОПЪЛНЕТЕ"/>
          </v:shape>
        </w:pict>
      </w:r>
      <w:proofErr w:type="spellStart"/>
      <w:r w:rsidR="00CB1DC9" w:rsidRPr="00CB1DC9">
        <w:rPr>
          <w:rFonts w:ascii="Verdana" w:hAnsi="Verdana" w:cs="Tahoma"/>
          <w:color w:val="000000"/>
          <w:sz w:val="20"/>
          <w:szCs w:val="20"/>
          <w:lang w:val="en-US"/>
        </w:rPr>
        <w:t>Подписаният</w:t>
      </w:r>
      <w:proofErr w:type="spellEnd"/>
      <w:r w:rsidR="00CB1DC9" w:rsidRPr="00CB1DC9">
        <w:rPr>
          <w:rFonts w:ascii="Verdana" w:hAnsi="Verdana" w:cs="Tahoma"/>
          <w:color w:val="000000"/>
          <w:sz w:val="20"/>
          <w:szCs w:val="20"/>
          <w:lang w:val="en-US"/>
        </w:rPr>
        <w:t>/</w:t>
      </w:r>
      <w:proofErr w:type="spellStart"/>
      <w:proofErr w:type="gramStart"/>
      <w:r w:rsidR="00CB1DC9" w:rsidRPr="00CB1DC9">
        <w:rPr>
          <w:rFonts w:ascii="Verdana" w:hAnsi="Verdana" w:cs="Tahoma"/>
          <w:color w:val="000000"/>
          <w:sz w:val="20"/>
          <w:szCs w:val="20"/>
          <w:lang w:val="en-US"/>
        </w:rPr>
        <w:t>ата</w:t>
      </w:r>
      <w:proofErr w:type="spellEnd"/>
      <w:r w:rsidR="00CB1DC9" w:rsidRPr="00CB1DC9">
        <w:rPr>
          <w:rFonts w:ascii="Verdana" w:hAnsi="Verdana" w:cs="Tahoma"/>
          <w:color w:val="000000"/>
          <w:sz w:val="20"/>
          <w:szCs w:val="20"/>
          <w:lang w:val="en-US"/>
        </w:rPr>
        <w:t xml:space="preserve"> ....................................................................................</w:t>
      </w:r>
      <w:proofErr w:type="gramEnd"/>
    </w:p>
    <w:p w14:paraId="656C0C5A" w14:textId="77777777" w:rsidR="00CB1DC9" w:rsidRDefault="00CB1DC9" w:rsidP="00CB1DC9">
      <w:pPr>
        <w:overflowPunct w:val="0"/>
        <w:autoSpaceDE w:val="0"/>
        <w:autoSpaceDN w:val="0"/>
        <w:adjustRightInd w:val="0"/>
        <w:ind w:left="2323" w:firstLine="39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w:t>
      </w:r>
      <w:proofErr w:type="spellStart"/>
      <w:proofErr w:type="gramStart"/>
      <w:r w:rsidRPr="00CB1DC9">
        <w:rPr>
          <w:rFonts w:ascii="Verdana" w:hAnsi="Verdana" w:cs="Tahoma"/>
          <w:i/>
          <w:iCs/>
          <w:color w:val="000000"/>
          <w:sz w:val="16"/>
          <w:szCs w:val="16"/>
          <w:lang w:val="en-US"/>
        </w:rPr>
        <w:t>трите</w:t>
      </w:r>
      <w:proofErr w:type="spellEnd"/>
      <w:proofErr w:type="gram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имена</w:t>
      </w:r>
      <w:proofErr w:type="spellEnd"/>
      <w:r w:rsidRPr="00CB1DC9">
        <w:rPr>
          <w:rFonts w:ascii="Verdana" w:hAnsi="Verdana" w:cs="Tahoma"/>
          <w:i/>
          <w:iCs/>
          <w:color w:val="000000"/>
          <w:sz w:val="16"/>
          <w:szCs w:val="16"/>
          <w:lang w:val="en-US"/>
        </w:rPr>
        <w:t>)</w:t>
      </w:r>
    </w:p>
    <w:p w14:paraId="656C0C5B" w14:textId="77777777" w:rsidR="00CB1DC9" w:rsidRPr="00CB1DC9" w:rsidRDefault="00CB1DC9" w:rsidP="00CB1DC9">
      <w:pPr>
        <w:overflowPunct w:val="0"/>
        <w:autoSpaceDE w:val="0"/>
        <w:autoSpaceDN w:val="0"/>
        <w:adjustRightInd w:val="0"/>
        <w:ind w:left="2323" w:firstLine="397"/>
        <w:jc w:val="both"/>
        <w:outlineLvl w:val="0"/>
        <w:rPr>
          <w:rFonts w:ascii="Verdana" w:hAnsi="Verdana" w:cs="Tahoma"/>
          <w:i/>
          <w:iCs/>
          <w:color w:val="000000"/>
          <w:sz w:val="16"/>
          <w:szCs w:val="16"/>
          <w:lang w:val="bg-BG"/>
        </w:rPr>
      </w:pPr>
    </w:p>
    <w:p w14:paraId="656C0C5C"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в</w:t>
      </w:r>
      <w:proofErr w:type="gram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качеството</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си</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r w:rsidRPr="00CB1DC9">
        <w:rPr>
          <w:rFonts w:ascii="Verdana" w:hAnsi="Verdana" w:cs="Tahoma"/>
          <w:color w:val="000000"/>
          <w:sz w:val="20"/>
          <w:szCs w:val="20"/>
          <w:lang w:val="bg-BG"/>
        </w:rPr>
        <w:t>……………………………………………..</w:t>
      </w:r>
      <w:r w:rsidRPr="00CB1DC9">
        <w:rPr>
          <w:rFonts w:ascii="Verdana" w:hAnsi="Verdana" w:cs="Tahoma"/>
          <w:color w:val="000000"/>
          <w:sz w:val="20"/>
          <w:szCs w:val="20"/>
          <w:lang w:val="en-US"/>
        </w:rPr>
        <w:t>..............................................</w:t>
      </w:r>
      <w:r w:rsidRPr="00CB1DC9">
        <w:rPr>
          <w:rFonts w:ascii="Verdana" w:hAnsi="Verdana" w:cs="Tahoma"/>
          <w:color w:val="000000"/>
          <w:sz w:val="20"/>
          <w:szCs w:val="20"/>
          <w:lang w:val="bg-BG"/>
        </w:rPr>
        <w:t xml:space="preserve"> </w:t>
      </w:r>
      <w:r w:rsidRPr="00CB1DC9">
        <w:rPr>
          <w:rFonts w:ascii="Verdana" w:hAnsi="Verdana" w:cs="Tahoma"/>
          <w:color w:val="000000"/>
          <w:sz w:val="20"/>
          <w:szCs w:val="20"/>
          <w:lang w:val="en-US"/>
        </w:rPr>
        <w:t>...........................................................................................................</w:t>
      </w:r>
    </w:p>
    <w:p w14:paraId="656C0C5D" w14:textId="77777777" w:rsidR="00CB1DC9" w:rsidRDefault="00CB1DC9" w:rsidP="00CB1DC9">
      <w:pPr>
        <w:overflowPunct w:val="0"/>
        <w:autoSpaceDE w:val="0"/>
        <w:autoSpaceDN w:val="0"/>
        <w:adjustRightInd w:val="0"/>
        <w:ind w:left="-57" w:firstLine="5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                                     (</w:t>
      </w:r>
      <w:proofErr w:type="spellStart"/>
      <w:proofErr w:type="gramStart"/>
      <w:r w:rsidRPr="00CB1DC9">
        <w:rPr>
          <w:rFonts w:ascii="Verdana" w:hAnsi="Verdana" w:cs="Tahoma"/>
          <w:i/>
          <w:iCs/>
          <w:color w:val="000000"/>
          <w:sz w:val="16"/>
          <w:szCs w:val="16"/>
          <w:lang w:val="en-US"/>
        </w:rPr>
        <w:t>длъжност</w:t>
      </w:r>
      <w:proofErr w:type="spellEnd"/>
      <w:proofErr w:type="gramEnd"/>
      <w:r w:rsidRPr="00CB1DC9">
        <w:rPr>
          <w:rFonts w:ascii="Verdana" w:hAnsi="Verdana" w:cs="Tahoma"/>
          <w:i/>
          <w:iCs/>
          <w:color w:val="000000"/>
          <w:sz w:val="16"/>
          <w:szCs w:val="16"/>
          <w:lang w:val="en-US"/>
        </w:rPr>
        <w:t>)</w:t>
      </w:r>
    </w:p>
    <w:p w14:paraId="656C0C5E"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i/>
          <w:iCs/>
          <w:color w:val="000000"/>
          <w:sz w:val="16"/>
          <w:szCs w:val="16"/>
          <w:lang w:val="bg-BG"/>
        </w:rPr>
      </w:pPr>
    </w:p>
    <w:p w14:paraId="656C0C5F"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color w:val="000000"/>
          <w:sz w:val="20"/>
          <w:szCs w:val="20"/>
          <w:lang w:val="bg-BG"/>
        </w:rPr>
      </w:pPr>
      <w:proofErr w:type="spellStart"/>
      <w:proofErr w:type="gram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bg-BG"/>
        </w:rPr>
        <w:t xml:space="preserve"> </w:t>
      </w:r>
      <w:r w:rsidRPr="00CB1DC9">
        <w:rPr>
          <w:rFonts w:ascii="Verdana" w:hAnsi="Verdana" w:cs="Tahoma"/>
          <w:color w:val="000000"/>
          <w:sz w:val="20"/>
          <w:szCs w:val="20"/>
          <w:lang w:val="en-US"/>
        </w:rPr>
        <w:t>.............................................................................................................</w:t>
      </w:r>
      <w:proofErr w:type="gramEnd"/>
    </w:p>
    <w:p w14:paraId="656C0C60" w14:textId="77777777" w:rsidR="00CB1DC9" w:rsidRPr="00CB1DC9" w:rsidRDefault="00CB1DC9" w:rsidP="00CB1DC9">
      <w:pPr>
        <w:overflowPunct w:val="0"/>
        <w:autoSpaceDE w:val="0"/>
        <w:autoSpaceDN w:val="0"/>
        <w:adjustRightInd w:val="0"/>
        <w:ind w:left="963" w:firstLine="39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w:t>
      </w:r>
      <w:proofErr w:type="spellStart"/>
      <w:proofErr w:type="gramStart"/>
      <w:r w:rsidRPr="00CB1DC9">
        <w:rPr>
          <w:rFonts w:ascii="Verdana" w:hAnsi="Verdana" w:cs="Tahoma"/>
          <w:i/>
          <w:iCs/>
          <w:color w:val="000000"/>
          <w:sz w:val="16"/>
          <w:szCs w:val="16"/>
          <w:lang w:val="en-US"/>
        </w:rPr>
        <w:t>наименование</w:t>
      </w:r>
      <w:proofErr w:type="spellEnd"/>
      <w:proofErr w:type="gram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на</w:t>
      </w:r>
      <w:proofErr w:type="spellEnd"/>
      <w:r w:rsidRPr="00CB1DC9">
        <w:rPr>
          <w:rFonts w:ascii="Verdana" w:hAnsi="Verdana" w:cs="Tahoma"/>
          <w:i/>
          <w:iCs/>
          <w:color w:val="000000"/>
          <w:sz w:val="16"/>
          <w:szCs w:val="16"/>
          <w:lang w:val="en-US"/>
        </w:rPr>
        <w:t xml:space="preserve"> </w:t>
      </w:r>
      <w:proofErr w:type="spellStart"/>
      <w:r w:rsidRPr="00CB1DC9">
        <w:rPr>
          <w:rFonts w:ascii="Verdana" w:hAnsi="Verdana" w:cs="Tahoma"/>
          <w:i/>
          <w:iCs/>
          <w:color w:val="000000"/>
          <w:sz w:val="16"/>
          <w:szCs w:val="16"/>
          <w:lang w:val="en-US"/>
        </w:rPr>
        <w:t>участника</w:t>
      </w:r>
      <w:proofErr w:type="spellEnd"/>
      <w:r w:rsidRPr="00CB1DC9">
        <w:rPr>
          <w:rFonts w:ascii="Verdana" w:hAnsi="Verdana" w:cs="Tahoma"/>
          <w:i/>
          <w:iCs/>
          <w:color w:val="000000"/>
          <w:sz w:val="16"/>
          <w:szCs w:val="16"/>
          <w:lang w:val="en-US"/>
        </w:rPr>
        <w:t>)</w:t>
      </w:r>
    </w:p>
    <w:p w14:paraId="656C0C61" w14:textId="77777777" w:rsidR="00CB1DC9" w:rsidRPr="00CB1DC9" w:rsidRDefault="00CB1DC9" w:rsidP="00CB1DC9">
      <w:pPr>
        <w:overflowPunct w:val="0"/>
        <w:autoSpaceDE w:val="0"/>
        <w:autoSpaceDN w:val="0"/>
        <w:adjustRightInd w:val="0"/>
        <w:jc w:val="both"/>
        <w:outlineLvl w:val="0"/>
        <w:rPr>
          <w:rFonts w:ascii="Verdana" w:hAnsi="Verdana"/>
          <w:sz w:val="20"/>
          <w:szCs w:val="20"/>
          <w:lang w:val="bg-BG"/>
        </w:rPr>
      </w:pPr>
      <w:r w:rsidRPr="00CB1DC9">
        <w:rPr>
          <w:rFonts w:ascii="Verdana" w:hAnsi="Verdana" w:cs="Tahoma"/>
          <w:color w:val="000000"/>
          <w:sz w:val="20"/>
          <w:szCs w:val="20"/>
          <w:lang w:val="en-US"/>
        </w:rPr>
        <w:t>ЕИК/</w:t>
      </w:r>
      <w:proofErr w:type="gramStart"/>
      <w:r w:rsidRPr="00CB1DC9">
        <w:rPr>
          <w:rFonts w:ascii="Verdana" w:hAnsi="Verdana" w:cs="Tahoma"/>
          <w:color w:val="000000"/>
          <w:sz w:val="20"/>
          <w:szCs w:val="20"/>
          <w:lang w:val="en-US"/>
        </w:rPr>
        <w:t>БУЛСТАТ ..................................................................................................</w:t>
      </w:r>
      <w:proofErr w:type="gramEnd"/>
      <w:r w:rsidRPr="00CB1DC9">
        <w:rPr>
          <w:rFonts w:ascii="Verdana" w:hAnsi="Verdana" w:cs="Tahoma"/>
          <w:color w:val="000000"/>
          <w:sz w:val="20"/>
          <w:szCs w:val="20"/>
          <w:lang w:val="en-US"/>
        </w:rPr>
        <w:t xml:space="preserve">  – </w:t>
      </w:r>
      <w:proofErr w:type="spellStart"/>
      <w:proofErr w:type="gramStart"/>
      <w:r w:rsidRPr="00CB1DC9">
        <w:rPr>
          <w:rFonts w:ascii="Verdana" w:hAnsi="Verdana" w:cs="Tahoma"/>
          <w:color w:val="000000"/>
          <w:sz w:val="20"/>
          <w:szCs w:val="20"/>
          <w:lang w:val="en-US"/>
        </w:rPr>
        <w:t>участник</w:t>
      </w:r>
      <w:proofErr w:type="spellEnd"/>
      <w:proofErr w:type="gramEnd"/>
      <w:r w:rsidRPr="00CB1DC9">
        <w:rPr>
          <w:rFonts w:ascii="Verdana" w:hAnsi="Verdana" w:cs="Tahoma"/>
          <w:color w:val="000000"/>
          <w:sz w:val="20"/>
          <w:szCs w:val="20"/>
          <w:lang w:val="en-US"/>
        </w:rPr>
        <w:t xml:space="preserve"> в </w:t>
      </w:r>
      <w:proofErr w:type="spellStart"/>
      <w:r w:rsidRPr="00CB1DC9">
        <w:rPr>
          <w:rFonts w:ascii="Verdana" w:hAnsi="Verdana" w:cs="Tahoma"/>
          <w:color w:val="000000"/>
          <w:sz w:val="20"/>
          <w:szCs w:val="20"/>
          <w:lang w:val="en-US"/>
        </w:rPr>
        <w:t>процедура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за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възлагане</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обществена</w:t>
      </w:r>
      <w:proofErr w:type="spellEnd"/>
      <w:r w:rsidRPr="00CB1DC9">
        <w:rPr>
          <w:rFonts w:ascii="Verdana" w:hAnsi="Verdana" w:cs="Tahoma"/>
          <w:color w:val="000000"/>
          <w:sz w:val="20"/>
          <w:szCs w:val="20"/>
          <w:lang w:val="en-US"/>
        </w:rPr>
        <w:t xml:space="preserve"> </w:t>
      </w:r>
      <w:proofErr w:type="spellStart"/>
      <w:r w:rsidRPr="00CB1DC9">
        <w:rPr>
          <w:rFonts w:ascii="Verdana" w:hAnsi="Verdana" w:cs="Tahoma"/>
          <w:color w:val="000000"/>
          <w:sz w:val="20"/>
          <w:szCs w:val="20"/>
          <w:lang w:val="en-US"/>
        </w:rPr>
        <w:t>поръчка</w:t>
      </w:r>
      <w:proofErr w:type="spellEnd"/>
      <w:r w:rsidRPr="00CB1DC9">
        <w:rPr>
          <w:rFonts w:ascii="Verdana" w:hAnsi="Verdana" w:cs="Tahoma"/>
          <w:color w:val="000000"/>
          <w:sz w:val="20"/>
          <w:szCs w:val="20"/>
          <w:lang w:val="en-US"/>
        </w:rPr>
        <w:t xml:space="preserve"> с </w:t>
      </w:r>
      <w:proofErr w:type="spellStart"/>
      <w:r w:rsidRPr="00CB1DC9">
        <w:rPr>
          <w:rFonts w:ascii="Verdana" w:hAnsi="Verdana" w:cs="Tahoma"/>
          <w:color w:val="000000"/>
          <w:sz w:val="20"/>
          <w:szCs w:val="20"/>
          <w:lang w:val="en-US"/>
        </w:rPr>
        <w:t>предмет</w:t>
      </w:r>
      <w:proofErr w:type="spellEnd"/>
      <w:r w:rsidRPr="00CB1DC9">
        <w:rPr>
          <w:rFonts w:ascii="Verdana" w:hAnsi="Verdana" w:cs="Tahoma"/>
          <w:color w:val="000000"/>
          <w:sz w:val="20"/>
          <w:szCs w:val="20"/>
          <w:lang w:val="en-US"/>
        </w:rPr>
        <w:t xml:space="preserve"> „</w:t>
      </w:r>
      <w:r w:rsidRPr="00CB1DC9">
        <w:rPr>
          <w:rFonts w:ascii="Verdana" w:hAnsi="Verdana"/>
          <w:b/>
          <w:bCs/>
          <w:sz w:val="20"/>
          <w:szCs w:val="20"/>
          <w:lang w:val="bg-BG"/>
        </w:rPr>
        <w:t xml:space="preserve"> </w:t>
      </w:r>
      <w:r>
        <w:rPr>
          <w:rFonts w:ascii="Verdana" w:hAnsi="Verdana"/>
          <w:b/>
          <w:bCs/>
          <w:sz w:val="20"/>
          <w:szCs w:val="20"/>
          <w:lang w:val="bg-BG"/>
        </w:rPr>
        <w:t xml:space="preserve">Доставка и поддръжка на нови </w:t>
      </w:r>
      <w:proofErr w:type="spellStart"/>
      <w:r>
        <w:rPr>
          <w:rFonts w:ascii="Verdana" w:hAnsi="Verdana"/>
          <w:b/>
          <w:bCs/>
          <w:sz w:val="20"/>
          <w:szCs w:val="20"/>
          <w:lang w:val="bg-BG"/>
        </w:rPr>
        <w:t>лекововарни</w:t>
      </w:r>
      <w:proofErr w:type="spellEnd"/>
      <w:r>
        <w:rPr>
          <w:rFonts w:ascii="Verdana" w:hAnsi="Verdana"/>
          <w:b/>
          <w:bCs/>
          <w:sz w:val="20"/>
          <w:szCs w:val="20"/>
          <w:lang w:val="bg-BG"/>
        </w:rPr>
        <w:t xml:space="preserve"> автомобили</w:t>
      </w:r>
      <w:r w:rsidRPr="00CB1DC9">
        <w:rPr>
          <w:rFonts w:ascii="Verdana" w:hAnsi="Verdana" w:cs="Tahoma"/>
          <w:color w:val="000000"/>
          <w:sz w:val="20"/>
          <w:szCs w:val="20"/>
          <w:lang w:val="bg-BG"/>
        </w:rPr>
        <w:t>“</w:t>
      </w:r>
      <w:r w:rsidRPr="00CB1DC9">
        <w:rPr>
          <w:rFonts w:ascii="Verdana" w:hAnsi="Verdana" w:cs="Tahoma"/>
          <w:color w:val="000000"/>
          <w:sz w:val="20"/>
          <w:szCs w:val="20"/>
          <w:lang w:val="en-US"/>
        </w:rPr>
        <w:t>.</w:t>
      </w:r>
    </w:p>
    <w:p w14:paraId="656C0C62" w14:textId="77777777" w:rsidR="00CB1DC9" w:rsidRPr="00CB1DC9" w:rsidRDefault="00CB1DC9" w:rsidP="00CB1DC9">
      <w:pPr>
        <w:overflowPunct w:val="0"/>
        <w:autoSpaceDE w:val="0"/>
        <w:autoSpaceDN w:val="0"/>
        <w:adjustRightInd w:val="0"/>
        <w:spacing w:before="120" w:after="120" w:line="360" w:lineRule="auto"/>
        <w:ind w:left="2323" w:firstLine="397"/>
        <w:jc w:val="both"/>
        <w:outlineLvl w:val="0"/>
        <w:rPr>
          <w:rFonts w:ascii="Verdana" w:hAnsi="Verdana"/>
          <w:sz w:val="20"/>
          <w:szCs w:val="20"/>
          <w:lang w:val="bg-BG"/>
        </w:rPr>
      </w:pPr>
      <w:r w:rsidRPr="00CB1DC9">
        <w:rPr>
          <w:rFonts w:ascii="Verdana" w:hAnsi="Verdana" w:cs="Tahoma"/>
          <w:color w:val="000000"/>
          <w:sz w:val="20"/>
          <w:szCs w:val="20"/>
          <w:lang w:val="en-US"/>
        </w:rPr>
        <w:t>ДЕКЛАРИРАМ:</w:t>
      </w:r>
    </w:p>
    <w:p w14:paraId="656C0C63" w14:textId="77777777" w:rsidR="00CB1DC9" w:rsidRPr="00CB1DC9" w:rsidRDefault="00CB1DC9" w:rsidP="00CB1DC9">
      <w:pPr>
        <w:overflowPunct w:val="0"/>
        <w:autoSpaceDE w:val="0"/>
        <w:autoSpaceDN w:val="0"/>
        <w:adjustRightInd w:val="0"/>
        <w:ind w:left="-57" w:firstLine="57"/>
        <w:jc w:val="both"/>
        <w:outlineLvl w:val="0"/>
        <w:rPr>
          <w:rFonts w:ascii="Verdana" w:hAnsi="Verdana"/>
          <w:sz w:val="20"/>
          <w:szCs w:val="20"/>
          <w:lang w:val="bg-BG"/>
        </w:rPr>
      </w:pPr>
      <w:r w:rsidRPr="00CB1DC9">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656C0C64" w14:textId="77777777" w:rsidR="00CB1DC9" w:rsidRPr="00CB1DC9" w:rsidRDefault="00CB1DC9" w:rsidP="00CB1DC9">
      <w:pPr>
        <w:overflowPunct w:val="0"/>
        <w:autoSpaceDE w:val="0"/>
        <w:autoSpaceDN w:val="0"/>
        <w:adjustRightInd w:val="0"/>
        <w:ind w:left="-57" w:firstLine="57"/>
        <w:jc w:val="both"/>
        <w:outlineLvl w:val="0"/>
        <w:rPr>
          <w:rFonts w:ascii="Verdana" w:hAnsi="Verdana"/>
          <w:sz w:val="20"/>
          <w:szCs w:val="20"/>
          <w:lang w:val="bg-BG"/>
        </w:rPr>
      </w:pPr>
      <w:r w:rsidRPr="00CB1DC9">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CB1DC9" w:rsidRPr="00CB1DC9" w14:paraId="656C0C67" w14:textId="77777777" w:rsidTr="0022269B">
        <w:tc>
          <w:tcPr>
            <w:tcW w:w="2408" w:type="dxa"/>
            <w:hideMark/>
          </w:tcPr>
          <w:p w14:paraId="656C0C65"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xml:space="preserve">Дата </w:t>
            </w:r>
          </w:p>
        </w:tc>
        <w:tc>
          <w:tcPr>
            <w:tcW w:w="6681" w:type="dxa"/>
            <w:hideMark/>
          </w:tcPr>
          <w:p w14:paraId="656C0C66"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 ............................</w:t>
            </w:r>
          </w:p>
        </w:tc>
      </w:tr>
      <w:tr w:rsidR="00CB1DC9" w:rsidRPr="00CB1DC9" w14:paraId="656C0C6A" w14:textId="77777777" w:rsidTr="0022269B">
        <w:tc>
          <w:tcPr>
            <w:tcW w:w="2408" w:type="dxa"/>
            <w:hideMark/>
          </w:tcPr>
          <w:p w14:paraId="656C0C68"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Име и фамилия</w:t>
            </w:r>
          </w:p>
        </w:tc>
        <w:tc>
          <w:tcPr>
            <w:tcW w:w="6681" w:type="dxa"/>
            <w:hideMark/>
          </w:tcPr>
          <w:p w14:paraId="656C0C69"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w:t>
            </w:r>
          </w:p>
        </w:tc>
      </w:tr>
      <w:tr w:rsidR="00CB1DC9" w:rsidRPr="00CB1DC9" w14:paraId="656C0C6D" w14:textId="77777777" w:rsidTr="0022269B">
        <w:tc>
          <w:tcPr>
            <w:tcW w:w="2408" w:type="dxa"/>
            <w:hideMark/>
          </w:tcPr>
          <w:p w14:paraId="656C0C6B"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xml:space="preserve">Подпис (и печат) </w:t>
            </w:r>
          </w:p>
        </w:tc>
        <w:tc>
          <w:tcPr>
            <w:tcW w:w="6681" w:type="dxa"/>
            <w:hideMark/>
          </w:tcPr>
          <w:p w14:paraId="656C0C6C"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w:t>
            </w:r>
          </w:p>
        </w:tc>
      </w:tr>
    </w:tbl>
    <w:p w14:paraId="656C0C6E"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Известна ми е отговорността по чл. 313 НК за неверни данни.</w:t>
      </w:r>
    </w:p>
    <w:p w14:paraId="656C0C6F" w14:textId="77777777" w:rsidR="00CB1DC9" w:rsidRPr="00CB1DC9" w:rsidRDefault="00CB1DC9" w:rsidP="00CB1DC9">
      <w:pPr>
        <w:overflowPunct w:val="0"/>
        <w:autoSpaceDE w:val="0"/>
        <w:autoSpaceDN w:val="0"/>
        <w:adjustRightInd w:val="0"/>
        <w:spacing w:before="120" w:after="120"/>
        <w:jc w:val="both"/>
        <w:outlineLvl w:val="0"/>
        <w:rPr>
          <w:rFonts w:ascii="Verdana" w:hAnsi="Verdana" w:cs="Tahoma"/>
          <w:i/>
          <w:color w:val="000000"/>
          <w:sz w:val="20"/>
          <w:szCs w:val="20"/>
          <w:lang w:val="bg-BG"/>
        </w:rPr>
      </w:pPr>
    </w:p>
    <w:p w14:paraId="656C0C70" w14:textId="77777777" w:rsidR="00CB1DC9" w:rsidRPr="00CB1DC9" w:rsidRDefault="00CB1DC9" w:rsidP="00CB1DC9">
      <w:pPr>
        <w:overflowPunct w:val="0"/>
        <w:autoSpaceDE w:val="0"/>
        <w:autoSpaceDN w:val="0"/>
        <w:adjustRightInd w:val="0"/>
        <w:spacing w:before="120" w:after="120"/>
        <w:jc w:val="both"/>
        <w:outlineLvl w:val="0"/>
        <w:rPr>
          <w:rFonts w:ascii="Verdana" w:hAnsi="Verdana"/>
          <w:i/>
          <w:sz w:val="20"/>
          <w:szCs w:val="20"/>
          <w:lang w:val="bg-BG"/>
        </w:rPr>
      </w:pPr>
      <w:proofErr w:type="spellStart"/>
      <w:proofErr w:type="gramStart"/>
      <w:r w:rsidRPr="00CB1DC9">
        <w:rPr>
          <w:rFonts w:ascii="Verdana" w:hAnsi="Verdana" w:cs="Tahoma"/>
          <w:i/>
          <w:color w:val="000000"/>
          <w:sz w:val="20"/>
          <w:szCs w:val="20"/>
          <w:lang w:val="en-US"/>
        </w:rPr>
        <w:t>Декларацията</w:t>
      </w:r>
      <w:proofErr w:type="spellEnd"/>
      <w:r w:rsidRPr="00CB1DC9">
        <w:rPr>
          <w:rFonts w:ascii="Verdana" w:hAnsi="Verdana" w:cs="Tahoma"/>
          <w:i/>
          <w:color w:val="000000"/>
          <w:sz w:val="20"/>
          <w:szCs w:val="20"/>
          <w:lang w:val="en-US"/>
        </w:rPr>
        <w:t xml:space="preserve"> е </w:t>
      </w:r>
      <w:proofErr w:type="spellStart"/>
      <w:r w:rsidRPr="00CB1DC9">
        <w:rPr>
          <w:rFonts w:ascii="Verdana" w:hAnsi="Verdana" w:cs="Tahoma"/>
          <w:i/>
          <w:color w:val="000000"/>
          <w:sz w:val="20"/>
          <w:szCs w:val="20"/>
          <w:lang w:val="en-US"/>
        </w:rPr>
        <w:t>задължителна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част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офертата</w:t>
      </w:r>
      <w:proofErr w:type="spellEnd"/>
      <w:r w:rsidRPr="00CB1DC9">
        <w:rPr>
          <w:rFonts w:ascii="Verdana" w:hAnsi="Verdana" w:cs="Tahoma"/>
          <w:i/>
          <w:color w:val="000000"/>
          <w:sz w:val="20"/>
          <w:szCs w:val="20"/>
          <w:lang w:val="en-US"/>
        </w:rPr>
        <w:t xml:space="preserve"> и </w:t>
      </w:r>
      <w:proofErr w:type="spellStart"/>
      <w:r w:rsidRPr="00CB1DC9">
        <w:rPr>
          <w:rFonts w:ascii="Verdana" w:hAnsi="Verdana" w:cs="Tahoma"/>
          <w:i/>
          <w:color w:val="000000"/>
          <w:sz w:val="20"/>
          <w:szCs w:val="20"/>
          <w:lang w:val="en-US"/>
        </w:rPr>
        <w:t>се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прилага</w:t>
      </w:r>
      <w:proofErr w:type="spellEnd"/>
      <w:r w:rsidRPr="00CB1DC9">
        <w:rPr>
          <w:rFonts w:ascii="Verdana" w:hAnsi="Verdana" w:cs="Tahoma"/>
          <w:i/>
          <w:color w:val="000000"/>
          <w:sz w:val="20"/>
          <w:szCs w:val="20"/>
          <w:lang w:val="en-US"/>
        </w:rPr>
        <w:t xml:space="preserve"> в </w:t>
      </w:r>
      <w:proofErr w:type="spellStart"/>
      <w:r w:rsidRPr="00CB1DC9">
        <w:rPr>
          <w:rFonts w:ascii="Verdana" w:hAnsi="Verdana" w:cs="Tahoma"/>
          <w:i/>
          <w:color w:val="000000"/>
          <w:sz w:val="20"/>
          <w:szCs w:val="20"/>
          <w:lang w:val="en-US"/>
        </w:rPr>
        <w:t>Плик</w:t>
      </w:r>
      <w:proofErr w:type="spellEnd"/>
      <w:r w:rsidRPr="00CB1DC9">
        <w:rPr>
          <w:rFonts w:ascii="Verdana" w:hAnsi="Verdana" w:cs="Tahoma"/>
          <w:i/>
          <w:color w:val="000000"/>
          <w:sz w:val="20"/>
          <w:szCs w:val="20"/>
          <w:lang w:val="en-US"/>
        </w:rPr>
        <w:t xml:space="preserve"> № 1.</w:t>
      </w:r>
      <w:proofErr w:type="gramEnd"/>
    </w:p>
    <w:p w14:paraId="656C0C71" w14:textId="77777777" w:rsidR="00CB1DC9" w:rsidRPr="00CB1DC9" w:rsidRDefault="00CB1DC9" w:rsidP="00CB1DC9">
      <w:pPr>
        <w:overflowPunct w:val="0"/>
        <w:autoSpaceDE w:val="0"/>
        <w:autoSpaceDN w:val="0"/>
        <w:adjustRightInd w:val="0"/>
        <w:spacing w:before="120" w:after="120"/>
        <w:jc w:val="both"/>
        <w:outlineLvl w:val="0"/>
        <w:rPr>
          <w:rFonts w:ascii="Verdana" w:hAnsi="Verdana" w:cs="Tahoma"/>
          <w:i/>
          <w:color w:val="000000"/>
          <w:sz w:val="20"/>
          <w:szCs w:val="20"/>
          <w:lang w:val="bg-BG"/>
        </w:rPr>
      </w:pPr>
      <w:proofErr w:type="spellStart"/>
      <w:proofErr w:type="gramStart"/>
      <w:r w:rsidRPr="00CB1DC9">
        <w:rPr>
          <w:rFonts w:ascii="Verdana" w:hAnsi="Verdana" w:cs="Tahoma"/>
          <w:i/>
          <w:color w:val="000000"/>
          <w:sz w:val="20"/>
          <w:szCs w:val="20"/>
          <w:lang w:val="en-US"/>
        </w:rPr>
        <w:t>Декларацията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се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подписва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законния</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представител</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на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участника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или</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от</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надлежно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упълномощено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лице</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което</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подава</w:t>
      </w:r>
      <w:proofErr w:type="spellEnd"/>
      <w:r w:rsidRPr="00CB1DC9">
        <w:rPr>
          <w:rFonts w:ascii="Verdana" w:hAnsi="Verdana" w:cs="Tahoma"/>
          <w:i/>
          <w:color w:val="000000"/>
          <w:sz w:val="20"/>
          <w:szCs w:val="20"/>
          <w:lang w:val="en-US"/>
        </w:rPr>
        <w:t xml:space="preserve"> </w:t>
      </w:r>
      <w:proofErr w:type="spellStart"/>
      <w:r w:rsidRPr="00CB1DC9">
        <w:rPr>
          <w:rFonts w:ascii="Verdana" w:hAnsi="Verdana" w:cs="Tahoma"/>
          <w:i/>
          <w:color w:val="000000"/>
          <w:sz w:val="20"/>
          <w:szCs w:val="20"/>
          <w:lang w:val="en-US"/>
        </w:rPr>
        <w:t>офертата</w:t>
      </w:r>
      <w:proofErr w:type="spellEnd"/>
      <w:r w:rsidRPr="00CB1DC9">
        <w:rPr>
          <w:rFonts w:ascii="Verdana" w:hAnsi="Verdana" w:cs="Tahoma"/>
          <w:i/>
          <w:color w:val="000000"/>
          <w:sz w:val="20"/>
          <w:szCs w:val="20"/>
          <w:lang w:val="bg-BG"/>
        </w:rPr>
        <w:t>.</w:t>
      </w:r>
      <w:proofErr w:type="gramEnd"/>
    </w:p>
    <w:p w14:paraId="656C0C72" w14:textId="77777777" w:rsidR="00CB1DC9" w:rsidRPr="00CB1DC9" w:rsidRDefault="00CB1DC9" w:rsidP="00CB1DC9">
      <w:pPr>
        <w:rPr>
          <w:rFonts w:ascii="Times New Roman" w:hAnsi="Times New Roman"/>
          <w:color w:val="000000"/>
          <w:lang w:val="en-US"/>
        </w:rPr>
      </w:pPr>
    </w:p>
    <w:p w14:paraId="656C0C73"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4"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5"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6"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7"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8"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9"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A"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B"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C" w14:textId="77777777" w:rsidR="00AD7ED6"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D"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E"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7F" w14:textId="77777777" w:rsidR="00E94EBA" w:rsidRPr="002C5511"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80"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C81" w14:textId="77777777" w:rsidR="00F52DF9" w:rsidRPr="002C5511" w:rsidRDefault="004711E9"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Pr>
          <w:rFonts w:ascii="Verdana" w:hAnsi="Verdana"/>
          <w:noProof/>
          <w:sz w:val="20"/>
          <w:szCs w:val="20"/>
          <w:lang w:val="bg-BG" w:eastAsia="bg-BG"/>
        </w:rPr>
        <w:pict w14:anchorId="656C0EBF">
          <v:shape id="_x0000_s1063" type="#_x0000_t136" style="position:absolute;left:0;text-align:left;margin-left:.95pt;margin-top:231.65pt;width:472.15pt;height:33.55pt;rotation:-3094277fd;z-index:-251658235" strokecolor="#969696">
            <v:shadow color="#868686"/>
            <v:textpath style="font-family:&quot;Bookman Old Style&quot;;v-text-kern:t" trim="t" fitpath="t" string="МОЛЯ, ПОПЪЛНЕТЕ"/>
          </v:shape>
        </w:pict>
      </w:r>
      <w:r w:rsidR="00F52DF9" w:rsidRPr="002C5511">
        <w:rPr>
          <w:rFonts w:ascii="Verdana" w:hAnsi="Verdana"/>
          <w:sz w:val="20"/>
          <w:szCs w:val="20"/>
          <w:lang w:val="bg-BG"/>
        </w:rPr>
        <w:t xml:space="preserve">Д Е К Л А Р А Ц И Я </w:t>
      </w:r>
    </w:p>
    <w:p w14:paraId="656C0C82"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ЗА АВТОНОМНОСТ НА ОФЕРТАТА</w:t>
      </w:r>
    </w:p>
    <w:p w14:paraId="656C0C83"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656C0C84"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в качеството си на .......................................... на фирма .......................................................... ......................................................................................</w:t>
      </w:r>
    </w:p>
    <w:p w14:paraId="656C0C85"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656C0C86"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И Р А М:</w:t>
      </w:r>
    </w:p>
    <w:p w14:paraId="656C0C87" w14:textId="0E624CF7" w:rsidR="00C3022C" w:rsidRPr="00DE11AB" w:rsidRDefault="00F52DF9" w:rsidP="00C3022C">
      <w:pPr>
        <w:tabs>
          <w:tab w:val="left" w:pos="8640"/>
        </w:tabs>
        <w:spacing w:before="120" w:after="120"/>
        <w:jc w:val="both"/>
        <w:rPr>
          <w:rFonts w:ascii="Verdana" w:hAnsi="Verdana"/>
          <w:b/>
          <w:sz w:val="20"/>
          <w:szCs w:val="20"/>
          <w:lang w:val="bg-BG"/>
        </w:rPr>
      </w:pPr>
      <w:r w:rsidRPr="002C5511">
        <w:rPr>
          <w:rFonts w:ascii="Verdana" w:hAnsi="Verdana" w:cs="Arial"/>
          <w:bCs/>
          <w:sz w:val="20"/>
          <w:lang w:val="bg-BG"/>
        </w:rPr>
        <w:t>че представляваното от мен дружество………………………., не е влизало в комуникация с конкуренти във връзка с у</w:t>
      </w:r>
      <w:r w:rsidR="00AA4FA5">
        <w:rPr>
          <w:rFonts w:ascii="Verdana" w:hAnsi="Verdana" w:cs="Arial"/>
          <w:bCs/>
          <w:sz w:val="20"/>
          <w:lang w:val="bg-BG"/>
        </w:rPr>
        <w:t xml:space="preserve">частието си в Процедура с № </w:t>
      </w:r>
      <w:r w:rsidR="000776A3">
        <w:rPr>
          <w:rFonts w:ascii="Verdana" w:hAnsi="Verdana" w:cs="Arial"/>
          <w:bCs/>
          <w:sz w:val="20"/>
          <w:lang w:val="bg-BG"/>
        </w:rPr>
        <w:t>00</w:t>
      </w:r>
      <w:bookmarkStart w:id="59" w:name="_GoBack"/>
      <w:bookmarkEnd w:id="59"/>
      <w:r w:rsidR="00AA4FA5">
        <w:rPr>
          <w:rFonts w:ascii="Verdana" w:hAnsi="Verdana" w:cs="Arial"/>
          <w:bCs/>
          <w:sz w:val="20"/>
          <w:lang w:val="bg-BG"/>
        </w:rPr>
        <w:t>13</w:t>
      </w:r>
      <w:r w:rsidR="005461E2">
        <w:rPr>
          <w:rFonts w:ascii="Verdana" w:hAnsi="Verdana" w:cs="Arial"/>
          <w:bCs/>
          <w:sz w:val="20"/>
          <w:lang w:val="bg-BG"/>
        </w:rPr>
        <w:t>76</w:t>
      </w:r>
      <w:r w:rsidRPr="002C5511">
        <w:rPr>
          <w:rFonts w:ascii="Verdana" w:hAnsi="Verdana" w:cs="Arial"/>
          <w:bCs/>
          <w:sz w:val="20"/>
          <w:lang w:val="bg-BG"/>
        </w:rPr>
        <w:t>, с предмет</w:t>
      </w:r>
      <w:r w:rsidR="0059288D">
        <w:rPr>
          <w:rFonts w:ascii="Verdana" w:hAnsi="Verdana" w:cs="Arial"/>
          <w:bCs/>
          <w:sz w:val="20"/>
          <w:lang w:val="bg-BG"/>
        </w:rPr>
        <w:t xml:space="preserve"> </w:t>
      </w:r>
      <w:r w:rsidR="00C3022C" w:rsidRPr="00DE11AB">
        <w:rPr>
          <w:rFonts w:ascii="Verdana" w:hAnsi="Verdana"/>
          <w:b/>
          <w:bCs/>
          <w:sz w:val="20"/>
          <w:szCs w:val="20"/>
          <w:lang w:val="bg-BG"/>
        </w:rPr>
        <w:t>“</w:t>
      </w:r>
      <w:r w:rsidR="00CB1DC9">
        <w:rPr>
          <w:rFonts w:ascii="Verdana" w:hAnsi="Verdana"/>
          <w:b/>
          <w:bCs/>
          <w:sz w:val="20"/>
          <w:szCs w:val="20"/>
          <w:lang w:val="bg-BG"/>
        </w:rPr>
        <w:t xml:space="preserve">Доставка и поддръжка на нови </w:t>
      </w:r>
      <w:proofErr w:type="spellStart"/>
      <w:r w:rsidR="00CB1DC9">
        <w:rPr>
          <w:rFonts w:ascii="Verdana" w:hAnsi="Verdana"/>
          <w:b/>
          <w:bCs/>
          <w:sz w:val="20"/>
          <w:szCs w:val="20"/>
          <w:lang w:val="bg-BG"/>
        </w:rPr>
        <w:t>лекововарни</w:t>
      </w:r>
      <w:proofErr w:type="spellEnd"/>
      <w:r w:rsidR="00CB1DC9">
        <w:rPr>
          <w:rFonts w:ascii="Verdana" w:hAnsi="Verdana"/>
          <w:b/>
          <w:bCs/>
          <w:sz w:val="20"/>
          <w:szCs w:val="20"/>
          <w:lang w:val="bg-BG"/>
        </w:rPr>
        <w:t xml:space="preserve"> автомобили</w:t>
      </w:r>
      <w:r w:rsidR="00C3022C" w:rsidRPr="00DE11AB">
        <w:rPr>
          <w:rFonts w:ascii="Verdana" w:hAnsi="Verdana"/>
          <w:b/>
          <w:sz w:val="20"/>
          <w:szCs w:val="20"/>
          <w:lang w:val="bg-BG"/>
        </w:rPr>
        <w:t xml:space="preserve">” Обособена позиция(и)…………………………………………. </w:t>
      </w:r>
    </w:p>
    <w:p w14:paraId="656C0C88" w14:textId="77777777" w:rsidR="00F52DF9" w:rsidRPr="002C5511" w:rsidRDefault="00F52DF9" w:rsidP="00F52DF9">
      <w:pPr>
        <w:pStyle w:val="Footer"/>
        <w:tabs>
          <w:tab w:val="clear" w:pos="8640"/>
          <w:tab w:val="right" w:pos="9000"/>
        </w:tabs>
        <w:jc w:val="both"/>
        <w:rPr>
          <w:rFonts w:ascii="Verdana" w:hAnsi="Verdana" w:cs="Arial"/>
          <w:bCs/>
          <w:color w:val="auto"/>
          <w:sz w:val="20"/>
          <w:lang w:val="bg-BG"/>
        </w:rPr>
      </w:pPr>
      <w:r w:rsidRPr="002C5511">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656C0C89" w14:textId="77777777" w:rsidR="00F52DF9" w:rsidRPr="002C5511" w:rsidRDefault="00F52DF9" w:rsidP="00F52DF9">
      <w:pPr>
        <w:overflowPunct w:val="0"/>
        <w:autoSpaceDE w:val="0"/>
        <w:autoSpaceDN w:val="0"/>
        <w:adjustRightInd w:val="0"/>
        <w:spacing w:before="480" w:after="120"/>
        <w:ind w:firstLine="720"/>
        <w:jc w:val="both"/>
        <w:outlineLvl w:val="0"/>
        <w:rPr>
          <w:rFonts w:ascii="Verdana" w:hAnsi="Verdana"/>
          <w:sz w:val="20"/>
          <w:szCs w:val="20"/>
          <w:lang w:val="bg-BG"/>
        </w:rPr>
      </w:pPr>
      <w:r w:rsidRPr="002C5511">
        <w:rPr>
          <w:rFonts w:ascii="Verdana" w:hAnsi="Verdana" w:cs="Arial"/>
          <w:bCs/>
          <w:sz w:val="20"/>
          <w:szCs w:val="20"/>
          <w:lang w:val="bg-BG"/>
        </w:rPr>
        <w:t>Известна ми е наказателната отговорност за деклариране на неверни данни.</w:t>
      </w:r>
    </w:p>
    <w:p w14:paraId="656C0C8A" w14:textId="77777777" w:rsidR="00F52DF9" w:rsidRPr="002C5511" w:rsidRDefault="00F52DF9" w:rsidP="00E94EBA">
      <w:pPr>
        <w:overflowPunct w:val="0"/>
        <w:autoSpaceDE w:val="0"/>
        <w:autoSpaceDN w:val="0"/>
        <w:adjustRightInd w:val="0"/>
        <w:spacing w:before="1080" w:after="600"/>
        <w:jc w:val="center"/>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656C0C8B" w14:textId="77777777" w:rsidR="00F52DF9" w:rsidRPr="002C5511" w:rsidRDefault="00F52DF9" w:rsidP="00F52DF9">
      <w:pPr>
        <w:overflowPunct w:val="0"/>
        <w:autoSpaceDE w:val="0"/>
        <w:autoSpaceDN w:val="0"/>
        <w:adjustRightInd w:val="0"/>
        <w:spacing w:before="720" w:after="240"/>
        <w:jc w:val="both"/>
        <w:outlineLvl w:val="0"/>
        <w:rPr>
          <w:rFonts w:ascii="Verdana" w:hAnsi="Verdana"/>
          <w:i/>
          <w:iCs/>
          <w:sz w:val="20"/>
          <w:szCs w:val="20"/>
          <w:lang w:val="bg-BG"/>
        </w:rPr>
      </w:pPr>
      <w:r w:rsidRPr="002C5511">
        <w:rPr>
          <w:rFonts w:ascii="Verdana" w:hAnsi="Verdana"/>
          <w:i/>
          <w:iCs/>
          <w:sz w:val="20"/>
          <w:szCs w:val="20"/>
          <w:lang w:val="bg-BG"/>
        </w:rPr>
        <w:t xml:space="preserve">Декларацията се попълва от </w:t>
      </w:r>
      <w:proofErr w:type="spellStart"/>
      <w:r w:rsidRPr="002C5511">
        <w:rPr>
          <w:rFonts w:ascii="Verdana" w:hAnsi="Verdana"/>
          <w:i/>
          <w:iCs/>
          <w:sz w:val="20"/>
          <w:szCs w:val="20"/>
          <w:lang w:val="bg-BG"/>
        </w:rPr>
        <w:t>представляващияучастника</w:t>
      </w:r>
      <w:proofErr w:type="spellEnd"/>
      <w:r w:rsidRPr="002C5511">
        <w:rPr>
          <w:rFonts w:ascii="Verdana" w:hAnsi="Verdana"/>
          <w:i/>
          <w:iCs/>
          <w:sz w:val="20"/>
          <w:szCs w:val="20"/>
          <w:lang w:val="bg-BG"/>
        </w:rPr>
        <w:t>.</w:t>
      </w:r>
    </w:p>
    <w:p w14:paraId="656C0C8C"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656C0C8D"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656C0C8E" w14:textId="77777777" w:rsidR="00F52DF9" w:rsidRPr="002C5511" w:rsidRDefault="00F52DF9" w:rsidP="00F52DF9">
      <w:pPr>
        <w:rPr>
          <w:lang w:val="bg-BG"/>
        </w:rPr>
      </w:pPr>
    </w:p>
    <w:p w14:paraId="656C0C8F" w14:textId="77777777" w:rsidR="00F52DF9" w:rsidRDefault="00F52DF9" w:rsidP="00F52DF9">
      <w:pPr>
        <w:rPr>
          <w:lang w:val="bg-BG"/>
        </w:rPr>
      </w:pPr>
    </w:p>
    <w:p w14:paraId="656C0C90" w14:textId="77777777" w:rsidR="00E94EBA" w:rsidRDefault="00E94EBA" w:rsidP="00F52DF9">
      <w:pPr>
        <w:rPr>
          <w:lang w:val="bg-BG"/>
        </w:rPr>
      </w:pPr>
    </w:p>
    <w:p w14:paraId="656C0C91" w14:textId="77777777" w:rsidR="00E94EBA" w:rsidRDefault="00E94EBA" w:rsidP="00F52DF9">
      <w:pPr>
        <w:rPr>
          <w:lang w:val="bg-BG"/>
        </w:rPr>
      </w:pPr>
    </w:p>
    <w:p w14:paraId="656C0C92" w14:textId="77777777" w:rsidR="00E94EBA" w:rsidRDefault="00E94EBA" w:rsidP="00F52DF9">
      <w:pPr>
        <w:rPr>
          <w:lang w:val="bg-BG"/>
        </w:rPr>
      </w:pPr>
    </w:p>
    <w:p w14:paraId="656C0C93" w14:textId="77777777" w:rsidR="00E94EBA" w:rsidRDefault="00E94EBA" w:rsidP="00F52DF9">
      <w:pPr>
        <w:rPr>
          <w:lang w:val="bg-BG"/>
        </w:rPr>
      </w:pPr>
    </w:p>
    <w:p w14:paraId="656C0C94" w14:textId="77777777" w:rsidR="00E94EBA" w:rsidRDefault="00E94EBA" w:rsidP="00F52DF9">
      <w:pPr>
        <w:rPr>
          <w:lang w:val="bg-BG"/>
        </w:rPr>
      </w:pPr>
    </w:p>
    <w:p w14:paraId="656C0C95" w14:textId="77777777" w:rsidR="00E94EBA" w:rsidRDefault="00E94EBA" w:rsidP="00F52DF9">
      <w:pPr>
        <w:rPr>
          <w:lang w:val="bg-BG"/>
        </w:rPr>
      </w:pPr>
    </w:p>
    <w:p w14:paraId="656C0C96" w14:textId="77777777" w:rsidR="00E94EBA" w:rsidRDefault="00E94EBA" w:rsidP="00F52DF9">
      <w:pPr>
        <w:rPr>
          <w:lang w:val="bg-BG"/>
        </w:rPr>
      </w:pPr>
    </w:p>
    <w:p w14:paraId="656C0C97" w14:textId="77777777" w:rsidR="00E94EBA" w:rsidRDefault="00E94EBA" w:rsidP="00F52DF9">
      <w:pPr>
        <w:rPr>
          <w:lang w:val="bg-BG"/>
        </w:rPr>
      </w:pPr>
    </w:p>
    <w:p w14:paraId="656C0C98" w14:textId="77777777" w:rsidR="003247B7" w:rsidRDefault="003247B7" w:rsidP="00F52DF9">
      <w:pPr>
        <w:rPr>
          <w:lang w:val="bg-BG"/>
        </w:rPr>
      </w:pPr>
    </w:p>
    <w:p w14:paraId="656C0C99" w14:textId="77777777" w:rsidR="003247B7" w:rsidRDefault="003247B7" w:rsidP="00F52DF9">
      <w:pPr>
        <w:rPr>
          <w:lang w:val="bg-BG"/>
        </w:rPr>
      </w:pPr>
    </w:p>
    <w:p w14:paraId="656C0C9A" w14:textId="77777777" w:rsidR="003247B7" w:rsidRDefault="003247B7" w:rsidP="00F52DF9">
      <w:pPr>
        <w:rPr>
          <w:lang w:val="bg-BG"/>
        </w:rPr>
      </w:pPr>
    </w:p>
    <w:p w14:paraId="656C0C9B" w14:textId="77777777" w:rsidR="003247B7" w:rsidRDefault="003247B7" w:rsidP="00F52DF9">
      <w:pPr>
        <w:rPr>
          <w:lang w:val="bg-BG"/>
        </w:rPr>
      </w:pPr>
    </w:p>
    <w:p w14:paraId="656C0C9C" w14:textId="77777777" w:rsidR="00B210F8" w:rsidRDefault="00B210F8" w:rsidP="003247B7">
      <w:pPr>
        <w:jc w:val="center"/>
        <w:rPr>
          <w:rFonts w:ascii="Times New Roman" w:hAnsi="Times New Roman"/>
          <w:b/>
          <w:bCs/>
          <w:lang w:val="bg-BG"/>
        </w:rPr>
      </w:pPr>
    </w:p>
    <w:p w14:paraId="656C0C9D"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656C0C9E" w14:textId="77777777" w:rsidR="00B210F8" w:rsidRPr="00B210F8" w:rsidRDefault="00B210F8" w:rsidP="003247B7">
      <w:pPr>
        <w:jc w:val="center"/>
        <w:rPr>
          <w:rFonts w:ascii="Verdana" w:hAnsi="Verdana"/>
          <w:b/>
          <w:bCs/>
          <w:sz w:val="20"/>
          <w:szCs w:val="20"/>
          <w:lang w:val="bg-BG"/>
        </w:rPr>
      </w:pPr>
    </w:p>
    <w:p w14:paraId="656C0C9F" w14:textId="77777777" w:rsidR="003247B7" w:rsidRPr="00B210F8" w:rsidRDefault="003247B7" w:rsidP="003247B7">
      <w:pPr>
        <w:jc w:val="center"/>
        <w:rPr>
          <w:rFonts w:ascii="Verdana" w:hAnsi="Verdana"/>
          <w:b/>
          <w:bCs/>
          <w:sz w:val="20"/>
          <w:szCs w:val="20"/>
        </w:rPr>
      </w:pPr>
      <w:r w:rsidRPr="00B210F8">
        <w:rPr>
          <w:rFonts w:ascii="Verdana" w:hAnsi="Verdana"/>
          <w:b/>
          <w:bCs/>
          <w:sz w:val="20"/>
          <w:szCs w:val="20"/>
        </w:rPr>
        <w:t>Д Е К Л А Р А Ц И Я</w:t>
      </w:r>
    </w:p>
    <w:p w14:paraId="656C0CA0" w14:textId="77777777" w:rsidR="003247B7" w:rsidRPr="00B210F8" w:rsidRDefault="003247B7" w:rsidP="003247B7">
      <w:pPr>
        <w:jc w:val="center"/>
        <w:textAlignment w:val="center"/>
        <w:rPr>
          <w:rFonts w:ascii="Verdana" w:hAnsi="Verdana"/>
          <w:b/>
          <w:bCs/>
          <w:sz w:val="20"/>
          <w:szCs w:val="20"/>
          <w:lang w:eastAsia="bg-BG"/>
        </w:rPr>
      </w:pPr>
      <w:proofErr w:type="spellStart"/>
      <w:proofErr w:type="gramStart"/>
      <w:r w:rsidRPr="00B210F8">
        <w:rPr>
          <w:rFonts w:ascii="Verdana" w:hAnsi="Verdana"/>
          <w:b/>
          <w:sz w:val="20"/>
          <w:szCs w:val="20"/>
          <w:lang w:eastAsia="bg-BG"/>
        </w:rPr>
        <w:t>По</w:t>
      </w:r>
      <w:proofErr w:type="spellEnd"/>
      <w:r w:rsidRPr="00B210F8">
        <w:rPr>
          <w:rFonts w:ascii="Verdana" w:hAnsi="Verdana"/>
          <w:b/>
          <w:sz w:val="20"/>
          <w:szCs w:val="20"/>
          <w:lang w:eastAsia="bg-BG"/>
        </w:rPr>
        <w:t xml:space="preserve"> </w:t>
      </w:r>
      <w:proofErr w:type="spellStart"/>
      <w:r w:rsidRPr="00B210F8">
        <w:rPr>
          <w:rFonts w:ascii="Verdana" w:hAnsi="Verdana"/>
          <w:b/>
          <w:sz w:val="20"/>
          <w:szCs w:val="20"/>
          <w:lang w:eastAsia="bg-BG"/>
        </w:rPr>
        <w:t>чл</w:t>
      </w:r>
      <w:proofErr w:type="spellEnd"/>
      <w:r w:rsidRPr="00B210F8">
        <w:rPr>
          <w:rFonts w:ascii="Verdana" w:hAnsi="Verdana"/>
          <w:b/>
          <w:sz w:val="20"/>
          <w:szCs w:val="20"/>
          <w:lang w:eastAsia="bg-BG"/>
        </w:rPr>
        <w:t>.</w:t>
      </w:r>
      <w:proofErr w:type="gramEnd"/>
      <w:r w:rsidRPr="00B210F8">
        <w:rPr>
          <w:rFonts w:ascii="Verdana" w:hAnsi="Verdana"/>
          <w:b/>
          <w:sz w:val="20"/>
          <w:szCs w:val="20"/>
          <w:lang w:eastAsia="bg-BG"/>
        </w:rPr>
        <w:t xml:space="preserve"> </w:t>
      </w:r>
      <w:proofErr w:type="gramStart"/>
      <w:r w:rsidRPr="00B210F8">
        <w:rPr>
          <w:rFonts w:ascii="Verdana" w:hAnsi="Verdana"/>
          <w:b/>
          <w:sz w:val="20"/>
          <w:szCs w:val="20"/>
          <w:lang w:eastAsia="bg-BG"/>
        </w:rPr>
        <w:t xml:space="preserve">3, т. 8 и </w:t>
      </w:r>
      <w:proofErr w:type="spellStart"/>
      <w:r w:rsidRPr="00B210F8">
        <w:rPr>
          <w:rFonts w:ascii="Verdana" w:hAnsi="Verdana"/>
          <w:b/>
          <w:sz w:val="20"/>
          <w:szCs w:val="20"/>
          <w:lang w:eastAsia="bg-BG"/>
        </w:rPr>
        <w:t>чл</w:t>
      </w:r>
      <w:proofErr w:type="spellEnd"/>
      <w:r w:rsidRPr="00B210F8">
        <w:rPr>
          <w:rFonts w:ascii="Verdana" w:hAnsi="Verdana"/>
          <w:b/>
          <w:sz w:val="20"/>
          <w:szCs w:val="20"/>
          <w:lang w:eastAsia="bg-BG"/>
        </w:rPr>
        <w:t>.</w:t>
      </w:r>
      <w:proofErr w:type="gramEnd"/>
      <w:r w:rsidRPr="00B210F8">
        <w:rPr>
          <w:rFonts w:ascii="Verdana" w:hAnsi="Verdana"/>
          <w:b/>
          <w:sz w:val="20"/>
          <w:szCs w:val="20"/>
          <w:lang w:eastAsia="bg-BG"/>
        </w:rPr>
        <w:t xml:space="preserve"> 4 </w:t>
      </w:r>
      <w:proofErr w:type="spellStart"/>
      <w:r w:rsidRPr="00B210F8">
        <w:rPr>
          <w:rFonts w:ascii="Verdana" w:hAnsi="Verdana"/>
          <w:b/>
          <w:sz w:val="20"/>
          <w:szCs w:val="20"/>
          <w:lang w:eastAsia="bg-BG"/>
        </w:rPr>
        <w:t>от</w:t>
      </w:r>
      <w:proofErr w:type="spellEnd"/>
      <w:r w:rsidRPr="00B210F8">
        <w:rPr>
          <w:rFonts w:ascii="Verdana" w:hAnsi="Verdana"/>
          <w:b/>
          <w:sz w:val="20"/>
          <w:szCs w:val="20"/>
          <w:lang w:eastAsia="bg-BG"/>
        </w:rPr>
        <w:t xml:space="preserve"> </w:t>
      </w:r>
      <w:proofErr w:type="spellStart"/>
      <w:r w:rsidRPr="00B210F8">
        <w:rPr>
          <w:rFonts w:ascii="Verdana" w:hAnsi="Verdana"/>
          <w:b/>
          <w:bCs/>
          <w:sz w:val="20"/>
          <w:szCs w:val="20"/>
          <w:lang w:eastAsia="bg-BG"/>
        </w:rPr>
        <w:t>Закона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за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икономическите</w:t>
      </w:r>
      <w:proofErr w:type="spellEnd"/>
      <w:r w:rsidRPr="00B210F8">
        <w:rPr>
          <w:rFonts w:ascii="Verdana" w:hAnsi="Verdana"/>
          <w:b/>
          <w:bCs/>
          <w:sz w:val="20"/>
          <w:szCs w:val="20"/>
          <w:lang w:eastAsia="bg-BG"/>
        </w:rPr>
        <w:t xml:space="preserve"> и </w:t>
      </w:r>
      <w:proofErr w:type="spellStart"/>
      <w:r w:rsidRPr="00B210F8">
        <w:rPr>
          <w:rFonts w:ascii="Verdana" w:hAnsi="Verdana"/>
          <w:b/>
          <w:bCs/>
          <w:sz w:val="20"/>
          <w:szCs w:val="20"/>
          <w:lang w:eastAsia="bg-BG"/>
        </w:rPr>
        <w:t>финансовите</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отношения</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дружествата</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регистрирани</w:t>
      </w:r>
      <w:proofErr w:type="spellEnd"/>
      <w:r w:rsidRPr="00B210F8">
        <w:rPr>
          <w:rFonts w:ascii="Verdana" w:hAnsi="Verdana"/>
          <w:b/>
          <w:bCs/>
          <w:sz w:val="20"/>
          <w:szCs w:val="20"/>
          <w:lang w:eastAsia="bg-BG"/>
        </w:rPr>
        <w:t xml:space="preserve"> в </w:t>
      </w:r>
      <w:proofErr w:type="spellStart"/>
      <w:r w:rsidRPr="00B210F8">
        <w:rPr>
          <w:rFonts w:ascii="Verdana" w:hAnsi="Verdana"/>
          <w:b/>
          <w:bCs/>
          <w:sz w:val="20"/>
          <w:szCs w:val="20"/>
          <w:lang w:eastAsia="bg-BG"/>
        </w:rPr>
        <w:t>юрисдикции</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преференциален</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данъчен</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режим</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свързаните</w:t>
      </w:r>
      <w:proofErr w:type="spellEnd"/>
      <w:r w:rsidRPr="00B210F8">
        <w:rPr>
          <w:rFonts w:ascii="Verdana" w:hAnsi="Verdana"/>
          <w:b/>
          <w:bCs/>
          <w:sz w:val="20"/>
          <w:szCs w:val="20"/>
          <w:lang w:eastAsia="bg-BG"/>
        </w:rPr>
        <w:t xml:space="preserve"> с </w:t>
      </w:r>
      <w:proofErr w:type="spellStart"/>
      <w:r w:rsidRPr="00B210F8">
        <w:rPr>
          <w:rFonts w:ascii="Verdana" w:hAnsi="Verdana"/>
          <w:b/>
          <w:bCs/>
          <w:sz w:val="20"/>
          <w:szCs w:val="20"/>
          <w:lang w:eastAsia="bg-BG"/>
        </w:rPr>
        <w:t>тях</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лица</w:t>
      </w:r>
      <w:proofErr w:type="spellEnd"/>
      <w:r w:rsidRPr="00B210F8">
        <w:rPr>
          <w:rFonts w:ascii="Verdana" w:hAnsi="Verdana"/>
          <w:b/>
          <w:bCs/>
          <w:sz w:val="20"/>
          <w:szCs w:val="20"/>
          <w:lang w:eastAsia="bg-BG"/>
        </w:rPr>
        <w:t xml:space="preserve"> и </w:t>
      </w:r>
      <w:proofErr w:type="spellStart"/>
      <w:r w:rsidRPr="00B210F8">
        <w:rPr>
          <w:rFonts w:ascii="Verdana" w:hAnsi="Verdana"/>
          <w:b/>
          <w:bCs/>
          <w:sz w:val="20"/>
          <w:szCs w:val="20"/>
          <w:lang w:eastAsia="bg-BG"/>
        </w:rPr>
        <w:t>техните</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действителни</w:t>
      </w:r>
      <w:proofErr w:type="spellEnd"/>
      <w:r w:rsidRPr="00B210F8">
        <w:rPr>
          <w:rFonts w:ascii="Verdana" w:hAnsi="Verdana"/>
          <w:b/>
          <w:bCs/>
          <w:sz w:val="20"/>
          <w:szCs w:val="20"/>
          <w:lang w:eastAsia="bg-BG"/>
        </w:rPr>
        <w:t xml:space="preserve"> </w:t>
      </w:r>
      <w:proofErr w:type="spellStart"/>
      <w:r w:rsidRPr="00B210F8">
        <w:rPr>
          <w:rFonts w:ascii="Verdana" w:hAnsi="Verdana"/>
          <w:b/>
          <w:bCs/>
          <w:sz w:val="20"/>
          <w:szCs w:val="20"/>
          <w:lang w:eastAsia="bg-BG"/>
        </w:rPr>
        <w:t>собственици</w:t>
      </w:r>
      <w:proofErr w:type="spellEnd"/>
    </w:p>
    <w:p w14:paraId="656C0CA1" w14:textId="77777777" w:rsidR="003247B7" w:rsidRPr="00B210F8" w:rsidRDefault="003247B7" w:rsidP="003247B7">
      <w:pPr>
        <w:jc w:val="center"/>
        <w:rPr>
          <w:rFonts w:ascii="Verdana" w:hAnsi="Verdana"/>
          <w:b/>
          <w:bCs/>
          <w:sz w:val="20"/>
          <w:szCs w:val="20"/>
        </w:rPr>
      </w:pPr>
    </w:p>
    <w:p w14:paraId="656C0CA2" w14:textId="77777777" w:rsidR="003247B7" w:rsidRPr="00B210F8" w:rsidRDefault="003247B7" w:rsidP="003247B7">
      <w:pPr>
        <w:jc w:val="both"/>
        <w:rPr>
          <w:rFonts w:ascii="Verdana" w:hAnsi="Verdana"/>
          <w:b/>
          <w:bCs/>
          <w:sz w:val="20"/>
          <w:szCs w:val="20"/>
        </w:rPr>
      </w:pPr>
    </w:p>
    <w:p w14:paraId="656C0CA3" w14:textId="77777777" w:rsidR="003247B7" w:rsidRPr="00B210F8" w:rsidRDefault="003247B7" w:rsidP="003247B7">
      <w:pPr>
        <w:jc w:val="both"/>
        <w:rPr>
          <w:rFonts w:ascii="Verdana" w:hAnsi="Verdana"/>
          <w:sz w:val="20"/>
          <w:szCs w:val="20"/>
        </w:rPr>
      </w:pPr>
      <w:proofErr w:type="spellStart"/>
      <w:r w:rsidRPr="00B210F8">
        <w:rPr>
          <w:rFonts w:ascii="Verdana" w:hAnsi="Verdana"/>
          <w:sz w:val="20"/>
          <w:szCs w:val="20"/>
        </w:rPr>
        <w:t>Долуподписаният</w:t>
      </w:r>
      <w:proofErr w:type="spellEnd"/>
      <w:r w:rsidRPr="00B210F8">
        <w:rPr>
          <w:rFonts w:ascii="Verdana" w:hAnsi="Verdana"/>
          <w:sz w:val="20"/>
          <w:szCs w:val="20"/>
        </w:rPr>
        <w:t>/</w:t>
      </w:r>
      <w:proofErr w:type="spellStart"/>
      <w:r w:rsidRPr="00B210F8">
        <w:rPr>
          <w:rFonts w:ascii="Verdana" w:hAnsi="Verdana"/>
          <w:sz w:val="20"/>
          <w:szCs w:val="20"/>
        </w:rPr>
        <w:t>ата</w:t>
      </w:r>
      <w:proofErr w:type="spell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rPr>
        <w:t>,</w:t>
      </w:r>
    </w:p>
    <w:p w14:paraId="656C0CA4"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w:t>
      </w:r>
      <w:proofErr w:type="spellStart"/>
      <w:r w:rsidRPr="00B210F8">
        <w:rPr>
          <w:rFonts w:ascii="Verdana" w:hAnsi="Verdana"/>
          <w:sz w:val="20"/>
          <w:szCs w:val="20"/>
          <w:vertAlign w:val="superscript"/>
        </w:rPr>
        <w:t>собствено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бащино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фамилно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име</w:t>
      </w:r>
      <w:proofErr w:type="spellEnd"/>
      <w:r w:rsidRPr="00B210F8">
        <w:rPr>
          <w:rFonts w:ascii="Verdana" w:hAnsi="Verdana"/>
          <w:sz w:val="20"/>
          <w:szCs w:val="20"/>
          <w:vertAlign w:val="superscript"/>
        </w:rPr>
        <w:t xml:space="preserve"> /</w:t>
      </w:r>
    </w:p>
    <w:p w14:paraId="656C0CA5" w14:textId="77777777" w:rsidR="003247B7" w:rsidRPr="00B210F8" w:rsidRDefault="003247B7" w:rsidP="003247B7">
      <w:pPr>
        <w:jc w:val="both"/>
        <w:rPr>
          <w:rFonts w:ascii="Verdana" w:hAnsi="Verdana"/>
          <w:sz w:val="20"/>
          <w:szCs w:val="20"/>
          <w:u w:val="single"/>
        </w:rPr>
      </w:pPr>
    </w:p>
    <w:p w14:paraId="656C0CA6" w14:textId="77777777" w:rsidR="003247B7" w:rsidRPr="00B210F8" w:rsidRDefault="003247B7" w:rsidP="003247B7">
      <w:pPr>
        <w:widowControl w:val="0"/>
        <w:autoSpaceDE w:val="0"/>
        <w:autoSpaceDN w:val="0"/>
        <w:adjustRightInd w:val="0"/>
        <w:jc w:val="both"/>
        <w:rPr>
          <w:rFonts w:ascii="Verdana" w:hAnsi="Verdana"/>
          <w:sz w:val="20"/>
          <w:szCs w:val="20"/>
          <w:u w:val="single"/>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proofErr w:type="spellStart"/>
      <w:r w:rsidRPr="00B210F8">
        <w:rPr>
          <w:rFonts w:ascii="Verdana" w:hAnsi="Verdana"/>
          <w:sz w:val="20"/>
          <w:szCs w:val="20"/>
        </w:rPr>
        <w:t>качеството</w:t>
      </w:r>
      <w:proofErr w:type="spellEnd"/>
      <w:r w:rsidRPr="00B210F8">
        <w:rPr>
          <w:rFonts w:ascii="Verdana" w:hAnsi="Verdana"/>
          <w:sz w:val="20"/>
          <w:szCs w:val="20"/>
        </w:rPr>
        <w:t xml:space="preserve"> </w:t>
      </w:r>
      <w:proofErr w:type="spellStart"/>
      <w:r w:rsidRPr="00B210F8">
        <w:rPr>
          <w:rFonts w:ascii="Verdana" w:hAnsi="Verdana"/>
          <w:sz w:val="20"/>
          <w:szCs w:val="20"/>
        </w:rPr>
        <w:t>си</w:t>
      </w:r>
      <w:proofErr w:type="spellEnd"/>
      <w:r w:rsidRPr="00B210F8">
        <w:rPr>
          <w:rFonts w:ascii="Verdana" w:hAnsi="Verdana"/>
          <w:sz w:val="20"/>
          <w:szCs w:val="20"/>
        </w:rPr>
        <w:t xml:space="preserve"> </w:t>
      </w:r>
      <w:proofErr w:type="spellStart"/>
      <w:r w:rsidRPr="00B210F8">
        <w:rPr>
          <w:rFonts w:ascii="Verdana" w:hAnsi="Verdana"/>
          <w:sz w:val="20"/>
          <w:szCs w:val="20"/>
        </w:rPr>
        <w:t>на</w:t>
      </w:r>
      <w:proofErr w:type="spellEnd"/>
      <w:r w:rsidRPr="00B210F8">
        <w:rPr>
          <w:rFonts w:ascii="Verdana" w:hAnsi="Verdana"/>
          <w:sz w:val="20"/>
          <w:szCs w:val="20"/>
        </w:rPr>
        <w:t xml:space="preserve"> </w:t>
      </w:r>
      <w:proofErr w:type="spellStart"/>
      <w:r w:rsidRPr="00B210F8">
        <w:rPr>
          <w:rFonts w:ascii="Verdana" w:hAnsi="Verdana"/>
          <w:sz w:val="20"/>
          <w:szCs w:val="20"/>
        </w:rPr>
        <w:t>лице</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чл</w:t>
      </w:r>
      <w:proofErr w:type="spellEnd"/>
      <w:r w:rsidRPr="00B210F8">
        <w:rPr>
          <w:rFonts w:ascii="Verdana" w:hAnsi="Verdana"/>
          <w:sz w:val="20"/>
          <w:szCs w:val="20"/>
        </w:rPr>
        <w:t xml:space="preserve">. </w:t>
      </w:r>
      <w:proofErr w:type="gramStart"/>
      <w:r w:rsidRPr="00B210F8">
        <w:rPr>
          <w:rFonts w:ascii="Verdana" w:hAnsi="Verdana"/>
          <w:sz w:val="20"/>
          <w:szCs w:val="20"/>
        </w:rPr>
        <w:t xml:space="preserve">47, </w:t>
      </w:r>
      <w:proofErr w:type="spellStart"/>
      <w:r w:rsidRPr="00B210F8">
        <w:rPr>
          <w:rFonts w:ascii="Verdana" w:hAnsi="Verdana"/>
          <w:sz w:val="20"/>
          <w:szCs w:val="20"/>
        </w:rPr>
        <w:t>ал</w:t>
      </w:r>
      <w:proofErr w:type="spellEnd"/>
      <w:r w:rsidRPr="00B210F8">
        <w:rPr>
          <w:rFonts w:ascii="Verdana" w:hAnsi="Verdana"/>
          <w:sz w:val="20"/>
          <w:szCs w:val="20"/>
        </w:rPr>
        <w:t>.</w:t>
      </w:r>
      <w:proofErr w:type="gramEnd"/>
      <w:r w:rsidRPr="00B210F8">
        <w:rPr>
          <w:rFonts w:ascii="Verdana" w:hAnsi="Verdana"/>
          <w:sz w:val="20"/>
          <w:szCs w:val="20"/>
        </w:rPr>
        <w:t xml:space="preserve"> 4 </w:t>
      </w:r>
      <w:proofErr w:type="spellStart"/>
      <w:r w:rsidRPr="00B210F8">
        <w:rPr>
          <w:rFonts w:ascii="Verdana" w:hAnsi="Verdana"/>
          <w:sz w:val="20"/>
          <w:szCs w:val="20"/>
        </w:rPr>
        <w:t>от</w:t>
      </w:r>
      <w:proofErr w:type="spellEnd"/>
      <w:r w:rsidRPr="00B210F8">
        <w:rPr>
          <w:rFonts w:ascii="Verdana" w:hAnsi="Verdana"/>
          <w:sz w:val="20"/>
          <w:szCs w:val="20"/>
        </w:rPr>
        <w:t xml:space="preserve"> ЗОП а </w:t>
      </w:r>
      <w:proofErr w:type="spellStart"/>
      <w:r w:rsidRPr="00B210F8">
        <w:rPr>
          <w:rFonts w:ascii="Verdana" w:hAnsi="Verdana"/>
          <w:sz w:val="20"/>
          <w:szCs w:val="20"/>
        </w:rPr>
        <w:t>именно</w:t>
      </w:r>
      <w:proofErr w:type="spellEnd"/>
      <w:proofErr w:type="gramStart"/>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lang w:val="bg-BG"/>
        </w:rPr>
        <w:t>…………………………………………………………………………………...</w:t>
      </w:r>
      <w:proofErr w:type="gramEnd"/>
    </w:p>
    <w:p w14:paraId="656C0CA7" w14:textId="77777777" w:rsidR="003247B7" w:rsidRPr="00B210F8" w:rsidRDefault="003247B7" w:rsidP="003247B7">
      <w:pPr>
        <w:widowControl w:val="0"/>
        <w:autoSpaceDE w:val="0"/>
        <w:autoSpaceDN w:val="0"/>
        <w:adjustRightInd w:val="0"/>
        <w:jc w:val="center"/>
        <w:rPr>
          <w:rFonts w:ascii="Verdana" w:hAnsi="Verdana"/>
          <w:sz w:val="20"/>
          <w:szCs w:val="20"/>
          <w:vertAlign w:val="superscript"/>
        </w:rPr>
      </w:pPr>
      <w:r w:rsidRPr="00B210F8">
        <w:rPr>
          <w:rFonts w:ascii="Verdana" w:hAnsi="Verdana"/>
          <w:i/>
          <w:sz w:val="20"/>
          <w:szCs w:val="20"/>
          <w:vertAlign w:val="superscript"/>
        </w:rPr>
        <w:t>/</w:t>
      </w:r>
      <w:proofErr w:type="spellStart"/>
      <w:r w:rsidRPr="00B210F8">
        <w:rPr>
          <w:rFonts w:ascii="Verdana" w:hAnsi="Verdana"/>
          <w:i/>
          <w:sz w:val="20"/>
          <w:szCs w:val="20"/>
          <w:vertAlign w:val="superscript"/>
        </w:rPr>
        <w:t>посочва</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се</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качеството</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на</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лицето</w:t>
      </w:r>
      <w:proofErr w:type="spellEnd"/>
      <w:r w:rsidRPr="00B210F8">
        <w:rPr>
          <w:rFonts w:ascii="Verdana" w:hAnsi="Verdana"/>
          <w:i/>
          <w:sz w:val="20"/>
          <w:szCs w:val="20"/>
          <w:vertAlign w:val="superscript"/>
        </w:rPr>
        <w:t xml:space="preserve"> - </w:t>
      </w:r>
      <w:proofErr w:type="spellStart"/>
      <w:r w:rsidRPr="00B210F8">
        <w:rPr>
          <w:rFonts w:ascii="Verdana" w:hAnsi="Verdana"/>
          <w:i/>
          <w:sz w:val="20"/>
          <w:szCs w:val="20"/>
          <w:vertAlign w:val="superscript"/>
        </w:rPr>
        <w:t>съдружник</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неограничено</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отговорен</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съдружник</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управител</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член</w:t>
      </w:r>
      <w:proofErr w:type="spellEnd"/>
      <w:r w:rsidRPr="00B210F8">
        <w:rPr>
          <w:rFonts w:ascii="Verdana" w:hAnsi="Verdana"/>
          <w:i/>
          <w:sz w:val="20"/>
          <w:szCs w:val="20"/>
          <w:vertAlign w:val="superscript"/>
        </w:rPr>
        <w:t xml:space="preserve"> </w:t>
      </w:r>
      <w:proofErr w:type="spellStart"/>
      <w:r w:rsidRPr="00B210F8">
        <w:rPr>
          <w:rFonts w:ascii="Verdana" w:hAnsi="Verdana"/>
          <w:i/>
          <w:sz w:val="20"/>
          <w:szCs w:val="20"/>
          <w:vertAlign w:val="superscript"/>
        </w:rPr>
        <w:t>на</w:t>
      </w:r>
      <w:proofErr w:type="spellEnd"/>
      <w:r w:rsidRPr="00B210F8">
        <w:rPr>
          <w:rFonts w:ascii="Verdana" w:hAnsi="Verdana"/>
          <w:i/>
          <w:sz w:val="20"/>
          <w:szCs w:val="20"/>
          <w:vertAlign w:val="superscript"/>
        </w:rPr>
        <w:t xml:space="preserve"> СД </w:t>
      </w:r>
      <w:proofErr w:type="spellStart"/>
      <w:r w:rsidRPr="00B210F8">
        <w:rPr>
          <w:rFonts w:ascii="Verdana" w:hAnsi="Verdana"/>
          <w:i/>
          <w:sz w:val="20"/>
          <w:szCs w:val="20"/>
          <w:vertAlign w:val="superscript"/>
        </w:rPr>
        <w:t>или</w:t>
      </w:r>
      <w:proofErr w:type="spellEnd"/>
      <w:r w:rsidRPr="00B210F8">
        <w:rPr>
          <w:rFonts w:ascii="Verdana" w:hAnsi="Verdana"/>
          <w:i/>
          <w:sz w:val="20"/>
          <w:szCs w:val="20"/>
          <w:vertAlign w:val="superscript"/>
        </w:rPr>
        <w:t xml:space="preserve"> УС, </w:t>
      </w:r>
      <w:proofErr w:type="spellStart"/>
      <w:r w:rsidRPr="00B210F8">
        <w:rPr>
          <w:rFonts w:ascii="Verdana" w:hAnsi="Verdana"/>
          <w:i/>
          <w:sz w:val="20"/>
          <w:szCs w:val="20"/>
          <w:vertAlign w:val="superscript"/>
        </w:rPr>
        <w:t>пр</w:t>
      </w:r>
      <w:proofErr w:type="spellEnd"/>
      <w:proofErr w:type="gramStart"/>
      <w:r w:rsidRPr="00B210F8">
        <w:rPr>
          <w:rFonts w:ascii="Verdana" w:hAnsi="Verdana"/>
          <w:i/>
          <w:sz w:val="20"/>
          <w:szCs w:val="20"/>
          <w:vertAlign w:val="superscript"/>
        </w:rPr>
        <w:t>.</w:t>
      </w:r>
      <w:r w:rsidRPr="00B210F8">
        <w:rPr>
          <w:rFonts w:ascii="Verdana" w:hAnsi="Verdana"/>
          <w:sz w:val="20"/>
          <w:szCs w:val="20"/>
          <w:vertAlign w:val="superscript"/>
        </w:rPr>
        <w:t>/</w:t>
      </w:r>
      <w:proofErr w:type="gramEnd"/>
    </w:p>
    <w:p w14:paraId="656C0CA8" w14:textId="77777777" w:rsidR="003247B7" w:rsidRPr="00B210F8" w:rsidRDefault="003247B7" w:rsidP="003247B7">
      <w:pPr>
        <w:jc w:val="both"/>
        <w:rPr>
          <w:rFonts w:ascii="Verdana" w:hAnsi="Verdana"/>
          <w:sz w:val="20"/>
          <w:szCs w:val="20"/>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p>
    <w:p w14:paraId="656C0CA9"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w:t>
      </w:r>
      <w:proofErr w:type="spellStart"/>
      <w:r w:rsidRPr="00B210F8">
        <w:rPr>
          <w:rFonts w:ascii="Verdana" w:hAnsi="Verdana"/>
          <w:sz w:val="20"/>
          <w:szCs w:val="20"/>
          <w:vertAlign w:val="superscript"/>
        </w:rPr>
        <w:t>наименование</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на</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юридическото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лице</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физическото</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лице</w:t>
      </w:r>
      <w:proofErr w:type="spellEnd"/>
      <w:r w:rsidRPr="00B210F8">
        <w:rPr>
          <w:rFonts w:ascii="Verdana" w:hAnsi="Verdana"/>
          <w:sz w:val="20"/>
          <w:szCs w:val="20"/>
          <w:vertAlign w:val="superscript"/>
        </w:rPr>
        <w:t xml:space="preserve"> и </w:t>
      </w:r>
      <w:proofErr w:type="spellStart"/>
      <w:r w:rsidRPr="00B210F8">
        <w:rPr>
          <w:rFonts w:ascii="Verdana" w:hAnsi="Verdana"/>
          <w:sz w:val="20"/>
          <w:szCs w:val="20"/>
          <w:vertAlign w:val="superscript"/>
        </w:rPr>
        <w:t>вид</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на</w:t>
      </w:r>
      <w:proofErr w:type="spellEnd"/>
      <w:r w:rsidRPr="00B210F8">
        <w:rPr>
          <w:rFonts w:ascii="Verdana" w:hAnsi="Verdana"/>
          <w:sz w:val="20"/>
          <w:szCs w:val="20"/>
          <w:vertAlign w:val="superscript"/>
        </w:rPr>
        <w:t xml:space="preserve"> </w:t>
      </w:r>
      <w:proofErr w:type="spellStart"/>
      <w:r w:rsidRPr="00B210F8">
        <w:rPr>
          <w:rFonts w:ascii="Verdana" w:hAnsi="Verdana"/>
          <w:sz w:val="20"/>
          <w:szCs w:val="20"/>
          <w:vertAlign w:val="superscript"/>
        </w:rPr>
        <w:t>търговеца</w:t>
      </w:r>
      <w:proofErr w:type="spellEnd"/>
      <w:r w:rsidRPr="00B210F8">
        <w:rPr>
          <w:rFonts w:ascii="Verdana" w:hAnsi="Verdana"/>
          <w:sz w:val="20"/>
          <w:szCs w:val="20"/>
          <w:vertAlign w:val="superscript"/>
        </w:rPr>
        <w:t>/</w:t>
      </w:r>
    </w:p>
    <w:p w14:paraId="656C0CAA"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регистриран</w:t>
      </w:r>
      <w:proofErr w:type="spellEnd"/>
      <w:r w:rsidRPr="00B210F8">
        <w:rPr>
          <w:rFonts w:ascii="Verdana" w:hAnsi="Verdana"/>
          <w:sz w:val="20"/>
          <w:szCs w:val="20"/>
        </w:rPr>
        <w:t>/</w:t>
      </w:r>
      <w:proofErr w:type="spellStart"/>
      <w:r w:rsidRPr="00B210F8">
        <w:rPr>
          <w:rFonts w:ascii="Verdana" w:hAnsi="Verdana"/>
          <w:sz w:val="20"/>
          <w:szCs w:val="20"/>
        </w:rPr>
        <w:t>вписан</w:t>
      </w:r>
      <w:proofErr w:type="spellEnd"/>
      <w:proofErr w:type="gramEnd"/>
      <w:r w:rsidRPr="00B210F8">
        <w:rPr>
          <w:rFonts w:ascii="Verdana" w:hAnsi="Verdana"/>
          <w:sz w:val="20"/>
          <w:szCs w:val="20"/>
        </w:rPr>
        <w:t xml:space="preserve"> в </w:t>
      </w:r>
      <w:proofErr w:type="spellStart"/>
      <w:r w:rsidRPr="00B210F8">
        <w:rPr>
          <w:rFonts w:ascii="Verdana" w:hAnsi="Verdana"/>
          <w:sz w:val="20"/>
          <w:szCs w:val="20"/>
        </w:rPr>
        <w:t>Търговския</w:t>
      </w:r>
      <w:proofErr w:type="spellEnd"/>
      <w:r w:rsidRPr="00B210F8">
        <w:rPr>
          <w:rFonts w:ascii="Verdana" w:hAnsi="Verdana"/>
          <w:sz w:val="20"/>
          <w:szCs w:val="20"/>
        </w:rPr>
        <w:t xml:space="preserve"> </w:t>
      </w:r>
      <w:proofErr w:type="spellStart"/>
      <w:r w:rsidRPr="00B210F8">
        <w:rPr>
          <w:rFonts w:ascii="Verdana" w:hAnsi="Verdana"/>
          <w:sz w:val="20"/>
          <w:szCs w:val="20"/>
        </w:rPr>
        <w:t>регистър</w:t>
      </w:r>
      <w:proofErr w:type="spellEnd"/>
      <w:r w:rsidRPr="00B210F8">
        <w:rPr>
          <w:rFonts w:ascii="Verdana" w:hAnsi="Verdana"/>
          <w:sz w:val="20"/>
          <w:szCs w:val="20"/>
        </w:rPr>
        <w:t xml:space="preserve"> </w:t>
      </w:r>
      <w:proofErr w:type="spellStart"/>
      <w:r w:rsidRPr="00B210F8">
        <w:rPr>
          <w:rFonts w:ascii="Verdana" w:hAnsi="Verdana"/>
          <w:sz w:val="20"/>
          <w:szCs w:val="20"/>
        </w:rPr>
        <w:t>при</w:t>
      </w:r>
      <w:proofErr w:type="spellEnd"/>
      <w:r w:rsidRPr="00B210F8">
        <w:rPr>
          <w:rFonts w:ascii="Verdana" w:hAnsi="Verdana"/>
          <w:sz w:val="20"/>
          <w:szCs w:val="20"/>
        </w:rPr>
        <w:t xml:space="preserve"> </w:t>
      </w:r>
      <w:proofErr w:type="spellStart"/>
      <w:r w:rsidRPr="00B210F8">
        <w:rPr>
          <w:rFonts w:ascii="Verdana" w:hAnsi="Verdana"/>
          <w:sz w:val="20"/>
          <w:szCs w:val="20"/>
        </w:rPr>
        <w:t>Агенция</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вписванията</w:t>
      </w:r>
      <w:proofErr w:type="spellEnd"/>
      <w:r w:rsidRPr="00B210F8">
        <w:rPr>
          <w:rFonts w:ascii="Verdana" w:hAnsi="Verdana"/>
          <w:sz w:val="20"/>
          <w:szCs w:val="20"/>
        </w:rPr>
        <w:t xml:space="preserve"> с ЕИК/БУЛСТАТ</w:t>
      </w:r>
    </w:p>
    <w:p w14:paraId="656C0CAB" w14:textId="77777777" w:rsidR="003247B7" w:rsidRPr="00B210F8" w:rsidRDefault="003247B7" w:rsidP="003247B7">
      <w:pPr>
        <w:jc w:val="both"/>
        <w:rPr>
          <w:rFonts w:ascii="Verdana" w:hAnsi="Verdana"/>
          <w:sz w:val="20"/>
          <w:szCs w:val="20"/>
        </w:rPr>
      </w:pPr>
      <w:r w:rsidRPr="00B210F8">
        <w:rPr>
          <w:rFonts w:ascii="Verdana" w:hAnsi="Verdana"/>
          <w:sz w:val="20"/>
          <w:szCs w:val="20"/>
        </w:rPr>
        <w:t>____________________</w:t>
      </w:r>
    </w:p>
    <w:p w14:paraId="656C0CAC" w14:textId="77777777" w:rsidR="003247B7" w:rsidRPr="00B210F8" w:rsidRDefault="003247B7" w:rsidP="003247B7">
      <w:pPr>
        <w:jc w:val="both"/>
        <w:rPr>
          <w:rFonts w:ascii="Verdana" w:hAnsi="Verdana"/>
          <w:b/>
          <w:color w:val="000000"/>
          <w:sz w:val="20"/>
          <w:szCs w:val="20"/>
        </w:rPr>
      </w:pPr>
    </w:p>
    <w:p w14:paraId="656C0CAD" w14:textId="77777777" w:rsidR="003247B7" w:rsidRPr="00B210F8" w:rsidRDefault="003247B7" w:rsidP="003247B7">
      <w:pPr>
        <w:jc w:val="both"/>
        <w:rPr>
          <w:rFonts w:ascii="Verdana" w:hAnsi="Verdana"/>
          <w:sz w:val="20"/>
          <w:szCs w:val="20"/>
          <w:lang w:eastAsia="bg-BG"/>
        </w:rPr>
      </w:pPr>
      <w:proofErr w:type="spellStart"/>
      <w:r w:rsidRPr="00B210F8">
        <w:rPr>
          <w:rFonts w:ascii="Verdana" w:hAnsi="Verdana"/>
          <w:sz w:val="20"/>
          <w:szCs w:val="20"/>
        </w:rPr>
        <w:t>Относно</w:t>
      </w:r>
      <w:proofErr w:type="spellEnd"/>
      <w:r w:rsidRPr="00B210F8">
        <w:rPr>
          <w:rFonts w:ascii="Verdana" w:hAnsi="Verdana"/>
          <w:sz w:val="20"/>
          <w:szCs w:val="20"/>
        </w:rPr>
        <w:t xml:space="preserve">: </w:t>
      </w:r>
      <w:proofErr w:type="spellStart"/>
      <w:r w:rsidRPr="00B210F8">
        <w:rPr>
          <w:rFonts w:ascii="Verdana" w:hAnsi="Verdana"/>
          <w:sz w:val="20"/>
          <w:szCs w:val="20"/>
        </w:rPr>
        <w:t>Процедура</w:t>
      </w:r>
      <w:proofErr w:type="spellEnd"/>
      <w:r w:rsidRPr="00B210F8">
        <w:rPr>
          <w:rFonts w:ascii="Verdana" w:hAnsi="Verdana"/>
          <w:sz w:val="20"/>
          <w:szCs w:val="20"/>
        </w:rPr>
        <w:t xml:space="preserve"> с</w:t>
      </w:r>
      <w:r w:rsidRPr="00B210F8">
        <w:rPr>
          <w:rFonts w:ascii="Verdana" w:hAnsi="Verdana"/>
          <w:bCs/>
          <w:sz w:val="20"/>
          <w:szCs w:val="20"/>
        </w:rPr>
        <w:t xml:space="preserve"> </w:t>
      </w:r>
      <w:proofErr w:type="spellStart"/>
      <w:r w:rsidRPr="00B210F8">
        <w:rPr>
          <w:rFonts w:ascii="Verdana" w:hAnsi="Verdana"/>
          <w:bCs/>
          <w:sz w:val="20"/>
          <w:szCs w:val="20"/>
        </w:rPr>
        <w:t>предмет</w:t>
      </w:r>
      <w:proofErr w:type="spellEnd"/>
      <w:r w:rsidRPr="00B210F8">
        <w:rPr>
          <w:rFonts w:ascii="Verdana" w:hAnsi="Verdana"/>
          <w:sz w:val="20"/>
          <w:szCs w:val="20"/>
        </w:rPr>
        <w:t xml:space="preserve">: </w:t>
      </w:r>
    </w:p>
    <w:p w14:paraId="656C0CAE" w14:textId="77777777" w:rsidR="003247B7" w:rsidRPr="00B210F8" w:rsidRDefault="003247B7" w:rsidP="003247B7">
      <w:pPr>
        <w:jc w:val="both"/>
        <w:rPr>
          <w:rFonts w:ascii="Verdana" w:eastAsia="Calibri" w:hAnsi="Verdana"/>
          <w:b/>
          <w:sz w:val="20"/>
          <w:szCs w:val="20"/>
        </w:rPr>
      </w:pPr>
    </w:p>
    <w:p w14:paraId="656C0CAF" w14:textId="77777777" w:rsidR="003247B7" w:rsidRPr="00B210F8" w:rsidRDefault="003247B7" w:rsidP="003247B7">
      <w:pPr>
        <w:jc w:val="both"/>
        <w:rPr>
          <w:rFonts w:ascii="Verdana" w:hAnsi="Verdana"/>
          <w:b/>
          <w:sz w:val="20"/>
          <w:szCs w:val="20"/>
        </w:rPr>
      </w:pPr>
    </w:p>
    <w:p w14:paraId="656C0CB0" w14:textId="77777777" w:rsidR="003247B7" w:rsidRPr="00B210F8" w:rsidRDefault="003247B7" w:rsidP="003247B7">
      <w:pPr>
        <w:jc w:val="both"/>
        <w:rPr>
          <w:rFonts w:ascii="Verdana" w:hAnsi="Verdana"/>
          <w:sz w:val="20"/>
          <w:szCs w:val="20"/>
          <w:lang w:val="ru-RU"/>
        </w:rPr>
      </w:pPr>
    </w:p>
    <w:p w14:paraId="656C0CB1" w14:textId="77777777" w:rsidR="003247B7" w:rsidRPr="00B210F8" w:rsidRDefault="003247B7" w:rsidP="003247B7">
      <w:pPr>
        <w:jc w:val="center"/>
        <w:rPr>
          <w:rFonts w:ascii="Verdana" w:hAnsi="Verdana"/>
          <w:b/>
          <w:bCs/>
          <w:sz w:val="20"/>
          <w:szCs w:val="20"/>
          <w:lang w:val="bg-BG"/>
        </w:rPr>
      </w:pPr>
      <w:r w:rsidRPr="00B210F8">
        <w:rPr>
          <w:rFonts w:ascii="Verdana" w:hAnsi="Verdana"/>
          <w:b/>
          <w:bCs/>
          <w:sz w:val="20"/>
          <w:szCs w:val="20"/>
        </w:rPr>
        <w:t>Д Е К Л А Р И Р А М, Ч Е:</w:t>
      </w:r>
    </w:p>
    <w:p w14:paraId="656C0CB2" w14:textId="77777777" w:rsidR="003247B7" w:rsidRPr="00B210F8" w:rsidRDefault="003247B7" w:rsidP="003247B7">
      <w:pPr>
        <w:ind w:firstLine="900"/>
        <w:jc w:val="both"/>
        <w:rPr>
          <w:rFonts w:ascii="Verdana" w:hAnsi="Verdana"/>
          <w:b/>
          <w:bCs/>
          <w:sz w:val="20"/>
          <w:szCs w:val="20"/>
        </w:rPr>
      </w:pPr>
    </w:p>
    <w:p w14:paraId="656C0CB3"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1. </w:t>
      </w:r>
      <w:proofErr w:type="spellStart"/>
      <w:r w:rsidRPr="00B210F8">
        <w:rPr>
          <w:rFonts w:ascii="Verdana" w:hAnsi="Verdana"/>
          <w:sz w:val="20"/>
          <w:szCs w:val="20"/>
        </w:rPr>
        <w:t>Представляваното</w:t>
      </w:r>
      <w:proofErr w:type="spellEnd"/>
      <w:r w:rsidRPr="00B210F8">
        <w:rPr>
          <w:rFonts w:ascii="Verdana" w:hAnsi="Verdana"/>
          <w:sz w:val="20"/>
          <w:szCs w:val="20"/>
        </w:rPr>
        <w:t xml:space="preserve">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мен</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w:t>
      </w:r>
      <w:proofErr w:type="spellEnd"/>
      <w:r w:rsidRPr="00B210F8">
        <w:rPr>
          <w:rFonts w:ascii="Verdana" w:hAnsi="Verdana"/>
          <w:sz w:val="20"/>
          <w:szCs w:val="20"/>
        </w:rPr>
        <w:t xml:space="preserve"> </w:t>
      </w:r>
      <w:r w:rsidRPr="00B210F8">
        <w:rPr>
          <w:rFonts w:ascii="Verdana" w:hAnsi="Verdana"/>
          <w:b/>
          <w:sz w:val="20"/>
          <w:szCs w:val="20"/>
        </w:rPr>
        <w:t>е /</w:t>
      </w:r>
      <w:proofErr w:type="spellStart"/>
      <w:r w:rsidRPr="00B210F8">
        <w:rPr>
          <w:rFonts w:ascii="Verdana" w:hAnsi="Verdana"/>
          <w:b/>
          <w:sz w:val="20"/>
          <w:szCs w:val="20"/>
        </w:rPr>
        <w:t>не</w:t>
      </w:r>
      <w:proofErr w:type="spellEnd"/>
      <w:r w:rsidRPr="00B210F8">
        <w:rPr>
          <w:rFonts w:ascii="Verdana" w:hAnsi="Verdana"/>
          <w:sz w:val="20"/>
          <w:szCs w:val="20"/>
        </w:rPr>
        <w:t xml:space="preserve"> е </w:t>
      </w:r>
      <w:proofErr w:type="spellStart"/>
      <w:r w:rsidRPr="00B210F8">
        <w:rPr>
          <w:rFonts w:ascii="Verdana" w:hAnsi="Verdana"/>
          <w:sz w:val="20"/>
          <w:szCs w:val="20"/>
        </w:rPr>
        <w:t>регистрирано</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юрисдикция</w:t>
      </w:r>
      <w:proofErr w:type="spellEnd"/>
      <w:r w:rsidRPr="00B210F8">
        <w:rPr>
          <w:rFonts w:ascii="Verdana" w:hAnsi="Verdana"/>
          <w:sz w:val="20"/>
          <w:szCs w:val="20"/>
        </w:rPr>
        <w:t xml:space="preserve"> с </w:t>
      </w:r>
    </w:p>
    <w:p w14:paraId="656C0CB4"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w:t>
      </w:r>
      <w:proofErr w:type="spellStart"/>
      <w:r w:rsidRPr="00B210F8">
        <w:rPr>
          <w:rFonts w:ascii="Verdana" w:hAnsi="Verdana"/>
          <w:sz w:val="20"/>
          <w:szCs w:val="20"/>
        </w:rPr>
        <w:t>ненужното</w:t>
      </w:r>
      <w:proofErr w:type="spellEnd"/>
      <w:r w:rsidRPr="00B210F8">
        <w:rPr>
          <w:rFonts w:ascii="Verdana" w:hAnsi="Verdana"/>
          <w:sz w:val="20"/>
          <w:szCs w:val="20"/>
        </w:rPr>
        <w:t xml:space="preserve">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зачертава</w:t>
      </w:r>
      <w:proofErr w:type="spellEnd"/>
      <w:r w:rsidRPr="00B210F8">
        <w:rPr>
          <w:rFonts w:ascii="Verdana" w:hAnsi="Verdana"/>
          <w:sz w:val="20"/>
          <w:szCs w:val="20"/>
        </w:rPr>
        <w:t>/</w:t>
      </w:r>
    </w:p>
    <w:p w14:paraId="656C0CB5"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преференциален</w:t>
      </w:r>
      <w:proofErr w:type="spellEnd"/>
      <w:proofErr w:type="gram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r w:rsidRPr="00B210F8">
        <w:rPr>
          <w:rFonts w:ascii="Verdana" w:hAnsi="Verdana"/>
          <w:sz w:val="20"/>
          <w:szCs w:val="20"/>
          <w:lang w:val="ru-RU"/>
        </w:rPr>
        <w:t xml:space="preserve"> а именно: ______________________________________.</w:t>
      </w:r>
    </w:p>
    <w:p w14:paraId="656C0CB6" w14:textId="77777777" w:rsidR="003247B7" w:rsidRPr="00B210F8" w:rsidRDefault="003247B7" w:rsidP="003247B7">
      <w:pPr>
        <w:ind w:firstLine="720"/>
        <w:jc w:val="both"/>
        <w:rPr>
          <w:rFonts w:ascii="Verdana" w:hAnsi="Verdana"/>
          <w:sz w:val="20"/>
          <w:szCs w:val="20"/>
        </w:rPr>
      </w:pPr>
    </w:p>
    <w:p w14:paraId="656C0CB7" w14:textId="77777777" w:rsidR="003247B7" w:rsidRPr="00B210F8" w:rsidRDefault="004711E9" w:rsidP="003247B7">
      <w:pPr>
        <w:ind w:firstLine="720"/>
        <w:jc w:val="both"/>
        <w:rPr>
          <w:rFonts w:ascii="Verdana" w:hAnsi="Verdana"/>
          <w:sz w:val="20"/>
          <w:szCs w:val="20"/>
        </w:rPr>
      </w:pPr>
      <w:r>
        <w:rPr>
          <w:rFonts w:ascii="Verdana" w:hAnsi="Verdana"/>
          <w:noProof/>
          <w:sz w:val="20"/>
          <w:szCs w:val="20"/>
          <w:lang w:val="bg-BG" w:eastAsia="bg-BG"/>
        </w:rPr>
        <w:pict w14:anchorId="656C0EC0">
          <v:shape id="_x0000_s1067" type="#_x0000_t136" style="position:absolute;left:0;text-align:left;margin-left:10.75pt;margin-top:21.1pt;width:472.15pt;height:33.55pt;rotation:-3094277fd;z-index:-251658232" strokecolor="#969696">
            <v:shadow color="#868686"/>
            <v:textpath style="font-family:&quot;Bookman Old Style&quot;;v-text-kern:t" trim="t" fitpath="t" string="МОЛЯ, ПОПЪЛНЕТЕ"/>
          </v:shape>
        </w:pict>
      </w:r>
      <w:r w:rsidR="003247B7" w:rsidRPr="00B210F8">
        <w:rPr>
          <w:rFonts w:ascii="Verdana" w:hAnsi="Verdana"/>
          <w:sz w:val="20"/>
          <w:szCs w:val="20"/>
        </w:rPr>
        <w:t xml:space="preserve">2. </w:t>
      </w:r>
      <w:proofErr w:type="spellStart"/>
      <w:r w:rsidR="003247B7" w:rsidRPr="00B210F8">
        <w:rPr>
          <w:rFonts w:ascii="Verdana" w:hAnsi="Verdana"/>
          <w:sz w:val="20"/>
          <w:szCs w:val="20"/>
        </w:rPr>
        <w:t>Представляваното</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от</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мен</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дружество</w:t>
      </w:r>
      <w:proofErr w:type="spellEnd"/>
      <w:r w:rsidR="003247B7" w:rsidRPr="00B210F8">
        <w:rPr>
          <w:rFonts w:ascii="Verdana" w:hAnsi="Verdana"/>
          <w:sz w:val="20"/>
          <w:szCs w:val="20"/>
        </w:rPr>
        <w:t xml:space="preserve"> </w:t>
      </w:r>
      <w:r w:rsidR="003247B7" w:rsidRPr="00B210F8">
        <w:rPr>
          <w:rFonts w:ascii="Verdana" w:hAnsi="Verdana"/>
          <w:b/>
          <w:sz w:val="20"/>
          <w:szCs w:val="20"/>
        </w:rPr>
        <w:t xml:space="preserve">е / </w:t>
      </w:r>
      <w:proofErr w:type="spellStart"/>
      <w:r w:rsidR="003247B7" w:rsidRPr="00B210F8">
        <w:rPr>
          <w:rFonts w:ascii="Verdana" w:hAnsi="Verdana"/>
          <w:b/>
          <w:sz w:val="20"/>
          <w:szCs w:val="20"/>
        </w:rPr>
        <w:t>не</w:t>
      </w:r>
      <w:proofErr w:type="spellEnd"/>
      <w:r w:rsidR="003247B7" w:rsidRPr="00B210F8">
        <w:rPr>
          <w:rFonts w:ascii="Verdana" w:hAnsi="Verdana"/>
          <w:b/>
          <w:sz w:val="20"/>
          <w:szCs w:val="20"/>
        </w:rPr>
        <w:t xml:space="preserve"> е</w:t>
      </w:r>
      <w:r w:rsidR="003247B7" w:rsidRPr="00B210F8">
        <w:rPr>
          <w:rFonts w:ascii="Verdana" w:hAnsi="Verdana"/>
          <w:sz w:val="20"/>
          <w:szCs w:val="20"/>
        </w:rPr>
        <w:t xml:space="preserve"> </w:t>
      </w:r>
      <w:proofErr w:type="spellStart"/>
      <w:r w:rsidR="003247B7" w:rsidRPr="00B210F8">
        <w:rPr>
          <w:rFonts w:ascii="Verdana" w:hAnsi="Verdana"/>
          <w:sz w:val="20"/>
          <w:szCs w:val="20"/>
        </w:rPr>
        <w:t>свързано</w:t>
      </w:r>
      <w:proofErr w:type="spellEnd"/>
      <w:r w:rsidR="003247B7" w:rsidRPr="00B210F8">
        <w:rPr>
          <w:rFonts w:ascii="Verdana" w:hAnsi="Verdana"/>
          <w:sz w:val="20"/>
          <w:szCs w:val="20"/>
        </w:rPr>
        <w:t xml:space="preserve"> с </w:t>
      </w:r>
      <w:proofErr w:type="spellStart"/>
      <w:r w:rsidR="003247B7" w:rsidRPr="00B210F8">
        <w:rPr>
          <w:rFonts w:ascii="Verdana" w:hAnsi="Verdana"/>
          <w:sz w:val="20"/>
          <w:szCs w:val="20"/>
        </w:rPr>
        <w:t>лица</w:t>
      </w:r>
      <w:proofErr w:type="spellEnd"/>
      <w:r w:rsidR="003247B7" w:rsidRPr="00B210F8">
        <w:rPr>
          <w:rFonts w:ascii="Verdana" w:hAnsi="Verdana"/>
          <w:sz w:val="20"/>
          <w:szCs w:val="20"/>
        </w:rPr>
        <w:t xml:space="preserve">, </w:t>
      </w:r>
      <w:proofErr w:type="spellStart"/>
      <w:r w:rsidR="003247B7" w:rsidRPr="00B210F8">
        <w:rPr>
          <w:rFonts w:ascii="Verdana" w:hAnsi="Verdana"/>
          <w:sz w:val="20"/>
          <w:szCs w:val="20"/>
        </w:rPr>
        <w:t>регистрирани</w:t>
      </w:r>
      <w:proofErr w:type="spellEnd"/>
      <w:r w:rsidR="003247B7" w:rsidRPr="00B210F8">
        <w:rPr>
          <w:rFonts w:ascii="Verdana" w:hAnsi="Verdana"/>
          <w:sz w:val="20"/>
          <w:szCs w:val="20"/>
        </w:rPr>
        <w:t xml:space="preserve"> в </w:t>
      </w:r>
    </w:p>
    <w:p w14:paraId="656C0CB8"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w:t>
      </w:r>
      <w:proofErr w:type="spellStart"/>
      <w:r w:rsidRPr="00B210F8">
        <w:rPr>
          <w:rFonts w:ascii="Verdana" w:hAnsi="Verdana"/>
          <w:sz w:val="20"/>
          <w:szCs w:val="20"/>
        </w:rPr>
        <w:t>ненужното</w:t>
      </w:r>
      <w:proofErr w:type="spellEnd"/>
      <w:r w:rsidRPr="00B210F8">
        <w:rPr>
          <w:rFonts w:ascii="Verdana" w:hAnsi="Verdana"/>
          <w:sz w:val="20"/>
          <w:szCs w:val="20"/>
        </w:rPr>
        <w:t xml:space="preserve">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зачертава</w:t>
      </w:r>
      <w:proofErr w:type="spellEnd"/>
      <w:r w:rsidRPr="00B210F8">
        <w:rPr>
          <w:rFonts w:ascii="Verdana" w:hAnsi="Verdana"/>
          <w:sz w:val="20"/>
          <w:szCs w:val="20"/>
        </w:rPr>
        <w:t>/</w:t>
      </w:r>
    </w:p>
    <w:p w14:paraId="656C0CB9" w14:textId="77777777" w:rsidR="003247B7" w:rsidRPr="00B210F8" w:rsidRDefault="003247B7" w:rsidP="003247B7">
      <w:pPr>
        <w:jc w:val="both"/>
        <w:rPr>
          <w:rFonts w:ascii="Verdana" w:hAnsi="Verdana"/>
          <w:sz w:val="20"/>
          <w:szCs w:val="20"/>
          <w:lang w:val="ru-RU"/>
        </w:rPr>
      </w:pPr>
      <w:proofErr w:type="spellStart"/>
      <w:proofErr w:type="gramStart"/>
      <w:r w:rsidRPr="00B210F8">
        <w:rPr>
          <w:rFonts w:ascii="Verdana" w:hAnsi="Verdana"/>
          <w:sz w:val="20"/>
          <w:szCs w:val="20"/>
        </w:rPr>
        <w:t>юрисдикции</w:t>
      </w:r>
      <w:proofErr w:type="spellEnd"/>
      <w:proofErr w:type="gram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r w:rsidRPr="00B210F8">
        <w:rPr>
          <w:rFonts w:ascii="Verdana" w:hAnsi="Verdana"/>
          <w:sz w:val="20"/>
          <w:szCs w:val="20"/>
          <w:lang w:val="ru-RU"/>
        </w:rPr>
        <w:t xml:space="preserve"> а именно: __________________________.</w:t>
      </w:r>
    </w:p>
    <w:p w14:paraId="656C0CBA" w14:textId="77777777" w:rsidR="003247B7" w:rsidRPr="00B210F8" w:rsidRDefault="003247B7" w:rsidP="003247B7">
      <w:pPr>
        <w:ind w:firstLine="720"/>
        <w:jc w:val="both"/>
        <w:rPr>
          <w:rFonts w:ascii="Verdana" w:hAnsi="Verdana"/>
          <w:sz w:val="20"/>
          <w:szCs w:val="20"/>
          <w:lang w:val="ru-RU"/>
        </w:rPr>
      </w:pPr>
    </w:p>
    <w:p w14:paraId="656C0CBB" w14:textId="77777777" w:rsidR="003247B7" w:rsidRPr="00B210F8" w:rsidRDefault="003247B7" w:rsidP="003247B7">
      <w:pPr>
        <w:ind w:firstLine="720"/>
        <w:jc w:val="both"/>
        <w:rPr>
          <w:rFonts w:ascii="Verdana" w:hAnsi="Verdana"/>
          <w:sz w:val="20"/>
          <w:szCs w:val="20"/>
          <w:lang w:val="bg-BG"/>
        </w:rPr>
      </w:pPr>
      <w:r w:rsidRPr="00B210F8">
        <w:rPr>
          <w:rFonts w:ascii="Verdana" w:hAnsi="Verdana"/>
          <w:sz w:val="20"/>
          <w:szCs w:val="20"/>
        </w:rPr>
        <w:t xml:space="preserve">3. </w:t>
      </w:r>
      <w:proofErr w:type="spellStart"/>
      <w:r w:rsidRPr="00B210F8">
        <w:rPr>
          <w:rFonts w:ascii="Verdana" w:hAnsi="Verdana"/>
          <w:sz w:val="20"/>
          <w:szCs w:val="20"/>
        </w:rPr>
        <w:t>Представляваното</w:t>
      </w:r>
      <w:proofErr w:type="spellEnd"/>
      <w:r w:rsidRPr="00B210F8">
        <w:rPr>
          <w:rFonts w:ascii="Verdana" w:hAnsi="Verdana"/>
          <w:sz w:val="20"/>
          <w:szCs w:val="20"/>
        </w:rPr>
        <w:t xml:space="preserve">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мен</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w:t>
      </w:r>
      <w:proofErr w:type="spellEnd"/>
      <w:r w:rsidRPr="00B210F8">
        <w:rPr>
          <w:rFonts w:ascii="Verdana" w:hAnsi="Verdana"/>
          <w:sz w:val="20"/>
          <w:szCs w:val="20"/>
        </w:rPr>
        <w:t xml:space="preserve"> </w:t>
      </w:r>
      <w:proofErr w:type="spellStart"/>
      <w:r w:rsidRPr="00B210F8">
        <w:rPr>
          <w:rFonts w:ascii="Verdana" w:hAnsi="Verdana"/>
          <w:sz w:val="20"/>
          <w:szCs w:val="20"/>
        </w:rPr>
        <w:t>попада</w:t>
      </w:r>
      <w:proofErr w:type="spellEnd"/>
      <w:r w:rsidRPr="00B210F8">
        <w:rPr>
          <w:rFonts w:ascii="Verdana" w:hAnsi="Verdana"/>
          <w:sz w:val="20"/>
          <w:szCs w:val="20"/>
        </w:rPr>
        <w:t xml:space="preserve"> в </w:t>
      </w:r>
      <w:proofErr w:type="spellStart"/>
      <w:r w:rsidRPr="00B210F8">
        <w:rPr>
          <w:rFonts w:ascii="Verdana" w:hAnsi="Verdana"/>
          <w:sz w:val="20"/>
          <w:szCs w:val="20"/>
        </w:rPr>
        <w:t>изключението</w:t>
      </w:r>
      <w:proofErr w:type="spellEnd"/>
      <w:r w:rsidRPr="00B210F8">
        <w:rPr>
          <w:rFonts w:ascii="Verdana" w:hAnsi="Verdana"/>
          <w:sz w:val="20"/>
          <w:szCs w:val="20"/>
        </w:rPr>
        <w:t xml:space="preserve"> </w:t>
      </w:r>
      <w:proofErr w:type="spellStart"/>
      <w:r w:rsidRPr="00B210F8">
        <w:rPr>
          <w:rFonts w:ascii="Verdana" w:hAnsi="Verdana"/>
          <w:sz w:val="20"/>
          <w:szCs w:val="20"/>
        </w:rPr>
        <w:t>на</w:t>
      </w:r>
      <w:proofErr w:type="spellEnd"/>
      <w:r w:rsidRPr="00B210F8">
        <w:rPr>
          <w:rFonts w:ascii="Verdana" w:hAnsi="Verdana"/>
          <w:sz w:val="20"/>
          <w:szCs w:val="20"/>
        </w:rPr>
        <w:t xml:space="preserve"> </w:t>
      </w:r>
      <w:proofErr w:type="spellStart"/>
      <w:r w:rsidRPr="00B210F8">
        <w:rPr>
          <w:rFonts w:ascii="Verdana" w:hAnsi="Verdana"/>
          <w:b/>
          <w:sz w:val="20"/>
          <w:szCs w:val="20"/>
        </w:rPr>
        <w:t>чл</w:t>
      </w:r>
      <w:proofErr w:type="spellEnd"/>
      <w:r w:rsidRPr="00B210F8">
        <w:rPr>
          <w:rFonts w:ascii="Verdana" w:hAnsi="Verdana"/>
          <w:b/>
          <w:sz w:val="20"/>
          <w:szCs w:val="20"/>
        </w:rPr>
        <w:t>. 4, т. ______</w:t>
      </w:r>
    </w:p>
    <w:p w14:paraId="656C0CBC" w14:textId="77777777" w:rsidR="003247B7" w:rsidRPr="00B210F8" w:rsidRDefault="003247B7" w:rsidP="003247B7">
      <w:pPr>
        <w:jc w:val="both"/>
        <w:rPr>
          <w:rFonts w:ascii="Verdana" w:hAnsi="Verdana"/>
          <w:sz w:val="20"/>
          <w:szCs w:val="20"/>
        </w:rPr>
      </w:pPr>
      <w:proofErr w:type="spellStart"/>
      <w:proofErr w:type="gramStart"/>
      <w:r w:rsidRPr="00B210F8">
        <w:rPr>
          <w:rFonts w:ascii="Verdana" w:hAnsi="Verdana"/>
          <w:sz w:val="20"/>
          <w:szCs w:val="20"/>
        </w:rPr>
        <w:t>от</w:t>
      </w:r>
      <w:proofErr w:type="spellEnd"/>
      <w:proofErr w:type="gramEnd"/>
      <w:r w:rsidRPr="00B210F8">
        <w:rPr>
          <w:rFonts w:ascii="Verdana" w:hAnsi="Verdana"/>
          <w:sz w:val="20"/>
          <w:szCs w:val="20"/>
        </w:rPr>
        <w:t xml:space="preserve"> </w:t>
      </w:r>
      <w:proofErr w:type="spellStart"/>
      <w:r w:rsidRPr="00B210F8">
        <w:rPr>
          <w:rFonts w:ascii="Verdana" w:hAnsi="Verdana"/>
          <w:sz w:val="20"/>
          <w:szCs w:val="20"/>
        </w:rPr>
        <w:t>Закона</w:t>
      </w:r>
      <w:proofErr w:type="spellEnd"/>
      <w:r w:rsidRPr="00B210F8">
        <w:rPr>
          <w:rFonts w:ascii="Verdana" w:hAnsi="Verdana"/>
          <w:sz w:val="20"/>
          <w:szCs w:val="20"/>
        </w:rPr>
        <w:t xml:space="preserve"> </w:t>
      </w:r>
      <w:proofErr w:type="spellStart"/>
      <w:r w:rsidRPr="00B210F8">
        <w:rPr>
          <w:rFonts w:ascii="Verdana" w:hAnsi="Verdana"/>
          <w:sz w:val="20"/>
          <w:szCs w:val="20"/>
        </w:rPr>
        <w:t>за</w:t>
      </w:r>
      <w:proofErr w:type="spellEnd"/>
      <w:r w:rsidRPr="00B210F8">
        <w:rPr>
          <w:rFonts w:ascii="Verdana" w:hAnsi="Verdana"/>
          <w:sz w:val="20"/>
          <w:szCs w:val="20"/>
        </w:rPr>
        <w:t xml:space="preserve"> </w:t>
      </w:r>
      <w:proofErr w:type="spellStart"/>
      <w:r w:rsidRPr="00B210F8">
        <w:rPr>
          <w:rFonts w:ascii="Verdana" w:hAnsi="Verdana"/>
          <w:sz w:val="20"/>
          <w:szCs w:val="20"/>
        </w:rPr>
        <w:t>икономическите</w:t>
      </w:r>
      <w:proofErr w:type="spellEnd"/>
      <w:r w:rsidRPr="00B210F8">
        <w:rPr>
          <w:rFonts w:ascii="Verdana" w:hAnsi="Verdana"/>
          <w:sz w:val="20"/>
          <w:szCs w:val="20"/>
        </w:rPr>
        <w:t xml:space="preserve"> и </w:t>
      </w:r>
      <w:proofErr w:type="spellStart"/>
      <w:r w:rsidRPr="00B210F8">
        <w:rPr>
          <w:rFonts w:ascii="Verdana" w:hAnsi="Verdana"/>
          <w:sz w:val="20"/>
          <w:szCs w:val="20"/>
        </w:rPr>
        <w:t>финансовите</w:t>
      </w:r>
      <w:proofErr w:type="spellEnd"/>
      <w:r w:rsidRPr="00B210F8">
        <w:rPr>
          <w:rFonts w:ascii="Verdana" w:hAnsi="Verdana"/>
          <w:sz w:val="20"/>
          <w:szCs w:val="20"/>
        </w:rPr>
        <w:t xml:space="preserve"> </w:t>
      </w:r>
      <w:proofErr w:type="spellStart"/>
      <w:r w:rsidRPr="00B210F8">
        <w:rPr>
          <w:rFonts w:ascii="Verdana" w:hAnsi="Verdana"/>
          <w:sz w:val="20"/>
          <w:szCs w:val="20"/>
        </w:rPr>
        <w:t>отношения</w:t>
      </w:r>
      <w:proofErr w:type="spellEnd"/>
      <w:r w:rsidRPr="00B210F8">
        <w:rPr>
          <w:rFonts w:ascii="Verdana" w:hAnsi="Verdana"/>
          <w:sz w:val="20"/>
          <w:szCs w:val="20"/>
        </w:rPr>
        <w:t xml:space="preserve"> с </w:t>
      </w:r>
      <w:proofErr w:type="spellStart"/>
      <w:r w:rsidRPr="00B210F8">
        <w:rPr>
          <w:rFonts w:ascii="Verdana" w:hAnsi="Verdana"/>
          <w:sz w:val="20"/>
          <w:szCs w:val="20"/>
        </w:rPr>
        <w:t>дружествата</w:t>
      </w:r>
      <w:proofErr w:type="spellEnd"/>
      <w:r w:rsidRPr="00B210F8">
        <w:rPr>
          <w:rFonts w:ascii="Verdana" w:hAnsi="Verdana"/>
          <w:sz w:val="20"/>
          <w:szCs w:val="20"/>
        </w:rPr>
        <w:t xml:space="preserve">, </w:t>
      </w:r>
      <w:proofErr w:type="spellStart"/>
      <w:r w:rsidRPr="00B210F8">
        <w:rPr>
          <w:rFonts w:ascii="Verdana" w:hAnsi="Verdana"/>
          <w:sz w:val="20"/>
          <w:szCs w:val="20"/>
        </w:rPr>
        <w:t>регистрирани</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юрисдикции</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 xml:space="preserve">, </w:t>
      </w:r>
      <w:proofErr w:type="spellStart"/>
      <w:r w:rsidRPr="00B210F8">
        <w:rPr>
          <w:rFonts w:ascii="Verdana" w:hAnsi="Verdana"/>
          <w:sz w:val="20"/>
          <w:szCs w:val="20"/>
        </w:rPr>
        <w:t>свързаните</w:t>
      </w:r>
      <w:proofErr w:type="spellEnd"/>
      <w:r w:rsidRPr="00B210F8">
        <w:rPr>
          <w:rFonts w:ascii="Verdana" w:hAnsi="Verdana"/>
          <w:sz w:val="20"/>
          <w:szCs w:val="20"/>
        </w:rPr>
        <w:t xml:space="preserve"> с </w:t>
      </w:r>
      <w:proofErr w:type="spellStart"/>
      <w:r w:rsidRPr="00B210F8">
        <w:rPr>
          <w:rFonts w:ascii="Verdana" w:hAnsi="Verdana"/>
          <w:sz w:val="20"/>
          <w:szCs w:val="20"/>
        </w:rPr>
        <w:t>тях</w:t>
      </w:r>
      <w:proofErr w:type="spellEnd"/>
      <w:r w:rsidRPr="00B210F8">
        <w:rPr>
          <w:rFonts w:ascii="Verdana" w:hAnsi="Verdana"/>
          <w:sz w:val="20"/>
          <w:szCs w:val="20"/>
        </w:rPr>
        <w:t xml:space="preserve"> </w:t>
      </w:r>
      <w:proofErr w:type="spellStart"/>
      <w:r w:rsidRPr="00B210F8">
        <w:rPr>
          <w:rFonts w:ascii="Verdana" w:hAnsi="Verdana"/>
          <w:sz w:val="20"/>
          <w:szCs w:val="20"/>
        </w:rPr>
        <w:t>лица</w:t>
      </w:r>
      <w:proofErr w:type="spellEnd"/>
      <w:r w:rsidRPr="00B210F8">
        <w:rPr>
          <w:rFonts w:ascii="Verdana" w:hAnsi="Verdana"/>
          <w:sz w:val="20"/>
          <w:szCs w:val="20"/>
        </w:rPr>
        <w:t xml:space="preserve"> и </w:t>
      </w:r>
      <w:proofErr w:type="spellStart"/>
      <w:r w:rsidRPr="00B210F8">
        <w:rPr>
          <w:rFonts w:ascii="Verdana" w:hAnsi="Verdana"/>
          <w:sz w:val="20"/>
          <w:szCs w:val="20"/>
        </w:rPr>
        <w:t>техните</w:t>
      </w:r>
      <w:proofErr w:type="spellEnd"/>
      <w:r w:rsidRPr="00B210F8">
        <w:rPr>
          <w:rFonts w:ascii="Verdana" w:hAnsi="Verdana"/>
          <w:sz w:val="20"/>
          <w:szCs w:val="20"/>
        </w:rPr>
        <w:t xml:space="preserve"> </w:t>
      </w:r>
      <w:proofErr w:type="spellStart"/>
      <w:r w:rsidRPr="00B210F8">
        <w:rPr>
          <w:rFonts w:ascii="Verdana" w:hAnsi="Verdana"/>
          <w:sz w:val="20"/>
          <w:szCs w:val="20"/>
        </w:rPr>
        <w:t>действителни</w:t>
      </w:r>
      <w:proofErr w:type="spellEnd"/>
      <w:r w:rsidRPr="00B210F8">
        <w:rPr>
          <w:rFonts w:ascii="Verdana" w:hAnsi="Verdana"/>
          <w:sz w:val="20"/>
          <w:szCs w:val="20"/>
        </w:rPr>
        <w:t xml:space="preserve"> </w:t>
      </w:r>
      <w:proofErr w:type="spellStart"/>
      <w:r w:rsidRPr="00B210F8">
        <w:rPr>
          <w:rFonts w:ascii="Verdana" w:hAnsi="Verdana"/>
          <w:sz w:val="20"/>
          <w:szCs w:val="20"/>
        </w:rPr>
        <w:t>собственици</w:t>
      </w:r>
      <w:proofErr w:type="spellEnd"/>
      <w:r w:rsidRPr="00B210F8">
        <w:rPr>
          <w:rFonts w:ascii="Verdana" w:hAnsi="Verdana"/>
          <w:sz w:val="20"/>
          <w:szCs w:val="20"/>
        </w:rPr>
        <w:t>.</w:t>
      </w:r>
    </w:p>
    <w:p w14:paraId="656C0CBD" w14:textId="77777777" w:rsidR="003247B7" w:rsidRPr="00B210F8" w:rsidRDefault="003247B7" w:rsidP="003247B7">
      <w:pPr>
        <w:jc w:val="both"/>
        <w:rPr>
          <w:rFonts w:ascii="Verdana" w:hAnsi="Verdana"/>
          <w:sz w:val="20"/>
          <w:szCs w:val="20"/>
        </w:rPr>
      </w:pPr>
      <w:r w:rsidRPr="00B210F8">
        <w:rPr>
          <w:rFonts w:ascii="Verdana" w:hAnsi="Verdana"/>
          <w:sz w:val="20"/>
          <w:szCs w:val="20"/>
        </w:rPr>
        <w:tab/>
      </w:r>
      <w:proofErr w:type="spellStart"/>
      <w:r w:rsidRPr="00B210F8">
        <w:rPr>
          <w:rFonts w:ascii="Verdana" w:hAnsi="Verdana"/>
          <w:sz w:val="20"/>
          <w:szCs w:val="20"/>
          <w:u w:val="single"/>
        </w:rPr>
        <w:t>Забележка</w:t>
      </w:r>
      <w:proofErr w:type="spellEnd"/>
      <w:r w:rsidRPr="00B210F8">
        <w:rPr>
          <w:rFonts w:ascii="Verdana" w:hAnsi="Verdana"/>
          <w:sz w:val="20"/>
          <w:szCs w:val="20"/>
          <w:u w:val="single"/>
        </w:rPr>
        <w:t xml:space="preserve">: </w:t>
      </w:r>
      <w:r w:rsidRPr="00B210F8">
        <w:rPr>
          <w:rFonts w:ascii="Verdana" w:hAnsi="Verdana"/>
          <w:sz w:val="20"/>
          <w:szCs w:val="20"/>
          <w:u w:val="single"/>
          <w:lang w:val="bg-BG"/>
        </w:rPr>
        <w:t>Т</w:t>
      </w:r>
      <w:proofErr w:type="spellStart"/>
      <w:r w:rsidRPr="00B210F8">
        <w:rPr>
          <w:rFonts w:ascii="Verdana" w:hAnsi="Verdana"/>
          <w:sz w:val="20"/>
          <w:szCs w:val="20"/>
        </w:rPr>
        <w:t>очка</w:t>
      </w:r>
      <w:proofErr w:type="spellEnd"/>
      <w:r w:rsidRPr="00B210F8">
        <w:rPr>
          <w:rFonts w:ascii="Verdana" w:hAnsi="Verdana"/>
          <w:sz w:val="20"/>
          <w:szCs w:val="20"/>
        </w:rPr>
        <w:t xml:space="preserve"> </w:t>
      </w:r>
      <w:r w:rsidRPr="00B210F8">
        <w:rPr>
          <w:rFonts w:ascii="Verdana" w:hAnsi="Verdana"/>
          <w:sz w:val="20"/>
          <w:szCs w:val="20"/>
          <w:lang w:val="bg-BG"/>
        </w:rPr>
        <w:t xml:space="preserve">3 от декларацията </w:t>
      </w:r>
      <w:proofErr w:type="spellStart"/>
      <w:r w:rsidRPr="00B210F8">
        <w:rPr>
          <w:rFonts w:ascii="Verdana" w:hAnsi="Verdana"/>
          <w:sz w:val="20"/>
          <w:szCs w:val="20"/>
        </w:rPr>
        <w:t>се</w:t>
      </w:r>
      <w:proofErr w:type="spellEnd"/>
      <w:r w:rsidRPr="00B210F8">
        <w:rPr>
          <w:rFonts w:ascii="Verdana" w:hAnsi="Verdana"/>
          <w:sz w:val="20"/>
          <w:szCs w:val="20"/>
        </w:rPr>
        <w:t xml:space="preserve"> </w:t>
      </w:r>
      <w:proofErr w:type="spellStart"/>
      <w:r w:rsidRPr="00B210F8">
        <w:rPr>
          <w:rFonts w:ascii="Verdana" w:hAnsi="Verdana"/>
          <w:sz w:val="20"/>
          <w:szCs w:val="20"/>
        </w:rPr>
        <w:t>попълва</w:t>
      </w:r>
      <w:proofErr w:type="spellEnd"/>
      <w:r w:rsidRPr="00B210F8">
        <w:rPr>
          <w:rFonts w:ascii="Verdana" w:hAnsi="Verdana"/>
          <w:sz w:val="20"/>
          <w:szCs w:val="20"/>
        </w:rPr>
        <w:t xml:space="preserve">, </w:t>
      </w:r>
      <w:proofErr w:type="spellStart"/>
      <w:r w:rsidRPr="00B210F8">
        <w:rPr>
          <w:rFonts w:ascii="Verdana" w:hAnsi="Verdana"/>
          <w:sz w:val="20"/>
          <w:szCs w:val="20"/>
        </w:rPr>
        <w:t>ако</w:t>
      </w:r>
      <w:proofErr w:type="spellEnd"/>
      <w:r w:rsidRPr="00B210F8">
        <w:rPr>
          <w:rFonts w:ascii="Verdana" w:hAnsi="Verdana"/>
          <w:sz w:val="20"/>
          <w:szCs w:val="20"/>
        </w:rPr>
        <w:t xml:space="preserve"> </w:t>
      </w:r>
      <w:proofErr w:type="spellStart"/>
      <w:r w:rsidRPr="00B210F8">
        <w:rPr>
          <w:rFonts w:ascii="Verdana" w:hAnsi="Verdana"/>
          <w:sz w:val="20"/>
          <w:szCs w:val="20"/>
        </w:rPr>
        <w:t>дружеството</w:t>
      </w:r>
      <w:proofErr w:type="spellEnd"/>
      <w:r w:rsidRPr="00B210F8">
        <w:rPr>
          <w:rFonts w:ascii="Verdana" w:hAnsi="Verdana"/>
          <w:sz w:val="20"/>
          <w:szCs w:val="20"/>
        </w:rPr>
        <w:t xml:space="preserve"> е </w:t>
      </w:r>
      <w:proofErr w:type="spellStart"/>
      <w:r w:rsidRPr="00B210F8">
        <w:rPr>
          <w:rFonts w:ascii="Verdana" w:hAnsi="Verdana"/>
          <w:sz w:val="20"/>
          <w:szCs w:val="20"/>
        </w:rPr>
        <w:t>регистрирано</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юрисдикция</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 xml:space="preserve"> </w:t>
      </w:r>
      <w:proofErr w:type="spellStart"/>
      <w:r w:rsidRPr="00B210F8">
        <w:rPr>
          <w:rFonts w:ascii="Verdana" w:hAnsi="Verdana"/>
          <w:sz w:val="20"/>
          <w:szCs w:val="20"/>
        </w:rPr>
        <w:t>или</w:t>
      </w:r>
      <w:proofErr w:type="spellEnd"/>
      <w:r w:rsidRPr="00B210F8">
        <w:rPr>
          <w:rFonts w:ascii="Verdana" w:hAnsi="Verdana"/>
          <w:sz w:val="20"/>
          <w:szCs w:val="20"/>
        </w:rPr>
        <w:t xml:space="preserve"> е </w:t>
      </w:r>
      <w:proofErr w:type="spellStart"/>
      <w:r w:rsidRPr="00B210F8">
        <w:rPr>
          <w:rFonts w:ascii="Verdana" w:hAnsi="Verdana"/>
          <w:sz w:val="20"/>
          <w:szCs w:val="20"/>
        </w:rPr>
        <w:t>свързано</w:t>
      </w:r>
      <w:proofErr w:type="spellEnd"/>
      <w:r w:rsidRPr="00B210F8">
        <w:rPr>
          <w:rFonts w:ascii="Verdana" w:hAnsi="Verdana"/>
          <w:sz w:val="20"/>
          <w:szCs w:val="20"/>
        </w:rPr>
        <w:t xml:space="preserve"> с </w:t>
      </w:r>
      <w:proofErr w:type="spellStart"/>
      <w:r w:rsidRPr="00B210F8">
        <w:rPr>
          <w:rFonts w:ascii="Verdana" w:hAnsi="Verdana"/>
          <w:sz w:val="20"/>
          <w:szCs w:val="20"/>
        </w:rPr>
        <w:t>лица</w:t>
      </w:r>
      <w:proofErr w:type="spellEnd"/>
      <w:r w:rsidRPr="00B210F8">
        <w:rPr>
          <w:rFonts w:ascii="Verdana" w:hAnsi="Verdana"/>
          <w:sz w:val="20"/>
          <w:szCs w:val="20"/>
        </w:rPr>
        <w:t xml:space="preserve">, </w:t>
      </w:r>
      <w:proofErr w:type="spellStart"/>
      <w:r w:rsidRPr="00B210F8">
        <w:rPr>
          <w:rFonts w:ascii="Verdana" w:hAnsi="Verdana"/>
          <w:sz w:val="20"/>
          <w:szCs w:val="20"/>
        </w:rPr>
        <w:t>регистрирани</w:t>
      </w:r>
      <w:proofErr w:type="spellEnd"/>
      <w:r w:rsidRPr="00B210F8">
        <w:rPr>
          <w:rFonts w:ascii="Verdana" w:hAnsi="Verdana"/>
          <w:sz w:val="20"/>
          <w:szCs w:val="20"/>
        </w:rPr>
        <w:t xml:space="preserve"> в </w:t>
      </w:r>
      <w:proofErr w:type="spellStart"/>
      <w:r w:rsidRPr="00B210F8">
        <w:rPr>
          <w:rFonts w:ascii="Verdana" w:hAnsi="Verdana"/>
          <w:sz w:val="20"/>
          <w:szCs w:val="20"/>
        </w:rPr>
        <w:t>юрисдикции</w:t>
      </w:r>
      <w:proofErr w:type="spellEnd"/>
      <w:r w:rsidRPr="00B210F8">
        <w:rPr>
          <w:rFonts w:ascii="Verdana" w:hAnsi="Verdana"/>
          <w:sz w:val="20"/>
          <w:szCs w:val="20"/>
        </w:rPr>
        <w:t xml:space="preserve"> с </w:t>
      </w:r>
      <w:proofErr w:type="spellStart"/>
      <w:r w:rsidRPr="00B210F8">
        <w:rPr>
          <w:rFonts w:ascii="Verdana" w:hAnsi="Verdana"/>
          <w:sz w:val="20"/>
          <w:szCs w:val="20"/>
        </w:rPr>
        <w:t>преференциален</w:t>
      </w:r>
      <w:proofErr w:type="spellEnd"/>
      <w:r w:rsidRPr="00B210F8">
        <w:rPr>
          <w:rFonts w:ascii="Verdana" w:hAnsi="Verdana"/>
          <w:sz w:val="20"/>
          <w:szCs w:val="20"/>
        </w:rPr>
        <w:t xml:space="preserve"> </w:t>
      </w:r>
      <w:proofErr w:type="spellStart"/>
      <w:r w:rsidRPr="00B210F8">
        <w:rPr>
          <w:rFonts w:ascii="Verdana" w:hAnsi="Verdana"/>
          <w:sz w:val="20"/>
          <w:szCs w:val="20"/>
        </w:rPr>
        <w:t>данъчен</w:t>
      </w:r>
      <w:proofErr w:type="spellEnd"/>
      <w:r w:rsidRPr="00B210F8">
        <w:rPr>
          <w:rFonts w:ascii="Verdana" w:hAnsi="Verdana"/>
          <w:sz w:val="20"/>
          <w:szCs w:val="20"/>
        </w:rPr>
        <w:t xml:space="preserve"> </w:t>
      </w:r>
      <w:proofErr w:type="spellStart"/>
      <w:r w:rsidRPr="00B210F8">
        <w:rPr>
          <w:rFonts w:ascii="Verdana" w:hAnsi="Verdana"/>
          <w:sz w:val="20"/>
          <w:szCs w:val="20"/>
        </w:rPr>
        <w:t>режим</w:t>
      </w:r>
      <w:proofErr w:type="spellEnd"/>
      <w:r w:rsidRPr="00B210F8">
        <w:rPr>
          <w:rFonts w:ascii="Verdana" w:hAnsi="Verdana"/>
          <w:sz w:val="20"/>
          <w:szCs w:val="20"/>
        </w:rPr>
        <w:t>.</w:t>
      </w:r>
    </w:p>
    <w:p w14:paraId="656C0CBE" w14:textId="77777777" w:rsidR="003247B7" w:rsidRPr="00B210F8" w:rsidRDefault="003247B7" w:rsidP="003247B7">
      <w:pPr>
        <w:jc w:val="both"/>
        <w:textAlignment w:val="center"/>
        <w:rPr>
          <w:rFonts w:ascii="Verdana" w:hAnsi="Verdana"/>
          <w:bCs/>
          <w:sz w:val="20"/>
          <w:szCs w:val="20"/>
          <w:lang w:eastAsia="bg-BG"/>
        </w:rPr>
      </w:pPr>
      <w:r w:rsidRPr="00B210F8">
        <w:rPr>
          <w:rFonts w:ascii="Verdana" w:hAnsi="Verdana"/>
          <w:b/>
          <w:bCs/>
          <w:sz w:val="20"/>
          <w:szCs w:val="20"/>
          <w:lang w:eastAsia="bg-BG"/>
        </w:rPr>
        <w:tab/>
      </w:r>
    </w:p>
    <w:p w14:paraId="656C0CBF" w14:textId="77777777" w:rsidR="003247B7" w:rsidRPr="00B210F8" w:rsidRDefault="003247B7" w:rsidP="003247B7">
      <w:pPr>
        <w:ind w:firstLine="720"/>
        <w:jc w:val="both"/>
        <w:rPr>
          <w:rFonts w:ascii="Verdana" w:hAnsi="Verdana"/>
          <w:sz w:val="20"/>
          <w:szCs w:val="20"/>
        </w:rPr>
      </w:pPr>
      <w:proofErr w:type="spellStart"/>
      <w:proofErr w:type="gramStart"/>
      <w:r w:rsidRPr="00B210F8">
        <w:rPr>
          <w:rFonts w:ascii="Verdana" w:hAnsi="Verdana"/>
          <w:sz w:val="20"/>
          <w:szCs w:val="20"/>
        </w:rPr>
        <w:t>Известно</w:t>
      </w:r>
      <w:proofErr w:type="spellEnd"/>
      <w:r w:rsidRPr="00B210F8">
        <w:rPr>
          <w:rFonts w:ascii="Verdana" w:hAnsi="Verdana"/>
          <w:sz w:val="20"/>
          <w:szCs w:val="20"/>
        </w:rPr>
        <w:t xml:space="preserve"> </w:t>
      </w:r>
      <w:proofErr w:type="spellStart"/>
      <w:r w:rsidRPr="00B210F8">
        <w:rPr>
          <w:rFonts w:ascii="Verdana" w:hAnsi="Verdana"/>
          <w:sz w:val="20"/>
          <w:szCs w:val="20"/>
        </w:rPr>
        <w:t>ми</w:t>
      </w:r>
      <w:proofErr w:type="spellEnd"/>
      <w:r w:rsidRPr="00B210F8">
        <w:rPr>
          <w:rFonts w:ascii="Verdana" w:hAnsi="Verdana"/>
          <w:sz w:val="20"/>
          <w:szCs w:val="20"/>
        </w:rPr>
        <w:t xml:space="preserve"> е, </w:t>
      </w:r>
      <w:proofErr w:type="spellStart"/>
      <w:r w:rsidRPr="00B210F8">
        <w:rPr>
          <w:rFonts w:ascii="Verdana" w:hAnsi="Verdana"/>
          <w:sz w:val="20"/>
          <w:szCs w:val="20"/>
        </w:rPr>
        <w:t>че</w:t>
      </w:r>
      <w:proofErr w:type="spellEnd"/>
      <w:r w:rsidRPr="00B210F8">
        <w:rPr>
          <w:rFonts w:ascii="Verdana" w:hAnsi="Verdana"/>
          <w:sz w:val="20"/>
          <w:szCs w:val="20"/>
        </w:rPr>
        <w:t xml:space="preserve"> </w:t>
      </w:r>
      <w:proofErr w:type="spellStart"/>
      <w:r w:rsidRPr="00B210F8">
        <w:rPr>
          <w:rFonts w:ascii="Verdana" w:hAnsi="Verdana"/>
          <w:sz w:val="20"/>
          <w:szCs w:val="20"/>
        </w:rPr>
        <w:t>за</w:t>
      </w:r>
      <w:proofErr w:type="spellEnd"/>
      <w:r w:rsidRPr="00B210F8">
        <w:rPr>
          <w:rFonts w:ascii="Verdana" w:hAnsi="Verdana"/>
          <w:sz w:val="20"/>
          <w:szCs w:val="20"/>
        </w:rPr>
        <w:t xml:space="preserve"> </w:t>
      </w:r>
      <w:proofErr w:type="spellStart"/>
      <w:r w:rsidRPr="00B210F8">
        <w:rPr>
          <w:rFonts w:ascii="Verdana" w:hAnsi="Verdana"/>
          <w:sz w:val="20"/>
          <w:szCs w:val="20"/>
        </w:rPr>
        <w:t>неверни</w:t>
      </w:r>
      <w:proofErr w:type="spellEnd"/>
      <w:r w:rsidRPr="00B210F8">
        <w:rPr>
          <w:rFonts w:ascii="Verdana" w:hAnsi="Verdana"/>
          <w:sz w:val="20"/>
          <w:szCs w:val="20"/>
        </w:rPr>
        <w:t xml:space="preserve"> </w:t>
      </w:r>
      <w:proofErr w:type="spellStart"/>
      <w:r w:rsidRPr="00B210F8">
        <w:rPr>
          <w:rFonts w:ascii="Verdana" w:hAnsi="Verdana"/>
          <w:sz w:val="20"/>
          <w:szCs w:val="20"/>
        </w:rPr>
        <w:t>данни</w:t>
      </w:r>
      <w:proofErr w:type="spellEnd"/>
      <w:r w:rsidRPr="00B210F8">
        <w:rPr>
          <w:rFonts w:ascii="Verdana" w:hAnsi="Verdana"/>
          <w:sz w:val="20"/>
          <w:szCs w:val="20"/>
        </w:rPr>
        <w:t xml:space="preserve"> </w:t>
      </w:r>
      <w:proofErr w:type="spellStart"/>
      <w:r w:rsidRPr="00B210F8">
        <w:rPr>
          <w:rFonts w:ascii="Verdana" w:hAnsi="Verdana"/>
          <w:sz w:val="20"/>
          <w:szCs w:val="20"/>
        </w:rPr>
        <w:t>нося</w:t>
      </w:r>
      <w:proofErr w:type="spellEnd"/>
      <w:r w:rsidRPr="00B210F8">
        <w:rPr>
          <w:rFonts w:ascii="Verdana" w:hAnsi="Verdana"/>
          <w:sz w:val="20"/>
          <w:szCs w:val="20"/>
        </w:rPr>
        <w:t xml:space="preserve"> </w:t>
      </w:r>
      <w:proofErr w:type="spellStart"/>
      <w:r w:rsidRPr="00B210F8">
        <w:rPr>
          <w:rFonts w:ascii="Verdana" w:hAnsi="Verdana"/>
          <w:sz w:val="20"/>
          <w:szCs w:val="20"/>
        </w:rPr>
        <w:t>наказателна</w:t>
      </w:r>
      <w:proofErr w:type="spellEnd"/>
      <w:r w:rsidRPr="00B210F8">
        <w:rPr>
          <w:rFonts w:ascii="Verdana" w:hAnsi="Verdana"/>
          <w:sz w:val="20"/>
          <w:szCs w:val="20"/>
        </w:rPr>
        <w:t xml:space="preserve"> </w:t>
      </w:r>
      <w:proofErr w:type="spellStart"/>
      <w:r w:rsidRPr="00B210F8">
        <w:rPr>
          <w:rFonts w:ascii="Verdana" w:hAnsi="Verdana"/>
          <w:sz w:val="20"/>
          <w:szCs w:val="20"/>
        </w:rPr>
        <w:t>отговорност</w:t>
      </w:r>
      <w:proofErr w:type="spellEnd"/>
      <w:r w:rsidRPr="00B210F8">
        <w:rPr>
          <w:rFonts w:ascii="Verdana" w:hAnsi="Verdana"/>
          <w:sz w:val="20"/>
          <w:szCs w:val="20"/>
        </w:rPr>
        <w:t xml:space="preserve"> </w:t>
      </w:r>
      <w:proofErr w:type="spellStart"/>
      <w:r w:rsidRPr="00B210F8">
        <w:rPr>
          <w:rFonts w:ascii="Verdana" w:hAnsi="Verdana"/>
          <w:sz w:val="20"/>
          <w:szCs w:val="20"/>
        </w:rPr>
        <w:t>по</w:t>
      </w:r>
      <w:proofErr w:type="spellEnd"/>
      <w:r w:rsidRPr="00B210F8">
        <w:rPr>
          <w:rFonts w:ascii="Verdana" w:hAnsi="Verdana"/>
          <w:sz w:val="20"/>
          <w:szCs w:val="20"/>
        </w:rPr>
        <w:t xml:space="preserve"> </w:t>
      </w:r>
      <w:proofErr w:type="spellStart"/>
      <w:r w:rsidRPr="00B210F8">
        <w:rPr>
          <w:rFonts w:ascii="Verdana" w:hAnsi="Verdana"/>
          <w:sz w:val="20"/>
          <w:szCs w:val="20"/>
        </w:rPr>
        <w:t>чл</w:t>
      </w:r>
      <w:proofErr w:type="spellEnd"/>
      <w:r w:rsidRPr="00B210F8">
        <w:rPr>
          <w:rFonts w:ascii="Verdana" w:hAnsi="Verdana"/>
          <w:sz w:val="20"/>
          <w:szCs w:val="20"/>
        </w:rPr>
        <w:t>.</w:t>
      </w:r>
      <w:proofErr w:type="gramEnd"/>
      <w:r w:rsidRPr="00B210F8">
        <w:rPr>
          <w:rFonts w:ascii="Verdana" w:hAnsi="Verdana"/>
          <w:sz w:val="20"/>
          <w:szCs w:val="20"/>
        </w:rPr>
        <w:t xml:space="preserve"> </w:t>
      </w:r>
      <w:proofErr w:type="gramStart"/>
      <w:r w:rsidRPr="00B210F8">
        <w:rPr>
          <w:rFonts w:ascii="Verdana" w:hAnsi="Verdana"/>
          <w:sz w:val="20"/>
          <w:szCs w:val="20"/>
        </w:rPr>
        <w:t xml:space="preserve">313 </w:t>
      </w:r>
      <w:proofErr w:type="spellStart"/>
      <w:r w:rsidRPr="00B210F8">
        <w:rPr>
          <w:rFonts w:ascii="Verdana" w:hAnsi="Verdana"/>
          <w:sz w:val="20"/>
          <w:szCs w:val="20"/>
        </w:rPr>
        <w:t>от</w:t>
      </w:r>
      <w:proofErr w:type="spellEnd"/>
      <w:r w:rsidRPr="00B210F8">
        <w:rPr>
          <w:rFonts w:ascii="Verdana" w:hAnsi="Verdana"/>
          <w:sz w:val="20"/>
          <w:szCs w:val="20"/>
        </w:rPr>
        <w:t xml:space="preserve"> </w:t>
      </w:r>
      <w:proofErr w:type="spellStart"/>
      <w:r w:rsidRPr="00B210F8">
        <w:rPr>
          <w:rFonts w:ascii="Verdana" w:hAnsi="Verdana"/>
          <w:sz w:val="20"/>
          <w:szCs w:val="20"/>
        </w:rPr>
        <w:t>Наказателния</w:t>
      </w:r>
      <w:proofErr w:type="spellEnd"/>
      <w:r w:rsidRPr="00B210F8">
        <w:rPr>
          <w:rFonts w:ascii="Verdana" w:hAnsi="Verdana"/>
          <w:sz w:val="20"/>
          <w:szCs w:val="20"/>
        </w:rPr>
        <w:t xml:space="preserve"> </w:t>
      </w:r>
      <w:proofErr w:type="spellStart"/>
      <w:r w:rsidRPr="00B210F8">
        <w:rPr>
          <w:rFonts w:ascii="Verdana" w:hAnsi="Verdana"/>
          <w:sz w:val="20"/>
          <w:szCs w:val="20"/>
        </w:rPr>
        <w:t>кодекс</w:t>
      </w:r>
      <w:proofErr w:type="spellEnd"/>
      <w:r w:rsidRPr="00B210F8">
        <w:rPr>
          <w:rFonts w:ascii="Verdana" w:hAnsi="Verdana"/>
          <w:sz w:val="20"/>
          <w:szCs w:val="20"/>
        </w:rPr>
        <w:t>.</w:t>
      </w:r>
      <w:proofErr w:type="gramEnd"/>
    </w:p>
    <w:p w14:paraId="656C0CC0" w14:textId="77777777" w:rsidR="003247B7" w:rsidRPr="00B210F8" w:rsidRDefault="003247B7" w:rsidP="003247B7">
      <w:pPr>
        <w:ind w:firstLine="900"/>
        <w:jc w:val="both"/>
        <w:rPr>
          <w:rFonts w:ascii="Verdana" w:hAnsi="Verdana"/>
          <w:sz w:val="20"/>
          <w:szCs w:val="20"/>
          <w:lang w:val="ru-RU"/>
        </w:rPr>
      </w:pPr>
    </w:p>
    <w:p w14:paraId="656C0CC1"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 xml:space="preserve">Дата </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ДЕКЛАРАТОР: </w:t>
      </w:r>
      <w:r w:rsidRPr="00B210F8">
        <w:rPr>
          <w:rFonts w:ascii="Verdana" w:hAnsi="Verdana"/>
          <w:sz w:val="20"/>
          <w:szCs w:val="20"/>
          <w:u w:val="single"/>
          <w:lang w:val="ru-RU"/>
        </w:rPr>
        <w:tab/>
      </w:r>
      <w:r w:rsidRPr="00B210F8">
        <w:rPr>
          <w:rFonts w:ascii="Verdana" w:hAnsi="Verdana"/>
          <w:sz w:val="20"/>
          <w:szCs w:val="20"/>
          <w:u w:val="single"/>
          <w:lang w:val="ru-RU"/>
        </w:rPr>
        <w:tab/>
        <w:t>_________</w:t>
      </w:r>
    </w:p>
    <w:p w14:paraId="656C0CC2" w14:textId="77777777" w:rsidR="003247B7" w:rsidRPr="00B210F8" w:rsidRDefault="003247B7" w:rsidP="003247B7">
      <w:pPr>
        <w:jc w:val="both"/>
        <w:rPr>
          <w:rFonts w:ascii="Verdana" w:hAnsi="Verdana"/>
          <w:sz w:val="20"/>
          <w:szCs w:val="20"/>
          <w:lang w:val="ru-RU"/>
        </w:rPr>
      </w:pPr>
    </w:p>
    <w:p w14:paraId="656C0CC3"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Гр.</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w:t>
      </w:r>
      <w:proofErr w:type="spellStart"/>
      <w:r w:rsidRPr="00B210F8">
        <w:rPr>
          <w:rFonts w:ascii="Verdana" w:hAnsi="Verdana"/>
          <w:sz w:val="20"/>
          <w:szCs w:val="20"/>
        </w:rPr>
        <w:t>подпис</w:t>
      </w:r>
      <w:proofErr w:type="spellEnd"/>
      <w:r w:rsidRPr="00B210F8">
        <w:rPr>
          <w:rFonts w:ascii="Verdana" w:hAnsi="Verdana"/>
          <w:sz w:val="20"/>
          <w:szCs w:val="20"/>
        </w:rPr>
        <w:t>/</w:t>
      </w:r>
    </w:p>
    <w:p w14:paraId="656C0CC4" w14:textId="77777777" w:rsidR="003247B7" w:rsidRPr="00B210F8" w:rsidRDefault="003247B7" w:rsidP="003247B7">
      <w:pPr>
        <w:ind w:right="141"/>
        <w:jc w:val="both"/>
        <w:rPr>
          <w:rFonts w:ascii="Verdana" w:hAnsi="Verdana"/>
          <w:bCs/>
          <w:sz w:val="20"/>
          <w:szCs w:val="20"/>
          <w:lang w:val="be-BY"/>
        </w:rPr>
      </w:pPr>
    </w:p>
    <w:p w14:paraId="656C0CC5" w14:textId="77777777" w:rsidR="003247B7" w:rsidRPr="00B210F8" w:rsidRDefault="003247B7" w:rsidP="003247B7">
      <w:pPr>
        <w:ind w:firstLine="720"/>
        <w:jc w:val="both"/>
        <w:rPr>
          <w:rFonts w:ascii="Verdana" w:hAnsi="Verdana"/>
          <w:i/>
          <w:sz w:val="20"/>
          <w:szCs w:val="20"/>
          <w:lang w:val="bg-BG"/>
        </w:rPr>
      </w:pPr>
      <w:proofErr w:type="gramStart"/>
      <w:r w:rsidRPr="00B210F8">
        <w:rPr>
          <w:rFonts w:ascii="Verdana" w:hAnsi="Verdana"/>
          <w:i/>
          <w:sz w:val="20"/>
          <w:szCs w:val="20"/>
        </w:rPr>
        <w:t xml:space="preserve">В </w:t>
      </w:r>
      <w:proofErr w:type="spellStart"/>
      <w:r w:rsidRPr="00B210F8">
        <w:rPr>
          <w:rFonts w:ascii="Verdana" w:hAnsi="Verdana"/>
          <w:i/>
          <w:sz w:val="20"/>
          <w:szCs w:val="20"/>
        </w:rPr>
        <w:t>зависимост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правно-организационната</w:t>
      </w:r>
      <w:proofErr w:type="spellEnd"/>
      <w:r w:rsidRPr="00B210F8">
        <w:rPr>
          <w:rFonts w:ascii="Verdana" w:hAnsi="Verdana"/>
          <w:i/>
          <w:sz w:val="20"/>
          <w:szCs w:val="20"/>
        </w:rPr>
        <w:t xml:space="preserve"> </w:t>
      </w:r>
      <w:proofErr w:type="spellStart"/>
      <w:r w:rsidRPr="00B210F8">
        <w:rPr>
          <w:rFonts w:ascii="Verdana" w:hAnsi="Verdana"/>
          <w:i/>
          <w:sz w:val="20"/>
          <w:szCs w:val="20"/>
        </w:rPr>
        <w:t>форма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участниците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декларацията</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представя</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едно</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лицата</w:t>
      </w:r>
      <w:proofErr w:type="spellEnd"/>
      <w:r w:rsidRPr="00B210F8">
        <w:rPr>
          <w:rFonts w:ascii="Verdana" w:hAnsi="Verdana"/>
          <w:i/>
          <w:sz w:val="20"/>
          <w:szCs w:val="20"/>
        </w:rPr>
        <w:t xml:space="preserve">, </w:t>
      </w:r>
      <w:proofErr w:type="spellStart"/>
      <w:r w:rsidRPr="00B210F8">
        <w:rPr>
          <w:rFonts w:ascii="Verdana" w:hAnsi="Verdana"/>
          <w:i/>
          <w:sz w:val="20"/>
          <w:szCs w:val="20"/>
        </w:rPr>
        <w:t>посочени</w:t>
      </w:r>
      <w:proofErr w:type="spellEnd"/>
      <w:r w:rsidRPr="00B210F8">
        <w:rPr>
          <w:rFonts w:ascii="Verdana" w:hAnsi="Verdana"/>
          <w:i/>
          <w:sz w:val="20"/>
          <w:szCs w:val="20"/>
        </w:rPr>
        <w:t xml:space="preserve"> в </w:t>
      </w:r>
      <w:proofErr w:type="spellStart"/>
      <w:r w:rsidRPr="00B210F8">
        <w:rPr>
          <w:rFonts w:ascii="Verdana" w:hAnsi="Verdana"/>
          <w:i/>
          <w:sz w:val="20"/>
          <w:szCs w:val="20"/>
        </w:rPr>
        <w:t>чл</w:t>
      </w:r>
      <w:proofErr w:type="spellEnd"/>
      <w:r w:rsidRPr="00B210F8">
        <w:rPr>
          <w:rFonts w:ascii="Verdana" w:hAnsi="Verdana"/>
          <w:i/>
          <w:sz w:val="20"/>
          <w:szCs w:val="20"/>
        </w:rPr>
        <w:t>.</w:t>
      </w:r>
      <w:proofErr w:type="gramEnd"/>
      <w:r w:rsidRPr="00B210F8">
        <w:rPr>
          <w:rFonts w:ascii="Verdana" w:hAnsi="Verdana"/>
          <w:i/>
          <w:sz w:val="20"/>
          <w:szCs w:val="20"/>
        </w:rPr>
        <w:t xml:space="preserve"> </w:t>
      </w:r>
      <w:proofErr w:type="gramStart"/>
      <w:r w:rsidRPr="00B210F8">
        <w:rPr>
          <w:rFonts w:ascii="Verdana" w:hAnsi="Verdana"/>
          <w:i/>
          <w:sz w:val="20"/>
          <w:szCs w:val="20"/>
        </w:rPr>
        <w:t xml:space="preserve">47, </w:t>
      </w:r>
      <w:proofErr w:type="spellStart"/>
      <w:r w:rsidRPr="00B210F8">
        <w:rPr>
          <w:rFonts w:ascii="Verdana" w:hAnsi="Verdana"/>
          <w:i/>
          <w:sz w:val="20"/>
          <w:szCs w:val="20"/>
        </w:rPr>
        <w:t>ал</w:t>
      </w:r>
      <w:proofErr w:type="spellEnd"/>
      <w:r w:rsidRPr="00B210F8">
        <w:rPr>
          <w:rFonts w:ascii="Verdana" w:hAnsi="Verdana"/>
          <w:i/>
          <w:sz w:val="20"/>
          <w:szCs w:val="20"/>
        </w:rPr>
        <w:t>.</w:t>
      </w:r>
      <w:proofErr w:type="gramEnd"/>
      <w:r w:rsidRPr="00B210F8">
        <w:rPr>
          <w:rFonts w:ascii="Verdana" w:hAnsi="Verdana"/>
          <w:i/>
          <w:sz w:val="20"/>
          <w:szCs w:val="20"/>
        </w:rPr>
        <w:t xml:space="preserve"> </w:t>
      </w:r>
      <w:proofErr w:type="gramStart"/>
      <w:r w:rsidRPr="00B210F8">
        <w:rPr>
          <w:rFonts w:ascii="Verdana" w:hAnsi="Verdana"/>
          <w:i/>
          <w:sz w:val="20"/>
          <w:szCs w:val="20"/>
        </w:rPr>
        <w:t xml:space="preserve">4 </w:t>
      </w:r>
      <w:proofErr w:type="spellStart"/>
      <w:r w:rsidRPr="00B210F8">
        <w:rPr>
          <w:rFonts w:ascii="Verdana" w:hAnsi="Verdana"/>
          <w:i/>
          <w:sz w:val="20"/>
          <w:szCs w:val="20"/>
        </w:rPr>
        <w:t>от</w:t>
      </w:r>
      <w:proofErr w:type="spellEnd"/>
      <w:r w:rsidRPr="00B210F8">
        <w:rPr>
          <w:rFonts w:ascii="Verdana" w:hAnsi="Verdana"/>
          <w:i/>
          <w:sz w:val="20"/>
          <w:szCs w:val="20"/>
        </w:rPr>
        <w:t xml:space="preserve"> ЗОП.</w:t>
      </w:r>
      <w:proofErr w:type="gramEnd"/>
    </w:p>
    <w:p w14:paraId="656C0CC6" w14:textId="77777777" w:rsidR="003247B7" w:rsidRPr="00B210F8" w:rsidRDefault="003247B7" w:rsidP="003247B7">
      <w:pPr>
        <w:ind w:firstLine="720"/>
        <w:jc w:val="both"/>
        <w:rPr>
          <w:rFonts w:ascii="Verdana" w:hAnsi="Verdana"/>
          <w:i/>
          <w:sz w:val="20"/>
          <w:szCs w:val="20"/>
        </w:rPr>
      </w:pPr>
    </w:p>
    <w:p w14:paraId="656C0CC7" w14:textId="77777777" w:rsidR="003247B7" w:rsidRPr="00B210F8" w:rsidRDefault="003247B7" w:rsidP="003247B7">
      <w:pPr>
        <w:ind w:right="141"/>
        <w:jc w:val="both"/>
        <w:rPr>
          <w:rFonts w:ascii="Verdana" w:hAnsi="Verdana"/>
          <w:b/>
          <w:bCs/>
          <w:sz w:val="20"/>
          <w:szCs w:val="20"/>
        </w:rPr>
      </w:pP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p>
    <w:p w14:paraId="656C0CC8" w14:textId="77777777" w:rsidR="003247B7" w:rsidRPr="00B210F8" w:rsidRDefault="003247B7" w:rsidP="003247B7">
      <w:pPr>
        <w:jc w:val="both"/>
        <w:rPr>
          <w:rFonts w:ascii="Verdana" w:hAnsi="Verdana"/>
          <w:i/>
          <w:sz w:val="20"/>
          <w:szCs w:val="20"/>
        </w:rPr>
      </w:pPr>
      <w:r w:rsidRPr="00B210F8">
        <w:rPr>
          <w:rFonts w:ascii="Verdana" w:hAnsi="Verdana"/>
          <w:sz w:val="20"/>
          <w:szCs w:val="20"/>
        </w:rPr>
        <w:lastRenderedPageBreak/>
        <w:tab/>
      </w:r>
      <w:proofErr w:type="spellStart"/>
      <w:r w:rsidRPr="00B210F8">
        <w:rPr>
          <w:rFonts w:ascii="Verdana" w:hAnsi="Verdana"/>
          <w:i/>
          <w:sz w:val="20"/>
          <w:szCs w:val="20"/>
        </w:rPr>
        <w:t>Чл</w:t>
      </w:r>
      <w:proofErr w:type="spellEnd"/>
      <w:r w:rsidRPr="00B210F8">
        <w:rPr>
          <w:rFonts w:ascii="Verdana" w:hAnsi="Verdana"/>
          <w:i/>
          <w:sz w:val="20"/>
          <w:szCs w:val="20"/>
        </w:rPr>
        <w:t xml:space="preserve">. 4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икономическите</w:t>
      </w:r>
      <w:proofErr w:type="spellEnd"/>
      <w:r w:rsidRPr="00B210F8">
        <w:rPr>
          <w:rFonts w:ascii="Verdana" w:hAnsi="Verdana"/>
          <w:i/>
          <w:sz w:val="20"/>
          <w:szCs w:val="20"/>
        </w:rPr>
        <w:t xml:space="preserve"> и </w:t>
      </w:r>
      <w:proofErr w:type="spellStart"/>
      <w:r w:rsidRPr="00B210F8">
        <w:rPr>
          <w:rFonts w:ascii="Verdana" w:hAnsi="Verdana"/>
          <w:i/>
          <w:sz w:val="20"/>
          <w:szCs w:val="20"/>
        </w:rPr>
        <w:t>финансовите</w:t>
      </w:r>
      <w:proofErr w:type="spellEnd"/>
      <w:r w:rsidRPr="00B210F8">
        <w:rPr>
          <w:rFonts w:ascii="Verdana" w:hAnsi="Verdana"/>
          <w:i/>
          <w:sz w:val="20"/>
          <w:szCs w:val="20"/>
        </w:rPr>
        <w:t xml:space="preserve"> </w:t>
      </w:r>
      <w:proofErr w:type="spellStart"/>
      <w:r w:rsidRPr="00B210F8">
        <w:rPr>
          <w:rFonts w:ascii="Verdana" w:hAnsi="Verdana"/>
          <w:i/>
          <w:sz w:val="20"/>
          <w:szCs w:val="20"/>
        </w:rPr>
        <w:t>отношения</w:t>
      </w:r>
      <w:proofErr w:type="spellEnd"/>
      <w:r w:rsidRPr="00B210F8">
        <w:rPr>
          <w:rFonts w:ascii="Verdana" w:hAnsi="Verdana"/>
          <w:i/>
          <w:sz w:val="20"/>
          <w:szCs w:val="20"/>
        </w:rPr>
        <w:t xml:space="preserve"> с </w:t>
      </w:r>
      <w:proofErr w:type="spellStart"/>
      <w:r w:rsidRPr="00B210F8">
        <w:rPr>
          <w:rFonts w:ascii="Verdana" w:hAnsi="Verdana"/>
          <w:i/>
          <w:sz w:val="20"/>
          <w:szCs w:val="20"/>
        </w:rPr>
        <w:t>дружествата</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регистрирани</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юрисдикции</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w:t>
      </w:r>
      <w:proofErr w:type="spellStart"/>
      <w:r w:rsidRPr="00B210F8">
        <w:rPr>
          <w:rFonts w:ascii="Verdana" w:hAnsi="Verdana"/>
          <w:i/>
          <w:sz w:val="20"/>
          <w:szCs w:val="20"/>
        </w:rPr>
        <w:t>свързаните</w:t>
      </w:r>
      <w:proofErr w:type="spellEnd"/>
      <w:r w:rsidRPr="00B210F8">
        <w:rPr>
          <w:rFonts w:ascii="Verdana" w:hAnsi="Verdana"/>
          <w:i/>
          <w:sz w:val="20"/>
          <w:szCs w:val="20"/>
        </w:rPr>
        <w:t xml:space="preserve"> с </w:t>
      </w:r>
      <w:proofErr w:type="spellStart"/>
      <w:r w:rsidRPr="00B210F8">
        <w:rPr>
          <w:rFonts w:ascii="Verdana" w:hAnsi="Verdana"/>
          <w:i/>
          <w:sz w:val="20"/>
          <w:szCs w:val="20"/>
        </w:rPr>
        <w:t>тях</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и </w:t>
      </w:r>
      <w:proofErr w:type="spellStart"/>
      <w:r w:rsidRPr="00B210F8">
        <w:rPr>
          <w:rFonts w:ascii="Verdana" w:hAnsi="Verdana"/>
          <w:i/>
          <w:sz w:val="20"/>
          <w:szCs w:val="20"/>
        </w:rPr>
        <w:t>техните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p>
    <w:p w14:paraId="656C0CC9"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1. </w:t>
      </w:r>
      <w:proofErr w:type="spellStart"/>
      <w:r w:rsidRPr="00B210F8">
        <w:rPr>
          <w:rFonts w:ascii="Verdana" w:hAnsi="Verdana"/>
          <w:i/>
          <w:sz w:val="20"/>
          <w:szCs w:val="20"/>
        </w:rPr>
        <w:t>акциите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в </w:t>
      </w:r>
      <w:proofErr w:type="spellStart"/>
      <w:r w:rsidRPr="00B210F8">
        <w:rPr>
          <w:rFonts w:ascii="Verdana" w:hAnsi="Verdana"/>
          <w:i/>
          <w:sz w:val="20"/>
          <w:szCs w:val="20"/>
        </w:rPr>
        <w:t>което</w:t>
      </w:r>
      <w:proofErr w:type="spellEnd"/>
      <w:r w:rsidRPr="00B210F8">
        <w:rPr>
          <w:rFonts w:ascii="Verdana" w:hAnsi="Verdana"/>
          <w:i/>
          <w:sz w:val="20"/>
          <w:szCs w:val="20"/>
        </w:rPr>
        <w:t xml:space="preserve"> </w:t>
      </w:r>
      <w:proofErr w:type="spellStart"/>
      <w:r w:rsidRPr="00B210F8">
        <w:rPr>
          <w:rFonts w:ascii="Verdana" w:hAnsi="Verdana"/>
          <w:i/>
          <w:sz w:val="20"/>
          <w:szCs w:val="20"/>
        </w:rPr>
        <w:t>пряко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косвено</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участва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търгуват</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регулиран</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в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членка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Европейския</w:t>
      </w:r>
      <w:proofErr w:type="spellEnd"/>
      <w:r w:rsidRPr="00B210F8">
        <w:rPr>
          <w:rFonts w:ascii="Verdana" w:hAnsi="Verdana"/>
          <w:i/>
          <w:sz w:val="20"/>
          <w:szCs w:val="20"/>
        </w:rPr>
        <w:t xml:space="preserve"> </w:t>
      </w:r>
      <w:proofErr w:type="spellStart"/>
      <w:r w:rsidRPr="00B210F8">
        <w:rPr>
          <w:rFonts w:ascii="Verdana" w:hAnsi="Verdana"/>
          <w:i/>
          <w:sz w:val="20"/>
          <w:szCs w:val="20"/>
        </w:rPr>
        <w:t>съюз</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в </w:t>
      </w:r>
      <w:proofErr w:type="spellStart"/>
      <w:r w:rsidRPr="00B210F8">
        <w:rPr>
          <w:rFonts w:ascii="Verdana" w:hAnsi="Verdana"/>
          <w:i/>
          <w:sz w:val="20"/>
          <w:szCs w:val="20"/>
        </w:rPr>
        <w:t>друга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страна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Споразумението</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Европейското</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икономическо</w:t>
      </w:r>
      <w:proofErr w:type="spellEnd"/>
      <w:r w:rsidRPr="00B210F8">
        <w:rPr>
          <w:rFonts w:ascii="Verdana" w:hAnsi="Verdana"/>
          <w:i/>
          <w:sz w:val="20"/>
          <w:szCs w:val="20"/>
        </w:rPr>
        <w:t xml:space="preserve"> </w:t>
      </w:r>
      <w:proofErr w:type="spellStart"/>
      <w:r w:rsidRPr="00B210F8">
        <w:rPr>
          <w:rFonts w:ascii="Verdana" w:hAnsi="Verdana"/>
          <w:i/>
          <w:sz w:val="20"/>
          <w:szCs w:val="20"/>
        </w:rPr>
        <w:t>пространство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w:t>
      </w:r>
      <w:proofErr w:type="spellStart"/>
      <w:r w:rsidRPr="00B210F8">
        <w:rPr>
          <w:rFonts w:ascii="Verdana" w:hAnsi="Verdana"/>
          <w:i/>
          <w:sz w:val="20"/>
          <w:szCs w:val="20"/>
        </w:rPr>
        <w:t>включен</w:t>
      </w:r>
      <w:proofErr w:type="spellEnd"/>
      <w:r w:rsidRPr="00B210F8">
        <w:rPr>
          <w:rFonts w:ascii="Verdana" w:hAnsi="Verdana"/>
          <w:i/>
          <w:sz w:val="20"/>
          <w:szCs w:val="20"/>
        </w:rPr>
        <w:t xml:space="preserve"> в </w:t>
      </w:r>
      <w:proofErr w:type="spellStart"/>
      <w:r w:rsidRPr="00B210F8">
        <w:rPr>
          <w:rFonts w:ascii="Verdana" w:hAnsi="Verdana"/>
          <w:i/>
          <w:sz w:val="20"/>
          <w:szCs w:val="20"/>
        </w:rPr>
        <w:t>списъка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Кодекса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социално</w:t>
      </w:r>
      <w:proofErr w:type="spellEnd"/>
      <w:r w:rsidRPr="00B210F8">
        <w:rPr>
          <w:rFonts w:ascii="Verdana" w:hAnsi="Verdana"/>
          <w:i/>
          <w:sz w:val="20"/>
          <w:szCs w:val="20"/>
        </w:rPr>
        <w:t xml:space="preserve"> </w:t>
      </w:r>
      <w:proofErr w:type="spellStart"/>
      <w:r w:rsidRPr="00B210F8">
        <w:rPr>
          <w:rFonts w:ascii="Verdana" w:hAnsi="Verdana"/>
          <w:i/>
          <w:sz w:val="20"/>
          <w:szCs w:val="20"/>
        </w:rPr>
        <w:t>осигуряване,Закона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публичното</w:t>
      </w:r>
      <w:proofErr w:type="spellEnd"/>
      <w:r w:rsidRPr="00B210F8">
        <w:rPr>
          <w:rFonts w:ascii="Verdana" w:hAnsi="Verdana"/>
          <w:i/>
          <w:sz w:val="20"/>
          <w:szCs w:val="20"/>
        </w:rPr>
        <w:t xml:space="preserve"> </w:t>
      </w:r>
      <w:proofErr w:type="spellStart"/>
      <w:r w:rsidRPr="00B210F8">
        <w:rPr>
          <w:rFonts w:ascii="Verdana" w:hAnsi="Verdana"/>
          <w:i/>
          <w:sz w:val="20"/>
          <w:szCs w:val="20"/>
        </w:rPr>
        <w:t>предлагане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ценни</w:t>
      </w:r>
      <w:proofErr w:type="spellEnd"/>
      <w:r w:rsidRPr="00B210F8">
        <w:rPr>
          <w:rFonts w:ascii="Verdana" w:hAnsi="Verdana"/>
          <w:i/>
          <w:sz w:val="20"/>
          <w:szCs w:val="20"/>
        </w:rPr>
        <w:t xml:space="preserve"> </w:t>
      </w:r>
      <w:proofErr w:type="spellStart"/>
      <w:r w:rsidRPr="00B210F8">
        <w:rPr>
          <w:rFonts w:ascii="Verdana" w:hAnsi="Verdana"/>
          <w:i/>
          <w:sz w:val="20"/>
          <w:szCs w:val="20"/>
        </w:rPr>
        <w:t>книжа</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дейността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колективните</w:t>
      </w:r>
      <w:proofErr w:type="spellEnd"/>
      <w:r w:rsidRPr="00B210F8">
        <w:rPr>
          <w:rFonts w:ascii="Verdana" w:hAnsi="Verdana"/>
          <w:i/>
          <w:sz w:val="20"/>
          <w:szCs w:val="20"/>
        </w:rPr>
        <w:t xml:space="preserve"> </w:t>
      </w:r>
      <w:proofErr w:type="spellStart"/>
      <w:r w:rsidRPr="00B210F8">
        <w:rPr>
          <w:rFonts w:ascii="Verdana" w:hAnsi="Verdana"/>
          <w:i/>
          <w:sz w:val="20"/>
          <w:szCs w:val="20"/>
        </w:rPr>
        <w:t>инвестиционни</w:t>
      </w:r>
      <w:proofErr w:type="spellEnd"/>
      <w:r w:rsidRPr="00B210F8">
        <w:rPr>
          <w:rFonts w:ascii="Verdana" w:hAnsi="Verdana"/>
          <w:i/>
          <w:sz w:val="20"/>
          <w:szCs w:val="20"/>
        </w:rPr>
        <w:t xml:space="preserve"> </w:t>
      </w:r>
      <w:proofErr w:type="spellStart"/>
      <w:r w:rsidRPr="00B210F8">
        <w:rPr>
          <w:rFonts w:ascii="Verdana" w:hAnsi="Verdana"/>
          <w:i/>
          <w:sz w:val="20"/>
          <w:szCs w:val="20"/>
        </w:rPr>
        <w:t>схеми</w:t>
      </w:r>
      <w:proofErr w:type="spellEnd"/>
      <w:r w:rsidRPr="00B210F8">
        <w:rPr>
          <w:rFonts w:ascii="Verdana" w:hAnsi="Verdana"/>
          <w:i/>
          <w:sz w:val="20"/>
          <w:szCs w:val="20"/>
        </w:rPr>
        <w:t xml:space="preserve"> и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други</w:t>
      </w:r>
      <w:proofErr w:type="spellEnd"/>
      <w:r w:rsidRPr="00B210F8">
        <w:rPr>
          <w:rFonts w:ascii="Verdana" w:hAnsi="Verdana"/>
          <w:i/>
          <w:sz w:val="20"/>
          <w:szCs w:val="20"/>
        </w:rPr>
        <w:t xml:space="preserve"> </w:t>
      </w:r>
      <w:proofErr w:type="spellStart"/>
      <w:r w:rsidRPr="00B210F8">
        <w:rPr>
          <w:rFonts w:ascii="Verdana" w:hAnsi="Verdana"/>
          <w:i/>
          <w:sz w:val="20"/>
          <w:szCs w:val="20"/>
        </w:rPr>
        <w:t>предприятия</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колективно</w:t>
      </w:r>
      <w:proofErr w:type="spellEnd"/>
      <w:r w:rsidRPr="00B210F8">
        <w:rPr>
          <w:rFonts w:ascii="Verdana" w:hAnsi="Verdana"/>
          <w:i/>
          <w:sz w:val="20"/>
          <w:szCs w:val="20"/>
        </w:rPr>
        <w:t xml:space="preserve"> </w:t>
      </w:r>
      <w:proofErr w:type="spellStart"/>
      <w:r w:rsidRPr="00B210F8">
        <w:rPr>
          <w:rFonts w:ascii="Verdana" w:hAnsi="Verdana"/>
          <w:i/>
          <w:sz w:val="20"/>
          <w:szCs w:val="20"/>
        </w:rPr>
        <w:t>инвестиране</w:t>
      </w:r>
      <w:proofErr w:type="spellEnd"/>
      <w:r w:rsidRPr="00B210F8">
        <w:rPr>
          <w:rFonts w:ascii="Verdana" w:hAnsi="Verdana"/>
          <w:i/>
          <w:sz w:val="20"/>
          <w:szCs w:val="20"/>
        </w:rPr>
        <w:t xml:space="preserve">, и </w:t>
      </w:r>
      <w:proofErr w:type="spellStart"/>
      <w:r w:rsidRPr="00B210F8">
        <w:rPr>
          <w:rFonts w:ascii="Verdana" w:hAnsi="Verdana"/>
          <w:i/>
          <w:sz w:val="20"/>
          <w:szCs w:val="20"/>
        </w:rPr>
        <w:t>действителните</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са</w:t>
      </w:r>
      <w:proofErr w:type="spellEnd"/>
      <w:r w:rsidRPr="00B210F8">
        <w:rPr>
          <w:rFonts w:ascii="Verdana" w:hAnsi="Verdana"/>
          <w:i/>
          <w:sz w:val="20"/>
          <w:szCs w:val="20"/>
        </w:rPr>
        <w:t xml:space="preserve"> </w:t>
      </w:r>
      <w:proofErr w:type="spellStart"/>
      <w:r w:rsidRPr="00B210F8">
        <w:rPr>
          <w:rFonts w:ascii="Verdana" w:hAnsi="Verdana"/>
          <w:i/>
          <w:sz w:val="20"/>
          <w:szCs w:val="20"/>
        </w:rPr>
        <w:t>обявени</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реда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съответния</w:t>
      </w:r>
      <w:proofErr w:type="spellEnd"/>
      <w:r w:rsidRPr="00B210F8">
        <w:rPr>
          <w:rFonts w:ascii="Verdana" w:hAnsi="Verdana"/>
          <w:i/>
          <w:sz w:val="20"/>
          <w:szCs w:val="20"/>
        </w:rPr>
        <w:t xml:space="preserve"> </w:t>
      </w:r>
      <w:proofErr w:type="spellStart"/>
      <w:r w:rsidRPr="00B210F8">
        <w:rPr>
          <w:rFonts w:ascii="Verdana" w:hAnsi="Verdana"/>
          <w:i/>
          <w:sz w:val="20"/>
          <w:szCs w:val="20"/>
        </w:rPr>
        <w:t>специален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w:t>
      </w:r>
      <w:proofErr w:type="spellEnd"/>
      <w:r w:rsidRPr="00B210F8">
        <w:rPr>
          <w:rFonts w:ascii="Verdana" w:hAnsi="Verdana"/>
          <w:i/>
          <w:sz w:val="20"/>
          <w:szCs w:val="20"/>
        </w:rPr>
        <w:t>;</w:t>
      </w:r>
    </w:p>
    <w:p w14:paraId="656C0CCA"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2.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част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икономическа</w:t>
      </w:r>
      <w:proofErr w:type="spellEnd"/>
      <w:r w:rsidRPr="00B210F8">
        <w:rPr>
          <w:rFonts w:ascii="Verdana" w:hAnsi="Verdana"/>
          <w:i/>
          <w:sz w:val="20"/>
          <w:szCs w:val="20"/>
        </w:rPr>
        <w:t xml:space="preserve"> </w:t>
      </w:r>
      <w:proofErr w:type="spellStart"/>
      <w:r w:rsidRPr="00B210F8">
        <w:rPr>
          <w:rFonts w:ascii="Verdana" w:hAnsi="Verdana"/>
          <w:i/>
          <w:sz w:val="20"/>
          <w:szCs w:val="20"/>
        </w:rPr>
        <w:t>група</w:t>
      </w:r>
      <w:proofErr w:type="spellEnd"/>
      <w:r w:rsidRPr="00B210F8">
        <w:rPr>
          <w:rFonts w:ascii="Verdana" w:hAnsi="Verdana"/>
          <w:i/>
          <w:sz w:val="20"/>
          <w:szCs w:val="20"/>
        </w:rPr>
        <w:t xml:space="preserve">, </w:t>
      </w:r>
      <w:proofErr w:type="spellStart"/>
      <w:r w:rsidRPr="00B210F8">
        <w:rPr>
          <w:rFonts w:ascii="Verdana" w:hAnsi="Verdana"/>
          <w:i/>
          <w:sz w:val="20"/>
          <w:szCs w:val="20"/>
        </w:rPr>
        <w:t>чието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майка</w:t>
      </w:r>
      <w:proofErr w:type="spellEnd"/>
      <w:r w:rsidRPr="00B210F8">
        <w:rPr>
          <w:rFonts w:ascii="Verdana" w:hAnsi="Verdana"/>
          <w:i/>
          <w:sz w:val="20"/>
          <w:szCs w:val="20"/>
        </w:rPr>
        <w:t xml:space="preserve"> е </w:t>
      </w:r>
      <w:proofErr w:type="spellStart"/>
      <w:r w:rsidRPr="00B210F8">
        <w:rPr>
          <w:rFonts w:ascii="Verdana" w:hAnsi="Verdana"/>
          <w:i/>
          <w:sz w:val="20"/>
          <w:szCs w:val="20"/>
        </w:rPr>
        <w:t>местно</w:t>
      </w:r>
      <w:proofErr w:type="spellEnd"/>
      <w:r w:rsidRPr="00B210F8">
        <w:rPr>
          <w:rFonts w:ascii="Verdana" w:hAnsi="Verdana"/>
          <w:i/>
          <w:sz w:val="20"/>
          <w:szCs w:val="20"/>
        </w:rPr>
        <w:t xml:space="preserve"> </w:t>
      </w:r>
      <w:proofErr w:type="spellStart"/>
      <w:r w:rsidRPr="00B210F8">
        <w:rPr>
          <w:rFonts w:ascii="Verdana" w:hAnsi="Verdana"/>
          <w:i/>
          <w:sz w:val="20"/>
          <w:szCs w:val="20"/>
        </w:rPr>
        <w:t>лице</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данъчни</w:t>
      </w:r>
      <w:proofErr w:type="spellEnd"/>
      <w:r w:rsidRPr="00B210F8">
        <w:rPr>
          <w:rFonts w:ascii="Verdana" w:hAnsi="Verdana"/>
          <w:i/>
          <w:sz w:val="20"/>
          <w:szCs w:val="20"/>
        </w:rPr>
        <w:t xml:space="preserve"> </w:t>
      </w:r>
      <w:proofErr w:type="spellStart"/>
      <w:r w:rsidRPr="00B210F8">
        <w:rPr>
          <w:rFonts w:ascii="Verdana" w:hAnsi="Verdana"/>
          <w:i/>
          <w:sz w:val="20"/>
          <w:szCs w:val="20"/>
        </w:rPr>
        <w:t>цели</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с </w:t>
      </w:r>
      <w:proofErr w:type="spellStart"/>
      <w:r w:rsidRPr="00B210F8">
        <w:rPr>
          <w:rFonts w:ascii="Verdana" w:hAnsi="Verdana"/>
          <w:i/>
          <w:sz w:val="20"/>
          <w:szCs w:val="20"/>
        </w:rPr>
        <w:t>която</w:t>
      </w:r>
      <w:proofErr w:type="spellEnd"/>
      <w:r w:rsidRPr="00B210F8">
        <w:rPr>
          <w:rFonts w:ascii="Verdana" w:hAnsi="Verdana"/>
          <w:i/>
          <w:sz w:val="20"/>
          <w:szCs w:val="20"/>
        </w:rPr>
        <w:t xml:space="preserve"> </w:t>
      </w:r>
      <w:proofErr w:type="spellStart"/>
      <w:r w:rsidRPr="00B210F8">
        <w:rPr>
          <w:rFonts w:ascii="Verdana" w:hAnsi="Verdana"/>
          <w:i/>
          <w:sz w:val="20"/>
          <w:szCs w:val="20"/>
        </w:rPr>
        <w:t>Република</w:t>
      </w:r>
      <w:proofErr w:type="spellEnd"/>
      <w:r w:rsidRPr="00B210F8">
        <w:rPr>
          <w:rFonts w:ascii="Verdana" w:hAnsi="Verdana"/>
          <w:i/>
          <w:sz w:val="20"/>
          <w:szCs w:val="20"/>
        </w:rPr>
        <w:t xml:space="preserve"> </w:t>
      </w:r>
      <w:proofErr w:type="spellStart"/>
      <w:r w:rsidRPr="00B210F8">
        <w:rPr>
          <w:rFonts w:ascii="Verdana" w:hAnsi="Verdana"/>
          <w:i/>
          <w:sz w:val="20"/>
          <w:szCs w:val="20"/>
        </w:rPr>
        <w:t>България</w:t>
      </w:r>
      <w:proofErr w:type="spellEnd"/>
      <w:r w:rsidRPr="00B210F8">
        <w:rPr>
          <w:rFonts w:ascii="Verdana" w:hAnsi="Verdana"/>
          <w:i/>
          <w:sz w:val="20"/>
          <w:szCs w:val="20"/>
        </w:rPr>
        <w:t xml:space="preserve"> </w:t>
      </w:r>
      <w:proofErr w:type="spellStart"/>
      <w:r w:rsidRPr="00B210F8">
        <w:rPr>
          <w:rFonts w:ascii="Verdana" w:hAnsi="Verdana"/>
          <w:i/>
          <w:sz w:val="20"/>
          <w:szCs w:val="20"/>
        </w:rPr>
        <w:t>има</w:t>
      </w:r>
      <w:proofErr w:type="spellEnd"/>
      <w:r w:rsidRPr="00B210F8">
        <w:rPr>
          <w:rFonts w:ascii="Verdana" w:hAnsi="Verdana"/>
          <w:i/>
          <w:sz w:val="20"/>
          <w:szCs w:val="20"/>
        </w:rPr>
        <w:t xml:space="preserve"> </w:t>
      </w:r>
      <w:proofErr w:type="spellStart"/>
      <w:r w:rsidRPr="00B210F8">
        <w:rPr>
          <w:rFonts w:ascii="Verdana" w:hAnsi="Verdana"/>
          <w:i/>
          <w:sz w:val="20"/>
          <w:szCs w:val="20"/>
        </w:rPr>
        <w:t>влязла</w:t>
      </w:r>
      <w:proofErr w:type="spellEnd"/>
      <w:r w:rsidRPr="00B210F8">
        <w:rPr>
          <w:rFonts w:ascii="Verdana" w:hAnsi="Verdana"/>
          <w:i/>
          <w:sz w:val="20"/>
          <w:szCs w:val="20"/>
        </w:rPr>
        <w:t xml:space="preserve"> в </w:t>
      </w:r>
      <w:proofErr w:type="spellStart"/>
      <w:r w:rsidRPr="00B210F8">
        <w:rPr>
          <w:rFonts w:ascii="Verdana" w:hAnsi="Verdana"/>
          <w:i/>
          <w:sz w:val="20"/>
          <w:szCs w:val="20"/>
        </w:rPr>
        <w:t>сила</w:t>
      </w:r>
      <w:proofErr w:type="spellEnd"/>
      <w:r w:rsidRPr="00B210F8">
        <w:rPr>
          <w:rFonts w:ascii="Verdana" w:hAnsi="Verdana"/>
          <w:i/>
          <w:sz w:val="20"/>
          <w:szCs w:val="20"/>
        </w:rPr>
        <w:t xml:space="preserve"> </w:t>
      </w:r>
      <w:proofErr w:type="spellStart"/>
      <w:r w:rsidRPr="00B210F8">
        <w:rPr>
          <w:rFonts w:ascii="Verdana" w:hAnsi="Verdana"/>
          <w:i/>
          <w:sz w:val="20"/>
          <w:szCs w:val="20"/>
        </w:rPr>
        <w:t>спогодба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избягване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двойното</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данъчно</w:t>
      </w:r>
      <w:proofErr w:type="spellEnd"/>
      <w:r w:rsidRPr="00B210F8">
        <w:rPr>
          <w:rFonts w:ascii="Verdana" w:hAnsi="Verdana"/>
          <w:i/>
          <w:sz w:val="20"/>
          <w:szCs w:val="20"/>
        </w:rPr>
        <w:t xml:space="preserve"> </w:t>
      </w:r>
      <w:proofErr w:type="spellStart"/>
      <w:r w:rsidRPr="00B210F8">
        <w:rPr>
          <w:rFonts w:ascii="Verdana" w:hAnsi="Verdana"/>
          <w:i/>
          <w:sz w:val="20"/>
          <w:szCs w:val="20"/>
        </w:rPr>
        <w:t>облагане</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влязло</w:t>
      </w:r>
      <w:proofErr w:type="spellEnd"/>
      <w:r w:rsidRPr="00B210F8">
        <w:rPr>
          <w:rFonts w:ascii="Verdana" w:hAnsi="Verdana"/>
          <w:i/>
          <w:sz w:val="20"/>
          <w:szCs w:val="20"/>
        </w:rPr>
        <w:t xml:space="preserve"> в </w:t>
      </w:r>
      <w:proofErr w:type="spellStart"/>
      <w:r w:rsidRPr="00B210F8">
        <w:rPr>
          <w:rFonts w:ascii="Verdana" w:hAnsi="Verdana"/>
          <w:i/>
          <w:sz w:val="20"/>
          <w:szCs w:val="20"/>
        </w:rPr>
        <w:t>сила</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обмен</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информация</w:t>
      </w:r>
      <w:proofErr w:type="spellEnd"/>
      <w:r w:rsidRPr="00B210F8">
        <w:rPr>
          <w:rFonts w:ascii="Verdana" w:hAnsi="Verdana"/>
          <w:i/>
          <w:sz w:val="20"/>
          <w:szCs w:val="20"/>
        </w:rPr>
        <w:t>;</w:t>
      </w:r>
    </w:p>
    <w:p w14:paraId="656C0CCB"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3. </w:t>
      </w:r>
      <w:proofErr w:type="spellStart"/>
      <w:r w:rsidRPr="00B210F8">
        <w:rPr>
          <w:rFonts w:ascii="Verdana" w:hAnsi="Verdana"/>
          <w:i/>
          <w:sz w:val="20"/>
          <w:szCs w:val="20"/>
        </w:rPr>
        <w:t>дружеството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част</w:t>
      </w:r>
      <w:proofErr w:type="spellEnd"/>
      <w:r w:rsidRPr="00B210F8">
        <w:rPr>
          <w:rFonts w:ascii="Verdana" w:hAnsi="Verdana"/>
          <w:i/>
          <w:sz w:val="20"/>
          <w:szCs w:val="20"/>
        </w:rPr>
        <w:t xml:space="preserve"> </w:t>
      </w:r>
      <w:proofErr w:type="spellStart"/>
      <w:r w:rsidRPr="00B210F8">
        <w:rPr>
          <w:rFonts w:ascii="Verdana" w:hAnsi="Verdana"/>
          <w:i/>
          <w:sz w:val="20"/>
          <w:szCs w:val="20"/>
        </w:rPr>
        <w:t>от</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икономическа</w:t>
      </w:r>
      <w:proofErr w:type="spellEnd"/>
      <w:r w:rsidRPr="00B210F8">
        <w:rPr>
          <w:rFonts w:ascii="Verdana" w:hAnsi="Verdana"/>
          <w:i/>
          <w:sz w:val="20"/>
          <w:szCs w:val="20"/>
        </w:rPr>
        <w:t xml:space="preserve"> </w:t>
      </w:r>
      <w:proofErr w:type="spellStart"/>
      <w:r w:rsidRPr="00B210F8">
        <w:rPr>
          <w:rFonts w:ascii="Verdana" w:hAnsi="Verdana"/>
          <w:i/>
          <w:sz w:val="20"/>
          <w:szCs w:val="20"/>
        </w:rPr>
        <w:t>група</w:t>
      </w:r>
      <w:proofErr w:type="spellEnd"/>
      <w:r w:rsidRPr="00B210F8">
        <w:rPr>
          <w:rFonts w:ascii="Verdana" w:hAnsi="Verdana"/>
          <w:i/>
          <w:sz w:val="20"/>
          <w:szCs w:val="20"/>
        </w:rPr>
        <w:t xml:space="preserve">, </w:t>
      </w:r>
      <w:proofErr w:type="spellStart"/>
      <w:r w:rsidRPr="00B210F8">
        <w:rPr>
          <w:rFonts w:ascii="Verdana" w:hAnsi="Verdana"/>
          <w:i/>
          <w:sz w:val="20"/>
          <w:szCs w:val="20"/>
        </w:rPr>
        <w:t>чието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майка</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дъщерно</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е </w:t>
      </w:r>
      <w:proofErr w:type="spellStart"/>
      <w:r w:rsidRPr="00B210F8">
        <w:rPr>
          <w:rFonts w:ascii="Verdana" w:hAnsi="Verdana"/>
          <w:i/>
          <w:sz w:val="20"/>
          <w:szCs w:val="20"/>
        </w:rPr>
        <w:t>българско</w:t>
      </w:r>
      <w:proofErr w:type="spellEnd"/>
      <w:r w:rsidRPr="00B210F8">
        <w:rPr>
          <w:rFonts w:ascii="Verdana" w:hAnsi="Verdana"/>
          <w:i/>
          <w:sz w:val="20"/>
          <w:szCs w:val="20"/>
        </w:rPr>
        <w:t xml:space="preserve"> </w:t>
      </w:r>
      <w:proofErr w:type="spellStart"/>
      <w:r w:rsidRPr="00B210F8">
        <w:rPr>
          <w:rFonts w:ascii="Verdana" w:hAnsi="Verdana"/>
          <w:i/>
          <w:sz w:val="20"/>
          <w:szCs w:val="20"/>
        </w:rPr>
        <w:t>местно</w:t>
      </w:r>
      <w:proofErr w:type="spellEnd"/>
      <w:r w:rsidRPr="00B210F8">
        <w:rPr>
          <w:rFonts w:ascii="Verdana" w:hAnsi="Verdana"/>
          <w:i/>
          <w:sz w:val="20"/>
          <w:szCs w:val="20"/>
        </w:rPr>
        <w:t xml:space="preserve"> </w:t>
      </w:r>
      <w:proofErr w:type="spellStart"/>
      <w:r w:rsidRPr="00B210F8">
        <w:rPr>
          <w:rFonts w:ascii="Verdana" w:hAnsi="Verdana"/>
          <w:i/>
          <w:sz w:val="20"/>
          <w:szCs w:val="20"/>
        </w:rPr>
        <w:t>лице</w:t>
      </w:r>
      <w:proofErr w:type="spellEnd"/>
      <w:r w:rsidRPr="00B210F8">
        <w:rPr>
          <w:rFonts w:ascii="Verdana" w:hAnsi="Verdana"/>
          <w:i/>
          <w:sz w:val="20"/>
          <w:szCs w:val="20"/>
        </w:rPr>
        <w:t xml:space="preserve"> и </w:t>
      </w:r>
      <w:proofErr w:type="spellStart"/>
      <w:r w:rsidRPr="00B210F8">
        <w:rPr>
          <w:rFonts w:ascii="Verdana" w:hAnsi="Verdana"/>
          <w:i/>
          <w:sz w:val="20"/>
          <w:szCs w:val="20"/>
        </w:rPr>
        <w:t>неговите</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са</w:t>
      </w:r>
      <w:proofErr w:type="spellEnd"/>
      <w:r w:rsidRPr="00B210F8">
        <w:rPr>
          <w:rFonts w:ascii="Verdana" w:hAnsi="Verdana"/>
          <w:i/>
          <w:sz w:val="20"/>
          <w:szCs w:val="20"/>
        </w:rPr>
        <w:t xml:space="preserve"> </w:t>
      </w:r>
      <w:proofErr w:type="spellStart"/>
      <w:r w:rsidRPr="00B210F8">
        <w:rPr>
          <w:rFonts w:ascii="Verdana" w:hAnsi="Verdana"/>
          <w:i/>
          <w:sz w:val="20"/>
          <w:szCs w:val="20"/>
        </w:rPr>
        <w:t>известни</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се</w:t>
      </w:r>
      <w:proofErr w:type="spellEnd"/>
      <w:r w:rsidRPr="00B210F8">
        <w:rPr>
          <w:rFonts w:ascii="Verdana" w:hAnsi="Verdana"/>
          <w:i/>
          <w:sz w:val="20"/>
          <w:szCs w:val="20"/>
        </w:rPr>
        <w:t xml:space="preserve"> </w:t>
      </w:r>
      <w:proofErr w:type="spellStart"/>
      <w:r w:rsidRPr="00B210F8">
        <w:rPr>
          <w:rFonts w:ascii="Verdana" w:hAnsi="Verdana"/>
          <w:i/>
          <w:sz w:val="20"/>
          <w:szCs w:val="20"/>
        </w:rPr>
        <w:t>търгува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регулиран</w:t>
      </w:r>
      <w:proofErr w:type="spellEnd"/>
      <w:r w:rsidRPr="00B210F8">
        <w:rPr>
          <w:rFonts w:ascii="Verdana" w:hAnsi="Verdana"/>
          <w:i/>
          <w:sz w:val="20"/>
          <w:szCs w:val="20"/>
        </w:rPr>
        <w:t xml:space="preserve"> </w:t>
      </w:r>
      <w:proofErr w:type="spellStart"/>
      <w:r w:rsidRPr="00B210F8">
        <w:rPr>
          <w:rFonts w:ascii="Verdana" w:hAnsi="Verdana"/>
          <w:i/>
          <w:sz w:val="20"/>
          <w:szCs w:val="20"/>
        </w:rPr>
        <w:t>пазар</w:t>
      </w:r>
      <w:proofErr w:type="spellEnd"/>
      <w:r w:rsidRPr="00B210F8">
        <w:rPr>
          <w:rFonts w:ascii="Verdana" w:hAnsi="Verdana"/>
          <w:i/>
          <w:sz w:val="20"/>
          <w:szCs w:val="20"/>
        </w:rPr>
        <w:t xml:space="preserve"> в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членка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Европейския</w:t>
      </w:r>
      <w:proofErr w:type="spellEnd"/>
      <w:r w:rsidRPr="00B210F8">
        <w:rPr>
          <w:rFonts w:ascii="Verdana" w:hAnsi="Verdana"/>
          <w:i/>
          <w:sz w:val="20"/>
          <w:szCs w:val="20"/>
        </w:rPr>
        <w:t xml:space="preserve"> </w:t>
      </w:r>
      <w:proofErr w:type="spellStart"/>
      <w:r w:rsidRPr="00B210F8">
        <w:rPr>
          <w:rFonts w:ascii="Verdana" w:hAnsi="Verdana"/>
          <w:i/>
          <w:sz w:val="20"/>
          <w:szCs w:val="20"/>
        </w:rPr>
        <w:t>съюз</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в </w:t>
      </w:r>
      <w:proofErr w:type="spellStart"/>
      <w:r w:rsidRPr="00B210F8">
        <w:rPr>
          <w:rFonts w:ascii="Verdana" w:hAnsi="Verdana"/>
          <w:i/>
          <w:sz w:val="20"/>
          <w:szCs w:val="20"/>
        </w:rPr>
        <w:t>друга</w:t>
      </w:r>
      <w:proofErr w:type="spellEnd"/>
      <w:r w:rsidRPr="00B210F8">
        <w:rPr>
          <w:rFonts w:ascii="Verdana" w:hAnsi="Verdana"/>
          <w:i/>
          <w:sz w:val="20"/>
          <w:szCs w:val="20"/>
        </w:rPr>
        <w:t xml:space="preserve"> </w:t>
      </w:r>
      <w:proofErr w:type="spellStart"/>
      <w:r w:rsidRPr="00B210F8">
        <w:rPr>
          <w:rFonts w:ascii="Verdana" w:hAnsi="Verdana"/>
          <w:i/>
          <w:sz w:val="20"/>
          <w:szCs w:val="20"/>
        </w:rPr>
        <w:t>държава</w:t>
      </w:r>
      <w:proofErr w:type="spellEnd"/>
      <w:r w:rsidRPr="00B210F8">
        <w:rPr>
          <w:rFonts w:ascii="Verdana" w:hAnsi="Verdana"/>
          <w:i/>
          <w:sz w:val="20"/>
          <w:szCs w:val="20"/>
        </w:rPr>
        <w:t xml:space="preserve"> - </w:t>
      </w:r>
      <w:proofErr w:type="spellStart"/>
      <w:r w:rsidRPr="00B210F8">
        <w:rPr>
          <w:rFonts w:ascii="Verdana" w:hAnsi="Verdana"/>
          <w:i/>
          <w:sz w:val="20"/>
          <w:szCs w:val="20"/>
        </w:rPr>
        <w:t>страна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Споразумението</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Европейското</w:t>
      </w:r>
      <w:proofErr w:type="spellEnd"/>
      <w:r w:rsidRPr="00B210F8">
        <w:rPr>
          <w:rFonts w:ascii="Verdana" w:hAnsi="Verdana"/>
          <w:i/>
          <w:sz w:val="20"/>
          <w:szCs w:val="20"/>
        </w:rPr>
        <w:t xml:space="preserve"> </w:t>
      </w:r>
      <w:proofErr w:type="spellStart"/>
      <w:r w:rsidRPr="00B210F8">
        <w:rPr>
          <w:rFonts w:ascii="Verdana" w:hAnsi="Verdana"/>
          <w:i/>
          <w:sz w:val="20"/>
          <w:szCs w:val="20"/>
        </w:rPr>
        <w:t>икономическо</w:t>
      </w:r>
      <w:proofErr w:type="spellEnd"/>
      <w:r w:rsidRPr="00B210F8">
        <w:rPr>
          <w:rFonts w:ascii="Verdana" w:hAnsi="Verdana"/>
          <w:i/>
          <w:sz w:val="20"/>
          <w:szCs w:val="20"/>
        </w:rPr>
        <w:t xml:space="preserve"> </w:t>
      </w:r>
      <w:proofErr w:type="spellStart"/>
      <w:r w:rsidRPr="00B210F8">
        <w:rPr>
          <w:rFonts w:ascii="Verdana" w:hAnsi="Verdana"/>
          <w:i/>
          <w:sz w:val="20"/>
          <w:szCs w:val="20"/>
        </w:rPr>
        <w:t>пространство</w:t>
      </w:r>
      <w:proofErr w:type="spellEnd"/>
      <w:r w:rsidRPr="00B210F8">
        <w:rPr>
          <w:rFonts w:ascii="Verdana" w:hAnsi="Verdana"/>
          <w:i/>
          <w:sz w:val="20"/>
          <w:szCs w:val="20"/>
        </w:rPr>
        <w:t>;</w:t>
      </w:r>
    </w:p>
    <w:p w14:paraId="656C0CCC"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4. </w:t>
      </w:r>
      <w:proofErr w:type="spellStart"/>
      <w:proofErr w:type="gramStart"/>
      <w:r w:rsidRPr="00B210F8">
        <w:rPr>
          <w:rFonts w:ascii="Verdana" w:hAnsi="Verdana"/>
          <w:i/>
          <w:sz w:val="20"/>
          <w:szCs w:val="20"/>
        </w:rPr>
        <w:t>дружеството</w:t>
      </w:r>
      <w:proofErr w:type="spellEnd"/>
      <w:proofErr w:type="gramEnd"/>
      <w:r w:rsidRPr="00B210F8">
        <w:rPr>
          <w:rFonts w:ascii="Verdana" w:hAnsi="Verdana"/>
          <w:i/>
          <w:sz w:val="20"/>
          <w:szCs w:val="20"/>
        </w:rPr>
        <w:t xml:space="preserve">, в </w:t>
      </w:r>
      <w:proofErr w:type="spellStart"/>
      <w:r w:rsidRPr="00B210F8">
        <w:rPr>
          <w:rFonts w:ascii="Verdana" w:hAnsi="Verdana"/>
          <w:i/>
          <w:sz w:val="20"/>
          <w:szCs w:val="20"/>
        </w:rPr>
        <w:t>което</w:t>
      </w:r>
      <w:proofErr w:type="spellEnd"/>
      <w:r w:rsidRPr="00B210F8">
        <w:rPr>
          <w:rFonts w:ascii="Verdana" w:hAnsi="Verdana"/>
          <w:i/>
          <w:sz w:val="20"/>
          <w:szCs w:val="20"/>
        </w:rPr>
        <w:t xml:space="preserve"> </w:t>
      </w:r>
      <w:proofErr w:type="spellStart"/>
      <w:r w:rsidRPr="00B210F8">
        <w:rPr>
          <w:rFonts w:ascii="Verdana" w:hAnsi="Verdana"/>
          <w:i/>
          <w:sz w:val="20"/>
          <w:szCs w:val="20"/>
        </w:rPr>
        <w:t>пряко</w:t>
      </w:r>
      <w:proofErr w:type="spellEnd"/>
      <w:r w:rsidRPr="00B210F8">
        <w:rPr>
          <w:rFonts w:ascii="Verdana" w:hAnsi="Verdana"/>
          <w:i/>
          <w:sz w:val="20"/>
          <w:szCs w:val="20"/>
        </w:rPr>
        <w:t xml:space="preserve"> </w:t>
      </w:r>
      <w:proofErr w:type="spellStart"/>
      <w:r w:rsidRPr="00B210F8">
        <w:rPr>
          <w:rFonts w:ascii="Verdana" w:hAnsi="Verdana"/>
          <w:i/>
          <w:sz w:val="20"/>
          <w:szCs w:val="20"/>
        </w:rPr>
        <w:t>или</w:t>
      </w:r>
      <w:proofErr w:type="spellEnd"/>
      <w:r w:rsidRPr="00B210F8">
        <w:rPr>
          <w:rFonts w:ascii="Verdana" w:hAnsi="Verdana"/>
          <w:i/>
          <w:sz w:val="20"/>
          <w:szCs w:val="20"/>
        </w:rPr>
        <w:t xml:space="preserve"> </w:t>
      </w:r>
      <w:proofErr w:type="spellStart"/>
      <w:r w:rsidRPr="00B210F8">
        <w:rPr>
          <w:rFonts w:ascii="Verdana" w:hAnsi="Verdana"/>
          <w:i/>
          <w:sz w:val="20"/>
          <w:szCs w:val="20"/>
        </w:rPr>
        <w:t>косвено</w:t>
      </w:r>
      <w:proofErr w:type="spellEnd"/>
      <w:r w:rsidRPr="00B210F8">
        <w:rPr>
          <w:rFonts w:ascii="Verdana" w:hAnsi="Verdana"/>
          <w:i/>
          <w:sz w:val="20"/>
          <w:szCs w:val="20"/>
        </w:rPr>
        <w:t xml:space="preserve"> </w:t>
      </w:r>
      <w:proofErr w:type="spellStart"/>
      <w:r w:rsidRPr="00B210F8">
        <w:rPr>
          <w:rFonts w:ascii="Verdana" w:hAnsi="Verdana"/>
          <w:i/>
          <w:sz w:val="20"/>
          <w:szCs w:val="20"/>
        </w:rPr>
        <w:t>участва</w:t>
      </w:r>
      <w:proofErr w:type="spellEnd"/>
      <w:r w:rsidRPr="00B210F8">
        <w:rPr>
          <w:rFonts w:ascii="Verdana" w:hAnsi="Verdana"/>
          <w:i/>
          <w:sz w:val="20"/>
          <w:szCs w:val="20"/>
        </w:rPr>
        <w:t xml:space="preserve"> </w:t>
      </w:r>
      <w:proofErr w:type="spellStart"/>
      <w:r w:rsidRPr="00B210F8">
        <w:rPr>
          <w:rFonts w:ascii="Verdana" w:hAnsi="Verdana"/>
          <w:i/>
          <w:sz w:val="20"/>
          <w:szCs w:val="20"/>
        </w:rPr>
        <w:t>дружество</w:t>
      </w:r>
      <w:proofErr w:type="spellEnd"/>
      <w:r w:rsidRPr="00B210F8">
        <w:rPr>
          <w:rFonts w:ascii="Verdana" w:hAnsi="Verdana"/>
          <w:i/>
          <w:sz w:val="20"/>
          <w:szCs w:val="20"/>
        </w:rPr>
        <w:t xml:space="preserve">, </w:t>
      </w:r>
      <w:proofErr w:type="spellStart"/>
      <w:r w:rsidRPr="00B210F8">
        <w:rPr>
          <w:rFonts w:ascii="Verdana" w:hAnsi="Verdana"/>
          <w:i/>
          <w:sz w:val="20"/>
          <w:szCs w:val="20"/>
        </w:rPr>
        <w:t>регистрирано</w:t>
      </w:r>
      <w:proofErr w:type="spellEnd"/>
      <w:r w:rsidRPr="00B210F8">
        <w:rPr>
          <w:rFonts w:ascii="Verdana" w:hAnsi="Verdana"/>
          <w:i/>
          <w:sz w:val="20"/>
          <w:szCs w:val="20"/>
        </w:rPr>
        <w:t xml:space="preserve"> в </w:t>
      </w:r>
      <w:proofErr w:type="spellStart"/>
      <w:r w:rsidRPr="00B210F8">
        <w:rPr>
          <w:rFonts w:ascii="Verdana" w:hAnsi="Verdana"/>
          <w:i/>
          <w:sz w:val="20"/>
          <w:szCs w:val="20"/>
        </w:rPr>
        <w:t>юрисдикция</w:t>
      </w:r>
      <w:proofErr w:type="spellEnd"/>
      <w:r w:rsidRPr="00B210F8">
        <w:rPr>
          <w:rFonts w:ascii="Verdana" w:hAnsi="Verdana"/>
          <w:i/>
          <w:sz w:val="20"/>
          <w:szCs w:val="20"/>
        </w:rPr>
        <w:t xml:space="preserve"> с </w:t>
      </w:r>
      <w:proofErr w:type="spellStart"/>
      <w:r w:rsidRPr="00B210F8">
        <w:rPr>
          <w:rFonts w:ascii="Verdana" w:hAnsi="Verdana"/>
          <w:i/>
          <w:sz w:val="20"/>
          <w:szCs w:val="20"/>
        </w:rPr>
        <w:t>преференциален</w:t>
      </w:r>
      <w:proofErr w:type="spellEnd"/>
      <w:r w:rsidRPr="00B210F8">
        <w:rPr>
          <w:rFonts w:ascii="Verdana" w:hAnsi="Verdana"/>
          <w:i/>
          <w:sz w:val="20"/>
          <w:szCs w:val="20"/>
        </w:rPr>
        <w:t xml:space="preserve"> </w:t>
      </w:r>
      <w:proofErr w:type="spellStart"/>
      <w:r w:rsidRPr="00B210F8">
        <w:rPr>
          <w:rFonts w:ascii="Verdana" w:hAnsi="Verdana"/>
          <w:i/>
          <w:sz w:val="20"/>
          <w:szCs w:val="20"/>
        </w:rPr>
        <w:t>данъчен</w:t>
      </w:r>
      <w:proofErr w:type="spellEnd"/>
      <w:r w:rsidRPr="00B210F8">
        <w:rPr>
          <w:rFonts w:ascii="Verdana" w:hAnsi="Verdana"/>
          <w:i/>
          <w:sz w:val="20"/>
          <w:szCs w:val="20"/>
        </w:rPr>
        <w:t xml:space="preserve"> </w:t>
      </w:r>
      <w:proofErr w:type="spellStart"/>
      <w:r w:rsidRPr="00B210F8">
        <w:rPr>
          <w:rFonts w:ascii="Verdana" w:hAnsi="Verdana"/>
          <w:i/>
          <w:sz w:val="20"/>
          <w:szCs w:val="20"/>
        </w:rPr>
        <w:t>режим</w:t>
      </w:r>
      <w:proofErr w:type="spellEnd"/>
      <w:r w:rsidRPr="00B210F8">
        <w:rPr>
          <w:rFonts w:ascii="Verdana" w:hAnsi="Verdana"/>
          <w:i/>
          <w:sz w:val="20"/>
          <w:szCs w:val="20"/>
        </w:rPr>
        <w:t xml:space="preserve">, е </w:t>
      </w:r>
      <w:proofErr w:type="spellStart"/>
      <w:r w:rsidRPr="00B210F8">
        <w:rPr>
          <w:rFonts w:ascii="Verdana" w:hAnsi="Verdana"/>
          <w:i/>
          <w:sz w:val="20"/>
          <w:szCs w:val="20"/>
        </w:rPr>
        <w:t>издател</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периодични</w:t>
      </w:r>
      <w:proofErr w:type="spellEnd"/>
      <w:r w:rsidRPr="00B210F8">
        <w:rPr>
          <w:rFonts w:ascii="Verdana" w:hAnsi="Verdana"/>
          <w:i/>
          <w:sz w:val="20"/>
          <w:szCs w:val="20"/>
        </w:rPr>
        <w:t xml:space="preserve"> </w:t>
      </w:r>
      <w:proofErr w:type="spellStart"/>
      <w:r w:rsidRPr="00B210F8">
        <w:rPr>
          <w:rFonts w:ascii="Verdana" w:hAnsi="Verdana"/>
          <w:i/>
          <w:sz w:val="20"/>
          <w:szCs w:val="20"/>
        </w:rPr>
        <w:t>печатни</w:t>
      </w:r>
      <w:proofErr w:type="spellEnd"/>
      <w:r w:rsidRPr="00B210F8">
        <w:rPr>
          <w:rFonts w:ascii="Verdana" w:hAnsi="Verdana"/>
          <w:i/>
          <w:sz w:val="20"/>
          <w:szCs w:val="20"/>
        </w:rPr>
        <w:t xml:space="preserve"> </w:t>
      </w:r>
      <w:proofErr w:type="spellStart"/>
      <w:r w:rsidRPr="00B210F8">
        <w:rPr>
          <w:rFonts w:ascii="Verdana" w:hAnsi="Verdana"/>
          <w:i/>
          <w:sz w:val="20"/>
          <w:szCs w:val="20"/>
        </w:rPr>
        <w:t>произведения</w:t>
      </w:r>
      <w:proofErr w:type="spellEnd"/>
      <w:r w:rsidRPr="00B210F8">
        <w:rPr>
          <w:rFonts w:ascii="Verdana" w:hAnsi="Verdana"/>
          <w:i/>
          <w:sz w:val="20"/>
          <w:szCs w:val="20"/>
        </w:rPr>
        <w:t xml:space="preserve"> и е </w:t>
      </w:r>
      <w:proofErr w:type="spellStart"/>
      <w:r w:rsidRPr="00B210F8">
        <w:rPr>
          <w:rFonts w:ascii="Verdana" w:hAnsi="Verdana"/>
          <w:i/>
          <w:sz w:val="20"/>
          <w:szCs w:val="20"/>
        </w:rPr>
        <w:t>представило</w:t>
      </w:r>
      <w:proofErr w:type="spellEnd"/>
      <w:r w:rsidRPr="00B210F8">
        <w:rPr>
          <w:rFonts w:ascii="Verdana" w:hAnsi="Verdana"/>
          <w:i/>
          <w:sz w:val="20"/>
          <w:szCs w:val="20"/>
        </w:rPr>
        <w:t xml:space="preserve"> </w:t>
      </w:r>
      <w:proofErr w:type="spellStart"/>
      <w:r w:rsidRPr="00B210F8">
        <w:rPr>
          <w:rFonts w:ascii="Verdana" w:hAnsi="Verdana"/>
          <w:i/>
          <w:sz w:val="20"/>
          <w:szCs w:val="20"/>
        </w:rPr>
        <w:t>информация</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действителните</w:t>
      </w:r>
      <w:proofErr w:type="spellEnd"/>
      <w:r w:rsidRPr="00B210F8">
        <w:rPr>
          <w:rFonts w:ascii="Verdana" w:hAnsi="Verdana"/>
          <w:i/>
          <w:sz w:val="20"/>
          <w:szCs w:val="20"/>
        </w:rPr>
        <w:t xml:space="preserve"> </w:t>
      </w:r>
      <w:proofErr w:type="spellStart"/>
      <w:r w:rsidRPr="00B210F8">
        <w:rPr>
          <w:rFonts w:ascii="Verdana" w:hAnsi="Verdana"/>
          <w:i/>
          <w:sz w:val="20"/>
          <w:szCs w:val="20"/>
        </w:rPr>
        <w:t>собственици</w:t>
      </w:r>
      <w:proofErr w:type="spellEnd"/>
      <w:r w:rsidRPr="00B210F8">
        <w:rPr>
          <w:rFonts w:ascii="Verdana" w:hAnsi="Verdana"/>
          <w:i/>
          <w:sz w:val="20"/>
          <w:szCs w:val="20"/>
        </w:rPr>
        <w:t xml:space="preserve"> - </w:t>
      </w:r>
      <w:proofErr w:type="spellStart"/>
      <w:r w:rsidRPr="00B210F8">
        <w:rPr>
          <w:rFonts w:ascii="Verdana" w:hAnsi="Verdana"/>
          <w:i/>
          <w:sz w:val="20"/>
          <w:szCs w:val="20"/>
        </w:rPr>
        <w:t>физически</w:t>
      </w:r>
      <w:proofErr w:type="spellEnd"/>
      <w:r w:rsidRPr="00B210F8">
        <w:rPr>
          <w:rFonts w:ascii="Verdana" w:hAnsi="Verdana"/>
          <w:i/>
          <w:sz w:val="20"/>
          <w:szCs w:val="20"/>
        </w:rPr>
        <w:t xml:space="preserve"> </w:t>
      </w:r>
      <w:proofErr w:type="spellStart"/>
      <w:r w:rsidRPr="00B210F8">
        <w:rPr>
          <w:rFonts w:ascii="Verdana" w:hAnsi="Verdana"/>
          <w:i/>
          <w:sz w:val="20"/>
          <w:szCs w:val="20"/>
        </w:rPr>
        <w:t>лица</w:t>
      </w:r>
      <w:proofErr w:type="spellEnd"/>
      <w:r w:rsidRPr="00B210F8">
        <w:rPr>
          <w:rFonts w:ascii="Verdana" w:hAnsi="Verdana"/>
          <w:i/>
          <w:sz w:val="20"/>
          <w:szCs w:val="20"/>
        </w:rPr>
        <w:t xml:space="preserve">, </w:t>
      </w:r>
      <w:proofErr w:type="spellStart"/>
      <w:r w:rsidRPr="00B210F8">
        <w:rPr>
          <w:rFonts w:ascii="Verdana" w:hAnsi="Verdana"/>
          <w:i/>
          <w:sz w:val="20"/>
          <w:szCs w:val="20"/>
        </w:rPr>
        <w:t>по</w:t>
      </w:r>
      <w:proofErr w:type="spellEnd"/>
      <w:r w:rsidRPr="00B210F8">
        <w:rPr>
          <w:rFonts w:ascii="Verdana" w:hAnsi="Verdana"/>
          <w:i/>
          <w:sz w:val="20"/>
          <w:szCs w:val="20"/>
        </w:rPr>
        <w:t xml:space="preserve"> </w:t>
      </w:r>
      <w:proofErr w:type="spellStart"/>
      <w:r w:rsidRPr="00B210F8">
        <w:rPr>
          <w:rFonts w:ascii="Verdana" w:hAnsi="Verdana"/>
          <w:i/>
          <w:sz w:val="20"/>
          <w:szCs w:val="20"/>
        </w:rPr>
        <w:t>реда</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Закона</w:t>
      </w:r>
      <w:proofErr w:type="spellEnd"/>
      <w:r w:rsidRPr="00B210F8">
        <w:rPr>
          <w:rFonts w:ascii="Verdana" w:hAnsi="Verdana"/>
          <w:i/>
          <w:sz w:val="20"/>
          <w:szCs w:val="20"/>
        </w:rPr>
        <w:t xml:space="preserve"> </w:t>
      </w:r>
      <w:proofErr w:type="spellStart"/>
      <w:r w:rsidRPr="00B210F8">
        <w:rPr>
          <w:rFonts w:ascii="Verdana" w:hAnsi="Verdana"/>
          <w:i/>
          <w:sz w:val="20"/>
          <w:szCs w:val="20"/>
        </w:rPr>
        <w:t>за</w:t>
      </w:r>
      <w:proofErr w:type="spellEnd"/>
      <w:r w:rsidRPr="00B210F8">
        <w:rPr>
          <w:rFonts w:ascii="Verdana" w:hAnsi="Verdana"/>
          <w:i/>
          <w:sz w:val="20"/>
          <w:szCs w:val="20"/>
        </w:rPr>
        <w:t xml:space="preserve"> </w:t>
      </w:r>
      <w:proofErr w:type="spellStart"/>
      <w:r w:rsidRPr="00B210F8">
        <w:rPr>
          <w:rFonts w:ascii="Verdana" w:hAnsi="Verdana"/>
          <w:i/>
          <w:sz w:val="20"/>
          <w:szCs w:val="20"/>
        </w:rPr>
        <w:t>задължителното</w:t>
      </w:r>
      <w:proofErr w:type="spellEnd"/>
      <w:r w:rsidRPr="00B210F8">
        <w:rPr>
          <w:rFonts w:ascii="Verdana" w:hAnsi="Verdana"/>
          <w:i/>
          <w:sz w:val="20"/>
          <w:szCs w:val="20"/>
        </w:rPr>
        <w:t xml:space="preserve"> </w:t>
      </w:r>
      <w:proofErr w:type="spellStart"/>
      <w:r w:rsidRPr="00B210F8">
        <w:rPr>
          <w:rFonts w:ascii="Verdana" w:hAnsi="Verdana"/>
          <w:i/>
          <w:sz w:val="20"/>
          <w:szCs w:val="20"/>
        </w:rPr>
        <w:t>депозиране</w:t>
      </w:r>
      <w:proofErr w:type="spellEnd"/>
      <w:r w:rsidRPr="00B210F8">
        <w:rPr>
          <w:rFonts w:ascii="Verdana" w:hAnsi="Verdana"/>
          <w:i/>
          <w:sz w:val="20"/>
          <w:szCs w:val="20"/>
        </w:rPr>
        <w:t xml:space="preserve"> </w:t>
      </w:r>
      <w:proofErr w:type="spellStart"/>
      <w:r w:rsidRPr="00B210F8">
        <w:rPr>
          <w:rFonts w:ascii="Verdana" w:hAnsi="Verdana"/>
          <w:i/>
          <w:sz w:val="20"/>
          <w:szCs w:val="20"/>
        </w:rPr>
        <w:t>на</w:t>
      </w:r>
      <w:proofErr w:type="spellEnd"/>
      <w:r w:rsidRPr="00B210F8">
        <w:rPr>
          <w:rFonts w:ascii="Verdana" w:hAnsi="Verdana"/>
          <w:i/>
          <w:sz w:val="20"/>
          <w:szCs w:val="20"/>
        </w:rPr>
        <w:t xml:space="preserve"> </w:t>
      </w:r>
      <w:proofErr w:type="spellStart"/>
      <w:r w:rsidRPr="00B210F8">
        <w:rPr>
          <w:rFonts w:ascii="Verdana" w:hAnsi="Verdana"/>
          <w:i/>
          <w:sz w:val="20"/>
          <w:szCs w:val="20"/>
        </w:rPr>
        <w:t>печатни</w:t>
      </w:r>
      <w:proofErr w:type="spellEnd"/>
      <w:r w:rsidRPr="00B210F8">
        <w:rPr>
          <w:rFonts w:ascii="Verdana" w:hAnsi="Verdana"/>
          <w:i/>
          <w:sz w:val="20"/>
          <w:szCs w:val="20"/>
        </w:rPr>
        <w:t xml:space="preserve"> и </w:t>
      </w:r>
      <w:proofErr w:type="spellStart"/>
      <w:r w:rsidRPr="00B210F8">
        <w:rPr>
          <w:rFonts w:ascii="Verdana" w:hAnsi="Verdana"/>
          <w:i/>
          <w:sz w:val="20"/>
          <w:szCs w:val="20"/>
        </w:rPr>
        <w:t>други</w:t>
      </w:r>
      <w:proofErr w:type="spellEnd"/>
      <w:r w:rsidRPr="00B210F8">
        <w:rPr>
          <w:rFonts w:ascii="Verdana" w:hAnsi="Verdana"/>
          <w:i/>
          <w:sz w:val="20"/>
          <w:szCs w:val="20"/>
        </w:rPr>
        <w:t xml:space="preserve"> </w:t>
      </w:r>
      <w:proofErr w:type="spellStart"/>
      <w:r w:rsidRPr="00B210F8">
        <w:rPr>
          <w:rFonts w:ascii="Verdana" w:hAnsi="Verdana"/>
          <w:i/>
          <w:sz w:val="20"/>
          <w:szCs w:val="20"/>
        </w:rPr>
        <w:t>произведения</w:t>
      </w:r>
      <w:proofErr w:type="spellEnd"/>
      <w:r w:rsidRPr="00B210F8">
        <w:rPr>
          <w:rFonts w:ascii="Verdana" w:hAnsi="Verdana"/>
          <w:i/>
          <w:sz w:val="20"/>
          <w:szCs w:val="20"/>
        </w:rPr>
        <w:t>.</w:t>
      </w:r>
    </w:p>
    <w:p w14:paraId="656C0CCD" w14:textId="77777777" w:rsidR="003247B7" w:rsidRPr="00B210F8" w:rsidRDefault="003247B7" w:rsidP="003247B7">
      <w:pPr>
        <w:ind w:firstLine="720"/>
        <w:jc w:val="right"/>
        <w:rPr>
          <w:rFonts w:ascii="Verdana" w:hAnsi="Verdana"/>
          <w:b/>
          <w:i/>
          <w:sz w:val="20"/>
          <w:szCs w:val="20"/>
          <w:lang w:val="en-US"/>
        </w:rPr>
      </w:pPr>
    </w:p>
    <w:p w14:paraId="656C0CCE" w14:textId="77777777" w:rsidR="003247B7" w:rsidRPr="00B210F8" w:rsidRDefault="003247B7" w:rsidP="003247B7">
      <w:pPr>
        <w:ind w:firstLine="720"/>
        <w:jc w:val="right"/>
        <w:rPr>
          <w:rFonts w:ascii="Verdana" w:hAnsi="Verdana"/>
          <w:b/>
          <w:i/>
          <w:sz w:val="20"/>
          <w:szCs w:val="20"/>
          <w:lang w:val="bg-BG"/>
        </w:rPr>
      </w:pPr>
    </w:p>
    <w:p w14:paraId="656C0CCF" w14:textId="77777777" w:rsidR="003247B7" w:rsidRPr="00B210F8" w:rsidRDefault="003247B7" w:rsidP="003247B7">
      <w:pPr>
        <w:rPr>
          <w:rFonts w:ascii="Verdana" w:hAnsi="Verdana"/>
          <w:sz w:val="20"/>
          <w:szCs w:val="20"/>
        </w:rPr>
      </w:pPr>
    </w:p>
    <w:p w14:paraId="656C0CD0" w14:textId="77777777" w:rsidR="003247B7" w:rsidRPr="00B210F8" w:rsidRDefault="003247B7" w:rsidP="00F52DF9">
      <w:pPr>
        <w:rPr>
          <w:rFonts w:ascii="Verdana" w:hAnsi="Verdana"/>
          <w:sz w:val="20"/>
          <w:szCs w:val="20"/>
          <w:lang w:val="bg-BG"/>
        </w:rPr>
      </w:pPr>
    </w:p>
    <w:p w14:paraId="656C0CD1" w14:textId="77777777" w:rsidR="00E94EBA" w:rsidRPr="00B210F8" w:rsidRDefault="00E94EBA" w:rsidP="00F52DF9">
      <w:pPr>
        <w:rPr>
          <w:rFonts w:ascii="Verdana" w:hAnsi="Verdana"/>
          <w:sz w:val="20"/>
          <w:szCs w:val="20"/>
          <w:lang w:val="bg-BG"/>
        </w:rPr>
      </w:pPr>
    </w:p>
    <w:p w14:paraId="656C0CD2" w14:textId="77777777" w:rsidR="00E94EBA" w:rsidRPr="00B210F8" w:rsidRDefault="00E94EBA" w:rsidP="00F52DF9">
      <w:pPr>
        <w:rPr>
          <w:rFonts w:ascii="Verdana" w:hAnsi="Verdana"/>
          <w:sz w:val="20"/>
          <w:szCs w:val="20"/>
          <w:lang w:val="bg-BG"/>
        </w:rPr>
      </w:pPr>
    </w:p>
    <w:p w14:paraId="656C0CD3" w14:textId="77777777" w:rsidR="00E94EBA" w:rsidRPr="00B210F8" w:rsidRDefault="00E94EBA" w:rsidP="00F52DF9">
      <w:pPr>
        <w:rPr>
          <w:rFonts w:ascii="Verdana" w:hAnsi="Verdana"/>
          <w:sz w:val="20"/>
          <w:szCs w:val="20"/>
          <w:lang w:val="bg-BG"/>
        </w:rPr>
      </w:pPr>
    </w:p>
    <w:p w14:paraId="656C0CD4" w14:textId="77777777" w:rsidR="00E94EBA" w:rsidRPr="00B210F8" w:rsidRDefault="00E94EBA" w:rsidP="00F52DF9">
      <w:pPr>
        <w:rPr>
          <w:rFonts w:ascii="Verdana" w:hAnsi="Verdana"/>
          <w:sz w:val="20"/>
          <w:szCs w:val="20"/>
          <w:lang w:val="bg-BG"/>
        </w:rPr>
      </w:pPr>
    </w:p>
    <w:p w14:paraId="656C0CD5" w14:textId="77777777" w:rsidR="00F52DF9" w:rsidRPr="00B210F8" w:rsidRDefault="00F52DF9" w:rsidP="00F52DF9">
      <w:pPr>
        <w:rPr>
          <w:rFonts w:ascii="Verdana" w:hAnsi="Verdana"/>
          <w:sz w:val="20"/>
          <w:szCs w:val="20"/>
          <w:lang w:val="bg-BG"/>
        </w:rPr>
      </w:pPr>
    </w:p>
    <w:p w14:paraId="656C0CD6"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656C0CD7"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656C0CD8"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656C0CD9"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656C0CDA"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656C0CDB"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656C0CDC"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656C0CDD"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DE"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DF"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0"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1"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2"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3"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4"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5"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6"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7"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656C0CE8"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656C0CE9"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656C0CEA"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656C0CEB"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656C0CEC" w14:textId="77777777" w:rsidR="00165E9F" w:rsidRPr="00AA1469" w:rsidRDefault="00165E9F" w:rsidP="00165E9F">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656C0CED"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656C0CEE" w14:textId="77777777" w:rsidR="00EC04F3" w:rsidRPr="002C5511" w:rsidRDefault="00EC04F3" w:rsidP="00EC04F3">
      <w:pPr>
        <w:overflowPunct w:val="0"/>
        <w:autoSpaceDE w:val="0"/>
        <w:autoSpaceDN w:val="0"/>
        <w:adjustRightInd w:val="0"/>
        <w:jc w:val="center"/>
        <w:outlineLvl w:val="0"/>
        <w:rPr>
          <w:rFonts w:ascii="Verdana" w:hAnsi="Verdana"/>
          <w:b/>
          <w:bCs/>
          <w:sz w:val="20"/>
          <w:szCs w:val="20"/>
          <w:lang w:val="bg-BG"/>
        </w:rPr>
      </w:pPr>
      <w:r w:rsidRPr="002C5511">
        <w:rPr>
          <w:rFonts w:ascii="Verdana" w:hAnsi="Verdana"/>
          <w:b/>
          <w:bCs/>
          <w:sz w:val="20"/>
          <w:szCs w:val="20"/>
          <w:lang w:val="bg-BG"/>
        </w:rPr>
        <w:t>СПИСЪК НА ПРИЛОЖЕНИТЕ КЪМ ОФЕРТАТА ДОКУМЕНТИ</w:t>
      </w:r>
      <w:r w:rsidR="002C5511">
        <w:rPr>
          <w:rFonts w:ascii="Verdana" w:hAnsi="Verdana"/>
          <w:b/>
          <w:bCs/>
          <w:sz w:val="20"/>
          <w:szCs w:val="20"/>
          <w:lang w:val="bg-BG"/>
        </w:rPr>
        <w:t xml:space="preserve"> ПО</w:t>
      </w:r>
      <w:r w:rsidR="002C5511" w:rsidRPr="002C5511">
        <w:t xml:space="preserve"> </w:t>
      </w:r>
      <w:r w:rsidR="002C5511">
        <w:rPr>
          <w:rFonts w:ascii="Verdana" w:hAnsi="Verdana"/>
          <w:b/>
          <w:bCs/>
          <w:sz w:val="20"/>
          <w:szCs w:val="20"/>
          <w:lang w:val="bg-BG"/>
        </w:rPr>
        <w:t>ПЛИК</w:t>
      </w:r>
      <w:r w:rsidR="002C5511" w:rsidRPr="002C5511">
        <w:rPr>
          <w:rFonts w:ascii="Verdana" w:hAnsi="Verdana"/>
          <w:b/>
          <w:bCs/>
          <w:sz w:val="20"/>
          <w:szCs w:val="20"/>
          <w:lang w:val="bg-BG"/>
        </w:rPr>
        <w:t xml:space="preserve"> №1 „Документи за подбор“</w:t>
      </w:r>
    </w:p>
    <w:p w14:paraId="656C0CEF" w14:textId="77777777" w:rsidR="00EC04F3" w:rsidRPr="002C5511"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2C5511">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3"/>
        <w:gridCol w:w="7379"/>
        <w:gridCol w:w="1000"/>
      </w:tblGrid>
      <w:tr w:rsidR="00B6716C" w:rsidRPr="00AA1469" w14:paraId="656C0CF3" w14:textId="77777777" w:rsidTr="00CB6797">
        <w:tc>
          <w:tcPr>
            <w:tcW w:w="467" w:type="pct"/>
            <w:vAlign w:val="center"/>
          </w:tcPr>
          <w:p w14:paraId="656C0CF0"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w:t>
            </w:r>
          </w:p>
        </w:tc>
        <w:tc>
          <w:tcPr>
            <w:tcW w:w="3992" w:type="pct"/>
          </w:tcPr>
          <w:p w14:paraId="656C0CF1"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Наименование на документа</w:t>
            </w:r>
          </w:p>
        </w:tc>
        <w:tc>
          <w:tcPr>
            <w:tcW w:w="541" w:type="pct"/>
          </w:tcPr>
          <w:p w14:paraId="656C0CF2" w14:textId="77777777" w:rsidR="00EC04F3" w:rsidRPr="00AA1469" w:rsidRDefault="00EC04F3" w:rsidP="00CB6797">
            <w:pPr>
              <w:pStyle w:val="p17"/>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ДА/НЕ</w:t>
            </w:r>
          </w:p>
        </w:tc>
      </w:tr>
      <w:tr w:rsidR="00B6716C" w:rsidRPr="00AA1469" w14:paraId="656C0CF8" w14:textId="77777777" w:rsidTr="00AA1469">
        <w:trPr>
          <w:trHeight w:val="1904"/>
        </w:trPr>
        <w:tc>
          <w:tcPr>
            <w:tcW w:w="467" w:type="pct"/>
            <w:vAlign w:val="center"/>
          </w:tcPr>
          <w:p w14:paraId="656C0CF4"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CF5" w14:textId="77777777" w:rsidR="00B210F8" w:rsidRPr="00B210F8" w:rsidRDefault="00B210F8" w:rsidP="00B210F8">
            <w:pPr>
              <w:spacing w:before="120" w:after="120"/>
              <w:jc w:val="both"/>
              <w:rPr>
                <w:rFonts w:ascii="Verdana" w:hAnsi="Verdana" w:cs="Arial"/>
                <w:sz w:val="20"/>
                <w:szCs w:val="20"/>
                <w:lang w:val="bg-BG"/>
              </w:rPr>
            </w:pPr>
            <w:r w:rsidRPr="00B210F8">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p w14:paraId="656C0CF6" w14:textId="77777777" w:rsidR="00B6716C" w:rsidRPr="00AA1469" w:rsidRDefault="00B6716C" w:rsidP="00165E9F">
            <w:pPr>
              <w:spacing w:before="120" w:after="120"/>
              <w:jc w:val="both"/>
              <w:rPr>
                <w:rFonts w:ascii="Verdana" w:hAnsi="Verdana" w:cs="Arial"/>
                <w:sz w:val="20"/>
                <w:szCs w:val="20"/>
                <w:lang w:val="bg-BG"/>
              </w:rPr>
            </w:pPr>
          </w:p>
        </w:tc>
        <w:tc>
          <w:tcPr>
            <w:tcW w:w="541" w:type="pct"/>
          </w:tcPr>
          <w:p w14:paraId="656C0CF7"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CFC" w14:textId="77777777" w:rsidTr="00CB6797">
        <w:tc>
          <w:tcPr>
            <w:tcW w:w="467" w:type="pct"/>
            <w:vAlign w:val="center"/>
          </w:tcPr>
          <w:p w14:paraId="656C0CF9"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CFA"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47, ал. 9 от ЗОП (по образец от документацията);</w:t>
            </w:r>
          </w:p>
        </w:tc>
        <w:tc>
          <w:tcPr>
            <w:tcW w:w="541" w:type="pct"/>
          </w:tcPr>
          <w:p w14:paraId="656C0CFB"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00" w14:textId="77777777" w:rsidTr="00CB6797">
        <w:tc>
          <w:tcPr>
            <w:tcW w:w="467" w:type="pct"/>
            <w:vAlign w:val="center"/>
          </w:tcPr>
          <w:p w14:paraId="656C0CFD"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CFE"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656C0CFF"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04" w14:textId="77777777" w:rsidTr="00CB6797">
        <w:tc>
          <w:tcPr>
            <w:tcW w:w="467" w:type="pct"/>
            <w:vAlign w:val="center"/>
          </w:tcPr>
          <w:p w14:paraId="656C0D01"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02" w14:textId="77777777" w:rsidR="00B6716C" w:rsidRPr="00AA1469" w:rsidRDefault="004711E9" w:rsidP="00CB6797">
            <w:pPr>
              <w:spacing w:before="120" w:after="120"/>
              <w:jc w:val="both"/>
              <w:rPr>
                <w:rFonts w:ascii="Verdana" w:hAnsi="Verdana" w:cs="Arial"/>
                <w:sz w:val="20"/>
                <w:szCs w:val="20"/>
                <w:lang w:val="bg-BG"/>
              </w:rPr>
            </w:pPr>
            <w:r>
              <w:rPr>
                <w:rFonts w:ascii="Verdana" w:hAnsi="Verdana" w:cs="Arial"/>
                <w:noProof/>
                <w:sz w:val="20"/>
                <w:szCs w:val="20"/>
                <w:lang w:val="bg-BG" w:eastAsia="bg-BG"/>
              </w:rPr>
              <w:pict w14:anchorId="656C0EC1">
                <v:shape id="_x0000_s1068" type="#_x0000_t136" style="position:absolute;left:0;text-align:left;margin-left:-20.4pt;margin-top:122.6pt;width:472.15pt;height:33.55pt;rotation:-3094277fd;z-index:-251658231;mso-position-horizontal-relative:text;mso-position-vertical-relative:text" strokecolor="#969696">
                  <v:shadow color="#868686"/>
                  <v:textpath style="font-family:&quot;Bookman Old Style&quot;;v-text-kern:t" trim="t" fitpath="t" string="МОЛЯ, ПОПЪЛНЕТЕ"/>
                </v:shape>
              </w:pict>
            </w:r>
            <w:r w:rsidR="00165E9F" w:rsidRPr="00165E9F">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656C0D03"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08" w14:textId="77777777" w:rsidTr="00CB6797">
        <w:tc>
          <w:tcPr>
            <w:tcW w:w="467" w:type="pct"/>
            <w:vAlign w:val="center"/>
          </w:tcPr>
          <w:p w14:paraId="656C0D05"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06"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по чл. 56, ал.1, т.6(по образец от документацията);</w:t>
            </w:r>
          </w:p>
        </w:tc>
        <w:tc>
          <w:tcPr>
            <w:tcW w:w="541" w:type="pct"/>
          </w:tcPr>
          <w:p w14:paraId="656C0D07"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0C" w14:textId="77777777" w:rsidTr="00CB6797">
        <w:tc>
          <w:tcPr>
            <w:tcW w:w="467" w:type="pct"/>
            <w:vAlign w:val="center"/>
          </w:tcPr>
          <w:p w14:paraId="656C0D09"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0A"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656C0D0B"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10" w14:textId="77777777" w:rsidTr="00CB6797">
        <w:tc>
          <w:tcPr>
            <w:tcW w:w="467" w:type="pct"/>
            <w:vAlign w:val="center"/>
          </w:tcPr>
          <w:p w14:paraId="656C0D0D"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0E"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Оригинал на банкова гаранция за участие или копие или оригинал от документа за внесена гаранция под формата на парична сума гаранция;</w:t>
            </w:r>
          </w:p>
        </w:tc>
        <w:tc>
          <w:tcPr>
            <w:tcW w:w="541" w:type="pct"/>
          </w:tcPr>
          <w:p w14:paraId="656C0D0F"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14" w14:textId="77777777" w:rsidTr="00CB6797">
        <w:tc>
          <w:tcPr>
            <w:tcW w:w="467" w:type="pct"/>
            <w:vAlign w:val="center"/>
          </w:tcPr>
          <w:p w14:paraId="656C0D11"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12"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 xml:space="preserve">Декларация (по образец от документацията), че участникът няма да ползва подизпълнители или посочени видовете работи от предмета на </w:t>
            </w:r>
            <w:r w:rsidRPr="004F0B1D">
              <w:rPr>
                <w:rFonts w:ascii="Verdana" w:hAnsi="Verdana" w:cs="Arial"/>
                <w:sz w:val="20"/>
                <w:szCs w:val="20"/>
                <w:lang w:val="bg-BG"/>
              </w:rPr>
              <w:t>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E7ED5" w:rsidRPr="004F0B1D">
              <w:rPr>
                <w:rFonts w:ascii="Verdana" w:hAnsi="Verdana" w:cs="Arial"/>
                <w:sz w:val="20"/>
                <w:szCs w:val="20"/>
                <w:lang w:val="bg-BG"/>
              </w:rPr>
              <w:t>. Декларация за съгласие за участие, като подизпълнител в свободен текст от посоченото/</w:t>
            </w:r>
            <w:proofErr w:type="spellStart"/>
            <w:r w:rsidR="002E7ED5" w:rsidRPr="004F0B1D">
              <w:rPr>
                <w:rFonts w:ascii="Verdana" w:hAnsi="Verdana" w:cs="Arial"/>
                <w:sz w:val="20"/>
                <w:szCs w:val="20"/>
                <w:lang w:val="bg-BG"/>
              </w:rPr>
              <w:t>ите</w:t>
            </w:r>
            <w:proofErr w:type="spellEnd"/>
            <w:r w:rsidR="002E7ED5" w:rsidRPr="004F0B1D">
              <w:rPr>
                <w:rFonts w:ascii="Verdana" w:hAnsi="Verdana" w:cs="Arial"/>
                <w:sz w:val="20"/>
                <w:szCs w:val="20"/>
                <w:lang w:val="bg-BG"/>
              </w:rPr>
              <w:t xml:space="preserve"> лице/а за подизпълнител/и – в случай, че се предвижда/т такъв/</w:t>
            </w:r>
            <w:proofErr w:type="spellStart"/>
            <w:r w:rsidR="002E7ED5" w:rsidRPr="004F0B1D">
              <w:rPr>
                <w:rFonts w:ascii="Verdana" w:hAnsi="Verdana" w:cs="Arial"/>
                <w:sz w:val="20"/>
                <w:szCs w:val="20"/>
                <w:lang w:val="bg-BG"/>
              </w:rPr>
              <w:t>ива</w:t>
            </w:r>
            <w:proofErr w:type="spellEnd"/>
            <w:r w:rsidR="002E7ED5" w:rsidRPr="004F0B1D">
              <w:rPr>
                <w:rFonts w:ascii="Verdana" w:hAnsi="Verdana" w:cs="Arial"/>
                <w:sz w:val="20"/>
                <w:szCs w:val="20"/>
                <w:lang w:val="bg-BG"/>
              </w:rPr>
              <w:t>“;</w:t>
            </w:r>
          </w:p>
        </w:tc>
        <w:tc>
          <w:tcPr>
            <w:tcW w:w="541" w:type="pct"/>
          </w:tcPr>
          <w:p w14:paraId="656C0D13"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18" w14:textId="77777777" w:rsidTr="00CB6797">
        <w:tc>
          <w:tcPr>
            <w:tcW w:w="467" w:type="pct"/>
            <w:vAlign w:val="center"/>
          </w:tcPr>
          <w:p w14:paraId="656C0D15"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16"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886661">
              <w:rPr>
                <w:rFonts w:ascii="Verdana" w:hAnsi="Verdana" w:cs="Arial"/>
                <w:sz w:val="20"/>
                <w:szCs w:val="20"/>
                <w:lang w:val="bg-BG"/>
              </w:rPr>
              <w:t>(по образец от документацията)</w:t>
            </w:r>
            <w:r w:rsidRPr="00165E9F">
              <w:rPr>
                <w:rFonts w:ascii="Verdana" w:hAnsi="Verdana" w:cs="Arial"/>
                <w:sz w:val="20"/>
                <w:szCs w:val="20"/>
                <w:lang w:val="bg-BG"/>
              </w:rPr>
              <w:t>;</w:t>
            </w:r>
          </w:p>
        </w:tc>
        <w:tc>
          <w:tcPr>
            <w:tcW w:w="541" w:type="pct"/>
          </w:tcPr>
          <w:p w14:paraId="656C0D17"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1C" w14:textId="77777777" w:rsidTr="00CB6797">
        <w:tc>
          <w:tcPr>
            <w:tcW w:w="467" w:type="pct"/>
            <w:vAlign w:val="center"/>
          </w:tcPr>
          <w:p w14:paraId="656C0D19"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59DAB63D" w14:textId="445D52E3" w:rsidR="005461E2" w:rsidRPr="005461E2" w:rsidRDefault="005461E2" w:rsidP="005461E2">
            <w:pPr>
              <w:spacing w:before="120" w:after="120"/>
              <w:jc w:val="both"/>
              <w:rPr>
                <w:rFonts w:ascii="Verdana" w:hAnsi="Verdana" w:cs="Arial"/>
                <w:sz w:val="20"/>
                <w:szCs w:val="20"/>
                <w:lang w:val="bg-BG"/>
              </w:rPr>
            </w:pPr>
            <w:r w:rsidRPr="005461E2">
              <w:rPr>
                <w:rFonts w:ascii="Verdana" w:hAnsi="Verdana" w:cs="Arial"/>
                <w:sz w:val="20"/>
                <w:szCs w:val="20"/>
                <w:lang w:val="bg-BG"/>
              </w:rPr>
              <w:t>Документ, доказващ, че Участникът е официален представител или дилър на предлаганата(</w:t>
            </w:r>
            <w:proofErr w:type="spellStart"/>
            <w:r w:rsidRPr="005461E2">
              <w:rPr>
                <w:rFonts w:ascii="Verdana" w:hAnsi="Verdana" w:cs="Arial"/>
                <w:sz w:val="20"/>
                <w:szCs w:val="20"/>
                <w:lang w:val="bg-BG"/>
              </w:rPr>
              <w:t>ите</w:t>
            </w:r>
            <w:proofErr w:type="spellEnd"/>
            <w:r w:rsidRPr="005461E2">
              <w:rPr>
                <w:rFonts w:ascii="Verdana" w:hAnsi="Verdana" w:cs="Arial"/>
                <w:sz w:val="20"/>
                <w:szCs w:val="20"/>
                <w:lang w:val="bg-BG"/>
              </w:rPr>
              <w:t>) от него марка(и);</w:t>
            </w:r>
          </w:p>
          <w:p w14:paraId="656C0D1A" w14:textId="090FF602" w:rsidR="00B6716C" w:rsidRPr="00A32946" w:rsidRDefault="00B6716C" w:rsidP="005461E2">
            <w:pPr>
              <w:spacing w:before="120" w:after="120"/>
              <w:jc w:val="both"/>
              <w:rPr>
                <w:rFonts w:ascii="Verdana" w:hAnsi="Verdana" w:cs="Arial"/>
                <w:sz w:val="20"/>
                <w:szCs w:val="20"/>
                <w:highlight w:val="yellow"/>
                <w:lang w:val="bg-BG"/>
              </w:rPr>
            </w:pPr>
          </w:p>
        </w:tc>
        <w:tc>
          <w:tcPr>
            <w:tcW w:w="541" w:type="pct"/>
          </w:tcPr>
          <w:p w14:paraId="656C0D1B"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20" w14:textId="77777777" w:rsidTr="00CB6797">
        <w:tc>
          <w:tcPr>
            <w:tcW w:w="467" w:type="pct"/>
            <w:vAlign w:val="center"/>
          </w:tcPr>
          <w:p w14:paraId="656C0D1D"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1E" w14:textId="410B9E2A" w:rsidR="00B6716C" w:rsidRPr="00A32946" w:rsidRDefault="005461E2" w:rsidP="00CB6797">
            <w:pPr>
              <w:spacing w:before="120" w:after="120"/>
              <w:jc w:val="both"/>
              <w:rPr>
                <w:rFonts w:ascii="Verdana" w:hAnsi="Verdana" w:cs="Arial"/>
                <w:sz w:val="20"/>
                <w:szCs w:val="20"/>
                <w:highlight w:val="yellow"/>
                <w:lang w:val="bg-BG"/>
              </w:rPr>
            </w:pPr>
            <w:r w:rsidRPr="005461E2">
              <w:rPr>
                <w:rFonts w:ascii="Verdana" w:hAnsi="Verdana" w:cs="Arial"/>
                <w:sz w:val="20"/>
                <w:szCs w:val="20"/>
                <w:lang w:val="bg-BG"/>
              </w:rPr>
              <w:t>Списък на специализиран(</w:t>
            </w:r>
            <w:proofErr w:type="spellStart"/>
            <w:r w:rsidRPr="005461E2">
              <w:rPr>
                <w:rFonts w:ascii="Verdana" w:hAnsi="Verdana" w:cs="Arial"/>
                <w:sz w:val="20"/>
                <w:szCs w:val="20"/>
                <w:lang w:val="bg-BG"/>
              </w:rPr>
              <w:t>ите</w:t>
            </w:r>
            <w:proofErr w:type="spellEnd"/>
            <w:r w:rsidRPr="005461E2">
              <w:rPr>
                <w:rFonts w:ascii="Verdana" w:hAnsi="Verdana" w:cs="Arial"/>
                <w:sz w:val="20"/>
                <w:szCs w:val="20"/>
                <w:lang w:val="bg-BG"/>
              </w:rPr>
              <w:t>) сервиз(и) на Участника  в гр. София, осигуряващи гаранционно и следгаранционно обслужване на предложените от него автомобили;</w:t>
            </w:r>
          </w:p>
        </w:tc>
        <w:tc>
          <w:tcPr>
            <w:tcW w:w="541" w:type="pct"/>
          </w:tcPr>
          <w:p w14:paraId="656C0D1F"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24" w14:textId="77777777" w:rsidTr="00CB6797">
        <w:tc>
          <w:tcPr>
            <w:tcW w:w="467" w:type="pct"/>
            <w:vAlign w:val="center"/>
          </w:tcPr>
          <w:p w14:paraId="656C0D21"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22" w14:textId="77777777" w:rsidR="00B6716C" w:rsidRPr="00AA1469" w:rsidRDefault="00165E9F" w:rsidP="002C5511">
            <w:pPr>
              <w:spacing w:before="120" w:after="120"/>
              <w:jc w:val="both"/>
              <w:rPr>
                <w:rFonts w:ascii="Verdana" w:hAnsi="Verdana" w:cs="Arial"/>
                <w:sz w:val="20"/>
                <w:szCs w:val="20"/>
                <w:lang w:val="bg-BG"/>
              </w:rPr>
            </w:pPr>
            <w:r w:rsidRPr="00165E9F">
              <w:rPr>
                <w:rFonts w:ascii="Verdana" w:hAnsi="Verdana" w:cs="Arial"/>
                <w:sz w:val="20"/>
                <w:szCs w:val="20"/>
                <w:lang w:val="bg-BG"/>
              </w:rPr>
              <w:t>Списък на документите, и информацията съдържащи се ПЛИК №1 „Документи за подбор“, подписан от участника /по образец/.</w:t>
            </w:r>
          </w:p>
        </w:tc>
        <w:tc>
          <w:tcPr>
            <w:tcW w:w="541" w:type="pct"/>
          </w:tcPr>
          <w:p w14:paraId="656C0D23"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656C0D28" w14:textId="77777777" w:rsidTr="00CB6797">
        <w:tc>
          <w:tcPr>
            <w:tcW w:w="467" w:type="pct"/>
            <w:vAlign w:val="center"/>
          </w:tcPr>
          <w:p w14:paraId="656C0D25"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656C0D26" w14:textId="77777777" w:rsidR="00B6716C" w:rsidRPr="00AA1469" w:rsidRDefault="00165E9F" w:rsidP="00165E9F">
            <w:pPr>
              <w:spacing w:before="120" w:after="120"/>
              <w:jc w:val="both"/>
              <w:rPr>
                <w:rFonts w:ascii="Verdana" w:hAnsi="Verdana" w:cs="Arial"/>
                <w:sz w:val="20"/>
                <w:szCs w:val="20"/>
                <w:lang w:val="bg-BG"/>
              </w:rPr>
            </w:pPr>
            <w:r w:rsidRPr="00165E9F">
              <w:rPr>
                <w:rFonts w:ascii="Verdana" w:hAnsi="Verdana" w:cs="Arial"/>
                <w:sz w:val="20"/>
                <w:szCs w:val="20"/>
                <w:lang w:val="bg-BG"/>
              </w:rPr>
              <w:t>Други …………….</w:t>
            </w:r>
          </w:p>
        </w:tc>
        <w:tc>
          <w:tcPr>
            <w:tcW w:w="541" w:type="pct"/>
          </w:tcPr>
          <w:p w14:paraId="656C0D27"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DB4D86" w:rsidRPr="00AA1469" w14:paraId="656C0D2C" w14:textId="77777777" w:rsidTr="00CB6797">
        <w:tc>
          <w:tcPr>
            <w:tcW w:w="467" w:type="pct"/>
            <w:vAlign w:val="center"/>
          </w:tcPr>
          <w:p w14:paraId="656C0D29" w14:textId="77777777" w:rsidR="00DB4D86" w:rsidRPr="00AA1469" w:rsidRDefault="00DB4D86" w:rsidP="006457D7">
            <w:pPr>
              <w:numPr>
                <w:ilvl w:val="0"/>
                <w:numId w:val="8"/>
              </w:numPr>
              <w:spacing w:before="120" w:after="120"/>
              <w:jc w:val="center"/>
              <w:rPr>
                <w:rFonts w:ascii="Verdana" w:hAnsi="Verdana"/>
                <w:sz w:val="20"/>
                <w:szCs w:val="20"/>
                <w:lang w:val="bg-BG"/>
              </w:rPr>
            </w:pPr>
          </w:p>
        </w:tc>
        <w:tc>
          <w:tcPr>
            <w:tcW w:w="3992" w:type="pct"/>
          </w:tcPr>
          <w:p w14:paraId="656C0D2A" w14:textId="77777777" w:rsidR="00DB4D86" w:rsidRPr="00AA1469" w:rsidRDefault="00DB4D86"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Други …………….</w:t>
            </w:r>
          </w:p>
        </w:tc>
        <w:tc>
          <w:tcPr>
            <w:tcW w:w="541" w:type="pct"/>
          </w:tcPr>
          <w:p w14:paraId="656C0D2B" w14:textId="77777777" w:rsidR="00DB4D86" w:rsidRPr="00AA1469" w:rsidRDefault="00DB4D86" w:rsidP="00CB6797">
            <w:pPr>
              <w:pStyle w:val="p17"/>
              <w:spacing w:before="120" w:after="120" w:line="240" w:lineRule="auto"/>
              <w:rPr>
                <w:rFonts w:ascii="Verdana" w:hAnsi="Verdana"/>
                <w:snapToGrid/>
                <w:color w:val="auto"/>
                <w:sz w:val="20"/>
                <w:szCs w:val="20"/>
                <w:lang w:val="bg-BG"/>
              </w:rPr>
            </w:pPr>
          </w:p>
        </w:tc>
      </w:tr>
    </w:tbl>
    <w:p w14:paraId="656C0D2D" w14:textId="77777777" w:rsidR="00EC04F3" w:rsidRPr="002C5511" w:rsidRDefault="004711E9" w:rsidP="00EC04F3">
      <w:pPr>
        <w:overflowPunct w:val="0"/>
        <w:autoSpaceDE w:val="0"/>
        <w:autoSpaceDN w:val="0"/>
        <w:adjustRightInd w:val="0"/>
        <w:ind w:left="-57" w:right="-57" w:firstLine="720"/>
        <w:jc w:val="both"/>
        <w:outlineLvl w:val="0"/>
        <w:rPr>
          <w:rFonts w:ascii="Verdana" w:hAnsi="Verdana" w:cs="Arial"/>
          <w:bCs/>
          <w:sz w:val="20"/>
          <w:szCs w:val="20"/>
          <w:lang w:val="bg-BG"/>
        </w:rPr>
      </w:pPr>
      <w:r>
        <w:rPr>
          <w:rFonts w:ascii="Verdana" w:hAnsi="Verdana" w:cs="Arial"/>
          <w:bCs/>
          <w:noProof/>
          <w:sz w:val="20"/>
          <w:szCs w:val="20"/>
          <w:lang w:val="bg-BG" w:eastAsia="bg-BG"/>
        </w:rPr>
        <w:pict w14:anchorId="656C0EC2">
          <v:shape id="_x0000_s1054" type="#_x0000_t136" style="position:absolute;left:0;text-align:left;margin-left:34.75pt;margin-top:-135.85pt;width:472.15pt;height:33.55pt;rotation:-3094277fd;z-index:-251658237;mso-position-horizontal-relative:text;mso-position-vertical-relative:text" strokecolor="#969696">
            <v:shadow color="#868686"/>
            <v:textpath style="font-family:&quot;Bookman Old Style&quot;;v-text-kern:t" trim="t" fitpath="t" string="МОЛЯ, ПОПЪЛНЕТЕ"/>
          </v:shape>
        </w:pict>
      </w:r>
    </w:p>
    <w:p w14:paraId="656C0D2E"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656C0D2F"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656C0D30" w14:textId="77777777" w:rsidR="00EC04F3" w:rsidRPr="00B6716C"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656C0D31"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2"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3"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4"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5"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6"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7"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8"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9"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A"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B"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C"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D"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E"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3F"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0"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1"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2"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3"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4"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5"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6"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7"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8"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9"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A"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B"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C"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D"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656C0D4E" w14:textId="77777777" w:rsidR="00AA1469" w:rsidRPr="00AA1469" w:rsidRDefault="00AA1469" w:rsidP="00AA1469">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656C0D4F" w14:textId="77777777" w:rsidR="00AA1469" w:rsidRPr="00AA1469" w:rsidRDefault="004711E9" w:rsidP="00AA1469">
      <w:pPr>
        <w:spacing w:before="60"/>
        <w:jc w:val="center"/>
        <w:rPr>
          <w:rFonts w:ascii="Verdana" w:hAnsi="Verdana"/>
          <w:b/>
          <w:bCs/>
          <w:sz w:val="22"/>
          <w:szCs w:val="22"/>
          <w:lang w:val="bg-BG"/>
        </w:rPr>
      </w:pPr>
      <w:r>
        <w:rPr>
          <w:rFonts w:ascii="Verdana" w:hAnsi="Verdana"/>
          <w:bCs/>
          <w:noProof/>
          <w:sz w:val="22"/>
          <w:szCs w:val="22"/>
          <w:lang w:val="bg-BG" w:eastAsia="bg-BG"/>
        </w:rPr>
        <w:pict w14:anchorId="656C0EC3">
          <v:shape id="_x0000_s1065" type="#_x0000_t136" style="position:absolute;left:0;text-align:left;margin-left:-21.95pt;margin-top:239.15pt;width:472.15pt;height:33.55pt;rotation:-3094277fd;z-index:-251658234" strokecolor="#969696">
            <v:shadow color="#868686"/>
            <v:textpath style="font-family:&quot;Bookman Old Style&quot;;v-text-kern:t" trim="t" fitpath="t" string="МОЛЯ, ПОПЪЛНЕТЕ"/>
          </v:shape>
        </w:pict>
      </w:r>
      <w:r w:rsidR="00AA1469" w:rsidRPr="00AA1469">
        <w:rPr>
          <w:rFonts w:ascii="Verdana" w:hAnsi="Verdana"/>
          <w:b/>
          <w:bCs/>
          <w:sz w:val="22"/>
          <w:szCs w:val="22"/>
          <w:lang w:val="bg-BG"/>
        </w:rPr>
        <w:t xml:space="preserve">Списък на приложените документи в плик № 2 „Предложение за изпълнение на поръчката” </w:t>
      </w:r>
    </w:p>
    <w:p w14:paraId="656C0D50" w14:textId="77777777" w:rsidR="00AA1469" w:rsidRPr="00AA1469" w:rsidRDefault="00AA1469" w:rsidP="00AA1469">
      <w:pPr>
        <w:overflowPunct w:val="0"/>
        <w:autoSpaceDE w:val="0"/>
        <w:autoSpaceDN w:val="0"/>
        <w:adjustRightInd w:val="0"/>
        <w:spacing w:before="120" w:after="120"/>
        <w:jc w:val="center"/>
        <w:outlineLvl w:val="0"/>
        <w:rPr>
          <w:rFonts w:ascii="Verdana" w:hAnsi="Verdana" w:cs="Arial"/>
          <w:bCs/>
          <w:sz w:val="22"/>
          <w:szCs w:val="22"/>
          <w:lang w:val="bg-BG"/>
        </w:rPr>
      </w:pPr>
      <w:r w:rsidRPr="00AA1469">
        <w:rPr>
          <w:rFonts w:ascii="Verdana" w:hAnsi="Verdana"/>
          <w:sz w:val="22"/>
          <w:szCs w:val="22"/>
          <w:lang w:val="bg-BG"/>
        </w:rPr>
        <w:t>(отбелязва се с ДА или НЕ)</w:t>
      </w:r>
    </w:p>
    <w:tbl>
      <w:tblPr>
        <w:tblW w:w="47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7369"/>
        <w:gridCol w:w="992"/>
      </w:tblGrid>
      <w:tr w:rsidR="00AA1469" w:rsidRPr="00AA1469" w14:paraId="656C0D54" w14:textId="77777777" w:rsidTr="00960529">
        <w:tc>
          <w:tcPr>
            <w:tcW w:w="223" w:type="pct"/>
            <w:shd w:val="clear" w:color="auto" w:fill="E0E0E0"/>
            <w:vAlign w:val="center"/>
          </w:tcPr>
          <w:p w14:paraId="656C0D51"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w:t>
            </w:r>
          </w:p>
        </w:tc>
        <w:tc>
          <w:tcPr>
            <w:tcW w:w="4210" w:type="pct"/>
            <w:shd w:val="clear" w:color="auto" w:fill="E0E0E0"/>
          </w:tcPr>
          <w:p w14:paraId="656C0D52"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Наименование на документа</w:t>
            </w:r>
          </w:p>
        </w:tc>
        <w:tc>
          <w:tcPr>
            <w:tcW w:w="567" w:type="pct"/>
            <w:shd w:val="clear" w:color="auto" w:fill="E0E0E0"/>
          </w:tcPr>
          <w:p w14:paraId="656C0D53" w14:textId="77777777" w:rsidR="00AA1469" w:rsidRPr="00AA1469" w:rsidRDefault="00AA1469" w:rsidP="00AA1469">
            <w:pPr>
              <w:rPr>
                <w:rFonts w:ascii="Verdana" w:hAnsi="Verdana"/>
                <w:b/>
                <w:sz w:val="20"/>
                <w:szCs w:val="20"/>
                <w:lang w:val="bg-BG"/>
              </w:rPr>
            </w:pPr>
            <w:r w:rsidRPr="00AA1469">
              <w:rPr>
                <w:rFonts w:ascii="Verdana" w:hAnsi="Verdana"/>
                <w:b/>
                <w:sz w:val="20"/>
                <w:szCs w:val="20"/>
                <w:lang w:val="bg-BG"/>
              </w:rPr>
              <w:t>Да/Не</w:t>
            </w:r>
          </w:p>
        </w:tc>
      </w:tr>
      <w:tr w:rsidR="00AA1469" w:rsidRPr="00AA1469" w14:paraId="656C0D58" w14:textId="77777777" w:rsidTr="00960529">
        <w:tc>
          <w:tcPr>
            <w:tcW w:w="223" w:type="pct"/>
            <w:vAlign w:val="center"/>
          </w:tcPr>
          <w:p w14:paraId="656C0D55"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6B8A0DBD" w14:textId="256B45A6" w:rsidR="00796B22" w:rsidRPr="00796B22" w:rsidRDefault="00796B22" w:rsidP="00796B22">
            <w:pPr>
              <w:tabs>
                <w:tab w:val="left" w:pos="0"/>
                <w:tab w:val="left" w:pos="1276"/>
              </w:tabs>
              <w:jc w:val="both"/>
              <w:rPr>
                <w:rFonts w:ascii="Verdana" w:hAnsi="Verdana"/>
                <w:color w:val="000000"/>
                <w:sz w:val="20"/>
                <w:szCs w:val="20"/>
              </w:rPr>
            </w:pPr>
            <w:r w:rsidRPr="00796B22">
              <w:rPr>
                <w:rFonts w:ascii="Verdana" w:hAnsi="Verdana"/>
                <w:color w:val="000000"/>
                <w:sz w:val="20"/>
                <w:szCs w:val="20"/>
              </w:rPr>
              <w:t xml:space="preserve"> </w:t>
            </w:r>
            <w:proofErr w:type="spellStart"/>
            <w:r w:rsidRPr="00796B22">
              <w:rPr>
                <w:rFonts w:ascii="Verdana" w:hAnsi="Verdana"/>
                <w:color w:val="000000"/>
                <w:sz w:val="20"/>
                <w:szCs w:val="20"/>
              </w:rPr>
              <w:t>Декларация</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че</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Участникът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ще</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достави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автомобилите</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за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съответната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обособена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позиция</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указания</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от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Възложителя</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срок</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съгласно</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Раздел</w:t>
            </w:r>
            <w:proofErr w:type="spellEnd"/>
            <w:r w:rsidRPr="00796B22">
              <w:rPr>
                <w:rFonts w:ascii="Verdana" w:hAnsi="Verdana"/>
                <w:color w:val="000000"/>
                <w:sz w:val="20"/>
                <w:szCs w:val="20"/>
              </w:rPr>
              <w:t xml:space="preserve"> А: </w:t>
            </w:r>
            <w:proofErr w:type="spellStart"/>
            <w:r w:rsidRPr="00796B22">
              <w:rPr>
                <w:rFonts w:ascii="Verdana" w:hAnsi="Verdana"/>
                <w:color w:val="000000"/>
                <w:sz w:val="20"/>
                <w:szCs w:val="20"/>
              </w:rPr>
              <w:t>Техническо</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задание</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Срокът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за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доставка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започва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тече</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от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датата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направена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писмена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поръчка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от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Възложителя</w:t>
            </w:r>
            <w:proofErr w:type="spellEnd"/>
            <w:r w:rsidRPr="00796B22">
              <w:rPr>
                <w:rFonts w:ascii="Verdana" w:hAnsi="Verdana"/>
                <w:color w:val="000000"/>
                <w:sz w:val="20"/>
                <w:szCs w:val="20"/>
              </w:rPr>
              <w:t>.</w:t>
            </w:r>
          </w:p>
          <w:p w14:paraId="656C0D56" w14:textId="58D6005A" w:rsidR="00AA1469" w:rsidRPr="00AA1469" w:rsidRDefault="00AA1469" w:rsidP="00796B22">
            <w:pPr>
              <w:tabs>
                <w:tab w:val="left" w:pos="0"/>
                <w:tab w:val="left" w:pos="1276"/>
              </w:tabs>
              <w:jc w:val="both"/>
              <w:rPr>
                <w:rFonts w:ascii="Verdana" w:hAnsi="Verdana"/>
                <w:color w:val="000000"/>
                <w:sz w:val="20"/>
                <w:szCs w:val="20"/>
              </w:rPr>
            </w:pPr>
          </w:p>
        </w:tc>
        <w:tc>
          <w:tcPr>
            <w:tcW w:w="567" w:type="pct"/>
            <w:shd w:val="clear" w:color="auto" w:fill="auto"/>
          </w:tcPr>
          <w:p w14:paraId="656C0D57" w14:textId="77777777" w:rsidR="00AA1469" w:rsidRPr="00AA1469" w:rsidRDefault="00AA1469" w:rsidP="00AA1469">
            <w:pPr>
              <w:rPr>
                <w:rFonts w:ascii="Verdana" w:hAnsi="Verdana"/>
                <w:sz w:val="20"/>
                <w:szCs w:val="20"/>
                <w:lang w:val="bg-BG"/>
              </w:rPr>
            </w:pPr>
          </w:p>
        </w:tc>
      </w:tr>
      <w:tr w:rsidR="00AA1469" w:rsidRPr="00AA1469" w14:paraId="656C0D5C" w14:textId="77777777" w:rsidTr="00960529">
        <w:tc>
          <w:tcPr>
            <w:tcW w:w="223" w:type="pct"/>
            <w:vAlign w:val="center"/>
          </w:tcPr>
          <w:p w14:paraId="656C0D59"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656C0D5A" w14:textId="10A7CB30" w:rsidR="00AA1469" w:rsidRPr="00AA1469" w:rsidRDefault="00796B22" w:rsidP="00165E9F">
            <w:pPr>
              <w:keepLines/>
              <w:tabs>
                <w:tab w:val="num" w:pos="1276"/>
              </w:tabs>
              <w:jc w:val="both"/>
              <w:rPr>
                <w:rFonts w:ascii="Verdana" w:hAnsi="Verdana" w:cs="Arial"/>
                <w:sz w:val="20"/>
                <w:szCs w:val="20"/>
                <w:lang w:val="bg-BG"/>
              </w:rPr>
            </w:pPr>
            <w:r w:rsidRPr="00796B22">
              <w:rPr>
                <w:rFonts w:ascii="Verdana" w:hAnsi="Verdana" w:cs="Arial"/>
                <w:sz w:val="20"/>
                <w:szCs w:val="20"/>
                <w:lang w:val="bg-BG"/>
              </w:rPr>
              <w:t xml:space="preserve">Декларация от Участника, че периодичността и броя на техническите/сервизни обслужвания на предложените автомобили е в съответствие с предписанията на производителя. В декларацията Участника трябва да опише броя на техническите/сервизни обслужвания на предложените автомобили за период от пет години, като критерий за извършване на </w:t>
            </w:r>
            <w:proofErr w:type="spellStart"/>
            <w:r w:rsidRPr="00796B22">
              <w:rPr>
                <w:rFonts w:ascii="Verdana" w:hAnsi="Verdana" w:cs="Arial"/>
                <w:sz w:val="20"/>
                <w:szCs w:val="20"/>
                <w:lang w:val="bg-BG"/>
              </w:rPr>
              <w:t>обслужванията</w:t>
            </w:r>
            <w:proofErr w:type="spellEnd"/>
            <w:r w:rsidRPr="00796B22">
              <w:rPr>
                <w:rFonts w:ascii="Verdana" w:hAnsi="Verdana" w:cs="Arial"/>
                <w:sz w:val="20"/>
                <w:szCs w:val="20"/>
                <w:lang w:val="bg-BG"/>
              </w:rPr>
              <w:t xml:space="preserve"> е пробега на автомобила в км или времето в години /това събитие което настъпи първо/. За всяко техническо/сервизно обслужване Участника трябва да запише критериите за неговото извършване.</w:t>
            </w:r>
          </w:p>
        </w:tc>
        <w:tc>
          <w:tcPr>
            <w:tcW w:w="567" w:type="pct"/>
            <w:shd w:val="clear" w:color="auto" w:fill="auto"/>
          </w:tcPr>
          <w:p w14:paraId="656C0D5B" w14:textId="77777777" w:rsidR="00AA1469" w:rsidRPr="00AA1469" w:rsidRDefault="00AA1469" w:rsidP="00AA1469">
            <w:pPr>
              <w:rPr>
                <w:rFonts w:ascii="Verdana" w:hAnsi="Verdana"/>
                <w:sz w:val="20"/>
                <w:szCs w:val="20"/>
                <w:lang w:val="bg-BG"/>
              </w:rPr>
            </w:pPr>
          </w:p>
        </w:tc>
      </w:tr>
      <w:tr w:rsidR="00796B22" w:rsidRPr="00AA1469" w14:paraId="5B18C8DC" w14:textId="77777777" w:rsidTr="00960529">
        <w:tc>
          <w:tcPr>
            <w:tcW w:w="223" w:type="pct"/>
            <w:vAlign w:val="center"/>
          </w:tcPr>
          <w:p w14:paraId="182C605F"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7979DCDF" w14:textId="7E0E53E3" w:rsidR="00796B22" w:rsidRPr="00796B22" w:rsidRDefault="00796B22" w:rsidP="00165E9F">
            <w:pPr>
              <w:keepLines/>
              <w:tabs>
                <w:tab w:val="num" w:pos="1276"/>
              </w:tabs>
              <w:jc w:val="both"/>
              <w:rPr>
                <w:rFonts w:ascii="Verdana" w:hAnsi="Verdana" w:cs="Arial"/>
                <w:sz w:val="20"/>
                <w:szCs w:val="20"/>
                <w:lang w:val="bg-BG"/>
              </w:rPr>
            </w:pPr>
            <w:r w:rsidRPr="00796B22">
              <w:rPr>
                <w:rFonts w:ascii="Verdana" w:hAnsi="Verdana" w:cs="Arial"/>
                <w:sz w:val="20"/>
                <w:szCs w:val="20"/>
                <w:lang w:val="bg-BG"/>
              </w:rPr>
              <w:t>Техническо предложение, отговарящо на изискванията в раздел А: Техническо задание за обособената позиция, за която Участника участва, което да дава информация по всички изисквания заложени от Възложителя в раздел А: Техническо задание.</w:t>
            </w:r>
          </w:p>
        </w:tc>
        <w:tc>
          <w:tcPr>
            <w:tcW w:w="567" w:type="pct"/>
            <w:shd w:val="clear" w:color="auto" w:fill="auto"/>
          </w:tcPr>
          <w:p w14:paraId="531B5856" w14:textId="77777777" w:rsidR="00796B22" w:rsidRPr="00AA1469" w:rsidRDefault="00796B22" w:rsidP="00AA1469">
            <w:pPr>
              <w:rPr>
                <w:rFonts w:ascii="Verdana" w:hAnsi="Verdana"/>
                <w:sz w:val="20"/>
                <w:szCs w:val="20"/>
                <w:lang w:val="bg-BG"/>
              </w:rPr>
            </w:pPr>
          </w:p>
        </w:tc>
      </w:tr>
      <w:tr w:rsidR="00796B22" w:rsidRPr="00AA1469" w14:paraId="428896A5" w14:textId="77777777" w:rsidTr="00960529">
        <w:tc>
          <w:tcPr>
            <w:tcW w:w="223" w:type="pct"/>
            <w:vAlign w:val="center"/>
          </w:tcPr>
          <w:p w14:paraId="6B59B141"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6AF204BE" w14:textId="71363807" w:rsidR="00796B22" w:rsidRPr="00796B22" w:rsidRDefault="00796B22" w:rsidP="00165E9F">
            <w:pPr>
              <w:keepLines/>
              <w:tabs>
                <w:tab w:val="num" w:pos="1276"/>
              </w:tabs>
              <w:jc w:val="both"/>
              <w:rPr>
                <w:rFonts w:ascii="Verdana" w:hAnsi="Verdana" w:cs="Arial"/>
                <w:sz w:val="20"/>
                <w:szCs w:val="20"/>
                <w:lang w:val="bg-BG"/>
              </w:rPr>
            </w:pPr>
            <w:r w:rsidRPr="00796B22">
              <w:rPr>
                <w:rFonts w:ascii="Verdana" w:hAnsi="Verdana" w:cs="Arial"/>
                <w:sz w:val="20"/>
                <w:szCs w:val="20"/>
                <w:lang w:val="bg-BG"/>
              </w:rPr>
              <w:t>Каталози на предлаганите от участника стоки за съответната обособена позиция, с които участва в процедурата, в които каталози не следва да има цени.</w:t>
            </w:r>
          </w:p>
        </w:tc>
        <w:tc>
          <w:tcPr>
            <w:tcW w:w="567" w:type="pct"/>
            <w:shd w:val="clear" w:color="auto" w:fill="auto"/>
          </w:tcPr>
          <w:p w14:paraId="61ACF039" w14:textId="77777777" w:rsidR="00796B22" w:rsidRPr="00AA1469" w:rsidRDefault="00796B22" w:rsidP="00AA1469">
            <w:pPr>
              <w:rPr>
                <w:rFonts w:ascii="Verdana" w:hAnsi="Verdana"/>
                <w:sz w:val="20"/>
                <w:szCs w:val="20"/>
                <w:lang w:val="bg-BG"/>
              </w:rPr>
            </w:pPr>
          </w:p>
        </w:tc>
      </w:tr>
      <w:tr w:rsidR="00796B22" w:rsidRPr="00AA1469" w14:paraId="5CB27ABC" w14:textId="77777777" w:rsidTr="00960529">
        <w:tc>
          <w:tcPr>
            <w:tcW w:w="223" w:type="pct"/>
            <w:vAlign w:val="center"/>
          </w:tcPr>
          <w:p w14:paraId="16B17754"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313B9BFF" w14:textId="6D5A05D7" w:rsidR="00796B22" w:rsidRPr="00796B22" w:rsidRDefault="00796B22" w:rsidP="00165E9F">
            <w:pPr>
              <w:keepLines/>
              <w:tabs>
                <w:tab w:val="num" w:pos="1276"/>
              </w:tabs>
              <w:jc w:val="both"/>
              <w:rPr>
                <w:rFonts w:ascii="Verdana" w:hAnsi="Verdana" w:cs="Arial"/>
                <w:sz w:val="20"/>
                <w:szCs w:val="20"/>
                <w:lang w:val="bg-BG"/>
              </w:rPr>
            </w:pPr>
            <w:r w:rsidRPr="00796B22">
              <w:rPr>
                <w:rFonts w:ascii="Verdana" w:hAnsi="Verdana" w:cs="Arial"/>
                <w:sz w:val="20"/>
                <w:szCs w:val="20"/>
                <w:lang w:val="bg-BG"/>
              </w:rPr>
              <w:t>Попълнена таблица „Емисии”</w:t>
            </w:r>
            <w:r w:rsidR="004711E9">
              <w:rPr>
                <w:rFonts w:ascii="Verdana" w:hAnsi="Verdana" w:cs="Arial"/>
                <w:sz w:val="20"/>
                <w:szCs w:val="20"/>
                <w:lang w:val="bg-BG"/>
              </w:rPr>
              <w:t xml:space="preserve"> от Раздел А Техническо задание – предмет на договора</w:t>
            </w:r>
            <w:r w:rsidRPr="00796B22">
              <w:rPr>
                <w:rFonts w:ascii="Verdana" w:hAnsi="Verdana" w:cs="Arial"/>
                <w:sz w:val="20"/>
                <w:szCs w:val="20"/>
                <w:lang w:val="bg-BG"/>
              </w:rPr>
              <w:t xml:space="preserve"> за съответната обособена позиция. В случай, че Участникът е предложил автомобил с дизелов двигател за съответната обособена позиция, попълва информация за емисиите на въглероден двуокис СО2 в грам на километър при движение в градски условия, емисиите на азотни оксиди </w:t>
            </w:r>
            <w:proofErr w:type="spellStart"/>
            <w:r w:rsidRPr="00796B22">
              <w:rPr>
                <w:rFonts w:ascii="Verdana" w:hAnsi="Verdana" w:cs="Arial"/>
                <w:sz w:val="20"/>
                <w:szCs w:val="20"/>
                <w:lang w:val="bg-BG"/>
              </w:rPr>
              <w:t>NOх</w:t>
            </w:r>
            <w:proofErr w:type="spellEnd"/>
            <w:r w:rsidRPr="00796B22">
              <w:rPr>
                <w:rFonts w:ascii="Verdana" w:hAnsi="Verdana" w:cs="Arial"/>
                <w:sz w:val="20"/>
                <w:szCs w:val="20"/>
                <w:lang w:val="bg-BG"/>
              </w:rPr>
              <w:t xml:space="preserve"> в грам на километър, и емисиите на </w:t>
            </w:r>
            <w:proofErr w:type="spellStart"/>
            <w:r w:rsidRPr="00796B22">
              <w:rPr>
                <w:rFonts w:ascii="Verdana" w:hAnsi="Verdana" w:cs="Arial"/>
                <w:sz w:val="20"/>
                <w:szCs w:val="20"/>
                <w:lang w:val="bg-BG"/>
              </w:rPr>
              <w:t>прахови</w:t>
            </w:r>
            <w:proofErr w:type="spellEnd"/>
            <w:r w:rsidRPr="00796B22">
              <w:rPr>
                <w:rFonts w:ascii="Verdana" w:hAnsi="Verdana" w:cs="Arial"/>
                <w:sz w:val="20"/>
                <w:szCs w:val="20"/>
                <w:lang w:val="bg-BG"/>
              </w:rPr>
              <w:t xml:space="preserve"> частици в грам на километър. В случай, че Участникът е предложил автомобил с бензинов двигател за съответната обособена позиция, попълва информация за емисиите на въглероден двуокис СО2 в грам на километър при движение в градски условия, емисиите на азотни оксиди </w:t>
            </w:r>
            <w:proofErr w:type="spellStart"/>
            <w:r w:rsidRPr="00796B22">
              <w:rPr>
                <w:rFonts w:ascii="Verdana" w:hAnsi="Verdana" w:cs="Arial"/>
                <w:sz w:val="20"/>
                <w:szCs w:val="20"/>
                <w:lang w:val="bg-BG"/>
              </w:rPr>
              <w:t>NOх</w:t>
            </w:r>
            <w:proofErr w:type="spellEnd"/>
            <w:r w:rsidRPr="00796B22">
              <w:rPr>
                <w:rFonts w:ascii="Verdana" w:hAnsi="Verdana" w:cs="Arial"/>
                <w:sz w:val="20"/>
                <w:szCs w:val="20"/>
                <w:lang w:val="bg-BG"/>
              </w:rPr>
              <w:t xml:space="preserve"> в грам на километър и неметанови въглеводороди NMHC в грам на километър.</w:t>
            </w:r>
          </w:p>
        </w:tc>
        <w:tc>
          <w:tcPr>
            <w:tcW w:w="567" w:type="pct"/>
            <w:shd w:val="clear" w:color="auto" w:fill="auto"/>
          </w:tcPr>
          <w:p w14:paraId="56DC4E3E" w14:textId="77777777" w:rsidR="00796B22" w:rsidRPr="00AA1469" w:rsidRDefault="00796B22" w:rsidP="00AA1469">
            <w:pPr>
              <w:rPr>
                <w:rFonts w:ascii="Verdana" w:hAnsi="Verdana"/>
                <w:sz w:val="20"/>
                <w:szCs w:val="20"/>
                <w:lang w:val="bg-BG"/>
              </w:rPr>
            </w:pPr>
          </w:p>
        </w:tc>
      </w:tr>
      <w:tr w:rsidR="00796B22" w:rsidRPr="00AA1469" w14:paraId="13282A99" w14:textId="77777777" w:rsidTr="00960529">
        <w:tc>
          <w:tcPr>
            <w:tcW w:w="223" w:type="pct"/>
            <w:vAlign w:val="center"/>
          </w:tcPr>
          <w:p w14:paraId="7089D477"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72A8D7A2" w14:textId="6B6D3D4F" w:rsidR="00796B22" w:rsidRPr="00796B22" w:rsidRDefault="00796B22" w:rsidP="00165E9F">
            <w:pPr>
              <w:keepLines/>
              <w:tabs>
                <w:tab w:val="num" w:pos="1276"/>
              </w:tabs>
              <w:jc w:val="both"/>
              <w:rPr>
                <w:rFonts w:ascii="Verdana" w:hAnsi="Verdana" w:cs="Arial"/>
                <w:sz w:val="20"/>
                <w:szCs w:val="20"/>
                <w:lang w:val="bg-BG"/>
              </w:rPr>
            </w:pPr>
            <w:proofErr w:type="spellStart"/>
            <w:r w:rsidRPr="00796B22">
              <w:rPr>
                <w:rFonts w:ascii="Verdana" w:hAnsi="Verdana"/>
                <w:color w:val="000000"/>
                <w:sz w:val="20"/>
                <w:szCs w:val="20"/>
              </w:rPr>
              <w:t>Копие</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от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Сертификат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за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съответствие</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ЕО </w:t>
            </w:r>
            <w:proofErr w:type="spellStart"/>
            <w:r w:rsidRPr="00796B22">
              <w:rPr>
                <w:rFonts w:ascii="Verdana" w:hAnsi="Verdana"/>
                <w:color w:val="000000"/>
                <w:sz w:val="20"/>
                <w:szCs w:val="20"/>
              </w:rPr>
              <w:t>от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производителя</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модела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от</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който</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да</w:t>
            </w:r>
            <w:proofErr w:type="spellEnd"/>
            <w:r w:rsidRPr="00796B22">
              <w:rPr>
                <w:rFonts w:ascii="Verdana" w:hAnsi="Verdana"/>
                <w:color w:val="000000"/>
                <w:sz w:val="20"/>
                <w:szCs w:val="20"/>
              </w:rPr>
              <w:t xml:space="preserve"> е </w:t>
            </w:r>
            <w:proofErr w:type="spellStart"/>
            <w:r w:rsidRPr="00796B22">
              <w:rPr>
                <w:rFonts w:ascii="Verdana" w:hAnsi="Verdana"/>
                <w:color w:val="000000"/>
                <w:sz w:val="20"/>
                <w:szCs w:val="20"/>
              </w:rPr>
              <w:t>видно</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следното</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разхода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гориво</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при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движение</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градски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условия</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литри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100 </w:t>
            </w:r>
            <w:proofErr w:type="spellStart"/>
            <w:r w:rsidRPr="00796B22">
              <w:rPr>
                <w:rFonts w:ascii="Verdana" w:hAnsi="Verdana"/>
                <w:color w:val="000000"/>
                <w:sz w:val="20"/>
                <w:szCs w:val="20"/>
              </w:rPr>
              <w:t>км</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емисии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въглероден</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двуокис</w:t>
            </w:r>
            <w:proofErr w:type="spellEnd"/>
            <w:r w:rsidRPr="00796B22">
              <w:rPr>
                <w:rFonts w:ascii="Verdana" w:hAnsi="Verdana"/>
                <w:color w:val="000000"/>
                <w:sz w:val="20"/>
                <w:szCs w:val="20"/>
              </w:rPr>
              <w:t xml:space="preserve"> СО2 в </w:t>
            </w:r>
            <w:proofErr w:type="spellStart"/>
            <w:r w:rsidRPr="00796B22">
              <w:rPr>
                <w:rFonts w:ascii="Verdana" w:hAnsi="Verdana"/>
                <w:color w:val="000000"/>
                <w:sz w:val="20"/>
                <w:szCs w:val="20"/>
              </w:rPr>
              <w:t>грам</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километър</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при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движение</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градски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условия</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емисии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азотни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оксиди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NOх</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грам</w:t>
            </w:r>
            <w:proofErr w:type="spellEnd"/>
            <w:r w:rsidRPr="00796B22">
              <w:rPr>
                <w:rFonts w:ascii="Verdana" w:hAnsi="Verdana"/>
                <w:color w:val="000000"/>
                <w:sz w:val="20"/>
                <w:szCs w:val="20"/>
              </w:rPr>
              <w:t>/</w:t>
            </w:r>
            <w:proofErr w:type="spellStart"/>
            <w:r w:rsidRPr="00796B22">
              <w:rPr>
                <w:rFonts w:ascii="Verdana" w:hAnsi="Verdana"/>
                <w:color w:val="000000"/>
                <w:sz w:val="20"/>
                <w:szCs w:val="20"/>
              </w:rPr>
              <w:t>милиграм</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километър</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емисии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неметанови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въглеводороди</w:t>
            </w:r>
            <w:proofErr w:type="spellEnd"/>
            <w:r w:rsidRPr="00796B22">
              <w:rPr>
                <w:rFonts w:ascii="Verdana" w:hAnsi="Verdana"/>
                <w:color w:val="000000"/>
                <w:sz w:val="20"/>
                <w:szCs w:val="20"/>
              </w:rPr>
              <w:t xml:space="preserve"> NMHC в </w:t>
            </w:r>
            <w:proofErr w:type="spellStart"/>
            <w:r w:rsidRPr="00796B22">
              <w:rPr>
                <w:rFonts w:ascii="Verdana" w:hAnsi="Verdana"/>
                <w:color w:val="000000"/>
                <w:sz w:val="20"/>
                <w:szCs w:val="20"/>
              </w:rPr>
              <w:t>грам</w:t>
            </w:r>
            <w:proofErr w:type="spellEnd"/>
            <w:r w:rsidRPr="00796B22">
              <w:rPr>
                <w:rFonts w:ascii="Verdana" w:hAnsi="Verdana"/>
                <w:color w:val="000000"/>
                <w:sz w:val="20"/>
                <w:szCs w:val="20"/>
              </w:rPr>
              <w:t>/</w:t>
            </w:r>
            <w:proofErr w:type="spellStart"/>
            <w:r w:rsidRPr="00796B22">
              <w:rPr>
                <w:rFonts w:ascii="Verdana" w:hAnsi="Verdana"/>
                <w:color w:val="000000"/>
                <w:sz w:val="20"/>
                <w:szCs w:val="20"/>
              </w:rPr>
              <w:t>милиграм</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километър</w:t>
            </w:r>
            <w:proofErr w:type="spellEnd"/>
            <w:r w:rsidRPr="00796B22">
              <w:rPr>
                <w:rFonts w:ascii="Verdana" w:hAnsi="Verdana"/>
                <w:color w:val="000000"/>
                <w:sz w:val="20"/>
                <w:szCs w:val="20"/>
              </w:rPr>
              <w:t>(</w:t>
            </w:r>
            <w:proofErr w:type="spellStart"/>
            <w:r w:rsidRPr="00796B22">
              <w:rPr>
                <w:rFonts w:ascii="Verdana" w:hAnsi="Verdana"/>
                <w:color w:val="000000"/>
                <w:sz w:val="20"/>
                <w:szCs w:val="20"/>
              </w:rPr>
              <w:t>при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автомобили</w:t>
            </w:r>
            <w:proofErr w:type="spellEnd"/>
            <w:r w:rsidRPr="00796B22">
              <w:rPr>
                <w:rFonts w:ascii="Verdana" w:hAnsi="Verdana"/>
                <w:color w:val="000000"/>
                <w:sz w:val="20"/>
                <w:szCs w:val="20"/>
              </w:rPr>
              <w:t xml:space="preserve"> с </w:t>
            </w:r>
            <w:proofErr w:type="spellStart"/>
            <w:r w:rsidRPr="00796B22">
              <w:rPr>
                <w:rFonts w:ascii="Verdana" w:hAnsi="Verdana"/>
                <w:color w:val="000000"/>
                <w:sz w:val="20"/>
                <w:szCs w:val="20"/>
              </w:rPr>
              <w:t>бензинов</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двигател</w:t>
            </w:r>
            <w:proofErr w:type="spellEnd"/>
            <w:r w:rsidRPr="00796B22">
              <w:rPr>
                <w:rFonts w:ascii="Verdana" w:hAnsi="Verdana"/>
                <w:color w:val="000000"/>
                <w:sz w:val="20"/>
                <w:szCs w:val="20"/>
              </w:rPr>
              <w:t xml:space="preserve">) и </w:t>
            </w:r>
            <w:proofErr w:type="spellStart"/>
            <w:r w:rsidRPr="00796B22">
              <w:rPr>
                <w:rFonts w:ascii="Verdana" w:hAnsi="Verdana"/>
                <w:color w:val="000000"/>
                <w:sz w:val="20"/>
                <w:szCs w:val="20"/>
              </w:rPr>
              <w:t>разхода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гориво</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при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движение</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градски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условия</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литри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100 </w:t>
            </w:r>
            <w:proofErr w:type="spellStart"/>
            <w:r w:rsidRPr="00796B22">
              <w:rPr>
                <w:rFonts w:ascii="Verdana" w:hAnsi="Verdana"/>
                <w:color w:val="000000"/>
                <w:sz w:val="20"/>
                <w:szCs w:val="20"/>
              </w:rPr>
              <w:t>км;емисии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въглероден</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двуокис</w:t>
            </w:r>
            <w:proofErr w:type="spellEnd"/>
            <w:r w:rsidRPr="00796B22">
              <w:rPr>
                <w:rFonts w:ascii="Verdana" w:hAnsi="Verdana"/>
                <w:color w:val="000000"/>
                <w:sz w:val="20"/>
                <w:szCs w:val="20"/>
              </w:rPr>
              <w:t xml:space="preserve"> СО2 в </w:t>
            </w:r>
            <w:proofErr w:type="spellStart"/>
            <w:r w:rsidRPr="00796B22">
              <w:rPr>
                <w:rFonts w:ascii="Verdana" w:hAnsi="Verdana"/>
                <w:color w:val="000000"/>
                <w:sz w:val="20"/>
                <w:szCs w:val="20"/>
              </w:rPr>
              <w:t>грам</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километър</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при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движение</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градски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условия</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емисии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азотни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оксиди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NOх</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грам</w:t>
            </w:r>
            <w:proofErr w:type="spellEnd"/>
            <w:r w:rsidRPr="00796B22">
              <w:rPr>
                <w:rFonts w:ascii="Verdana" w:hAnsi="Verdana"/>
                <w:color w:val="000000"/>
                <w:sz w:val="20"/>
                <w:szCs w:val="20"/>
              </w:rPr>
              <w:t>/</w:t>
            </w:r>
            <w:proofErr w:type="spellStart"/>
            <w:r w:rsidRPr="00796B22">
              <w:rPr>
                <w:rFonts w:ascii="Verdana" w:hAnsi="Verdana"/>
                <w:color w:val="000000"/>
                <w:sz w:val="20"/>
                <w:szCs w:val="20"/>
              </w:rPr>
              <w:t>милиграм</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километър</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емисии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прахови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частици</w:t>
            </w:r>
            <w:proofErr w:type="spellEnd"/>
            <w:r w:rsidRPr="00796B22">
              <w:rPr>
                <w:rFonts w:ascii="Verdana" w:hAnsi="Verdana"/>
                <w:color w:val="000000"/>
                <w:sz w:val="20"/>
                <w:szCs w:val="20"/>
              </w:rPr>
              <w:t xml:space="preserve"> в </w:t>
            </w:r>
            <w:proofErr w:type="spellStart"/>
            <w:r w:rsidRPr="00796B22">
              <w:rPr>
                <w:rFonts w:ascii="Verdana" w:hAnsi="Verdana"/>
                <w:color w:val="000000"/>
                <w:sz w:val="20"/>
                <w:szCs w:val="20"/>
              </w:rPr>
              <w:t>грам</w:t>
            </w:r>
            <w:proofErr w:type="spellEnd"/>
            <w:r w:rsidRPr="00796B22">
              <w:rPr>
                <w:rFonts w:ascii="Verdana" w:hAnsi="Verdana"/>
                <w:color w:val="000000"/>
                <w:sz w:val="20"/>
                <w:szCs w:val="20"/>
              </w:rPr>
              <w:t>/</w:t>
            </w:r>
            <w:proofErr w:type="spellStart"/>
            <w:r w:rsidRPr="00796B22">
              <w:rPr>
                <w:rFonts w:ascii="Verdana" w:hAnsi="Verdana"/>
                <w:color w:val="000000"/>
                <w:sz w:val="20"/>
                <w:szCs w:val="20"/>
              </w:rPr>
              <w:t>милиграм</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на</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километър</w:t>
            </w:r>
            <w:proofErr w:type="spellEnd"/>
            <w:r w:rsidRPr="00796B22">
              <w:rPr>
                <w:rFonts w:ascii="Verdana" w:hAnsi="Verdana"/>
                <w:color w:val="000000"/>
                <w:sz w:val="20"/>
                <w:szCs w:val="20"/>
              </w:rPr>
              <w:t>(</w:t>
            </w:r>
            <w:proofErr w:type="spellStart"/>
            <w:r w:rsidRPr="00796B22">
              <w:rPr>
                <w:rFonts w:ascii="Verdana" w:hAnsi="Verdana"/>
                <w:color w:val="000000"/>
                <w:sz w:val="20"/>
                <w:szCs w:val="20"/>
              </w:rPr>
              <w:t>при</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автомобили</w:t>
            </w:r>
            <w:proofErr w:type="spellEnd"/>
            <w:r w:rsidRPr="00796B22">
              <w:rPr>
                <w:rFonts w:ascii="Verdana" w:hAnsi="Verdana"/>
                <w:color w:val="000000"/>
                <w:sz w:val="20"/>
                <w:szCs w:val="20"/>
              </w:rPr>
              <w:t xml:space="preserve"> с </w:t>
            </w:r>
            <w:proofErr w:type="spellStart"/>
            <w:r w:rsidRPr="00796B22">
              <w:rPr>
                <w:rFonts w:ascii="Verdana" w:hAnsi="Verdana"/>
                <w:color w:val="000000"/>
                <w:sz w:val="20"/>
                <w:szCs w:val="20"/>
              </w:rPr>
              <w:t>дизелов</w:t>
            </w:r>
            <w:proofErr w:type="spellEnd"/>
            <w:r w:rsidRPr="00796B22">
              <w:rPr>
                <w:rFonts w:ascii="Verdana" w:hAnsi="Verdana"/>
                <w:color w:val="000000"/>
                <w:sz w:val="20"/>
                <w:szCs w:val="20"/>
              </w:rPr>
              <w:t xml:space="preserve"> </w:t>
            </w:r>
            <w:proofErr w:type="spellStart"/>
            <w:r w:rsidRPr="00796B22">
              <w:rPr>
                <w:rFonts w:ascii="Verdana" w:hAnsi="Verdana"/>
                <w:color w:val="000000"/>
                <w:sz w:val="20"/>
                <w:szCs w:val="20"/>
              </w:rPr>
              <w:t>двигател</w:t>
            </w:r>
            <w:proofErr w:type="spellEnd"/>
            <w:r w:rsidRPr="00796B22">
              <w:rPr>
                <w:rFonts w:ascii="Verdana" w:hAnsi="Verdana"/>
                <w:color w:val="000000"/>
                <w:sz w:val="20"/>
                <w:szCs w:val="20"/>
              </w:rPr>
              <w:t>).</w:t>
            </w:r>
          </w:p>
        </w:tc>
        <w:tc>
          <w:tcPr>
            <w:tcW w:w="567" w:type="pct"/>
            <w:shd w:val="clear" w:color="auto" w:fill="auto"/>
          </w:tcPr>
          <w:p w14:paraId="52654C2D" w14:textId="77777777" w:rsidR="00796B22" w:rsidRPr="00AA1469" w:rsidRDefault="00796B22" w:rsidP="00AA1469">
            <w:pPr>
              <w:rPr>
                <w:rFonts w:ascii="Verdana" w:hAnsi="Verdana"/>
                <w:sz w:val="20"/>
                <w:szCs w:val="20"/>
                <w:lang w:val="bg-BG"/>
              </w:rPr>
            </w:pPr>
          </w:p>
        </w:tc>
      </w:tr>
      <w:tr w:rsidR="00AA1469" w:rsidRPr="00AA1469" w14:paraId="656C0D60" w14:textId="77777777" w:rsidTr="00960529">
        <w:tc>
          <w:tcPr>
            <w:tcW w:w="223" w:type="pct"/>
            <w:vAlign w:val="center"/>
          </w:tcPr>
          <w:p w14:paraId="656C0D5D"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656C0D5E" w14:textId="77777777" w:rsidR="00AA1469" w:rsidRPr="00AA1469" w:rsidRDefault="00165E9F" w:rsidP="00AA1469">
            <w:pPr>
              <w:keepLines/>
              <w:tabs>
                <w:tab w:val="num" w:pos="1276"/>
              </w:tabs>
              <w:jc w:val="both"/>
              <w:rPr>
                <w:rFonts w:ascii="Verdana" w:hAnsi="Verdana" w:cs="Arial"/>
                <w:sz w:val="20"/>
                <w:szCs w:val="20"/>
                <w:lang w:val="bg-BG"/>
              </w:rPr>
            </w:pPr>
            <w:r w:rsidRPr="00165E9F">
              <w:rPr>
                <w:rFonts w:ascii="Verdana" w:hAnsi="Verdana" w:cs="Arial"/>
                <w:sz w:val="20"/>
                <w:szCs w:val="20"/>
                <w:lang w:val="bg-BG"/>
              </w:rPr>
              <w:t>Списък на документите, съдържащи се в ПЛИК №2 „Предложение за изпълнение на поръчката”, подписан от Участника /по образец/.</w:t>
            </w:r>
          </w:p>
        </w:tc>
        <w:tc>
          <w:tcPr>
            <w:tcW w:w="567" w:type="pct"/>
            <w:shd w:val="clear" w:color="auto" w:fill="auto"/>
          </w:tcPr>
          <w:p w14:paraId="656C0D5F" w14:textId="77777777" w:rsidR="00AA1469" w:rsidRPr="00AA1469" w:rsidRDefault="00AA1469" w:rsidP="00AA1469">
            <w:pPr>
              <w:rPr>
                <w:rFonts w:ascii="Verdana" w:hAnsi="Verdana"/>
                <w:sz w:val="20"/>
                <w:szCs w:val="20"/>
                <w:lang w:val="bg-BG"/>
              </w:rPr>
            </w:pPr>
          </w:p>
        </w:tc>
      </w:tr>
      <w:tr w:rsidR="00AA1469" w:rsidRPr="00AA1469" w14:paraId="656C0D64" w14:textId="77777777" w:rsidTr="00960529">
        <w:trPr>
          <w:trHeight w:val="359"/>
        </w:trPr>
        <w:tc>
          <w:tcPr>
            <w:tcW w:w="223" w:type="pct"/>
            <w:vAlign w:val="center"/>
          </w:tcPr>
          <w:p w14:paraId="656C0D61" w14:textId="77777777" w:rsidR="00AA1469" w:rsidRPr="00AA1469" w:rsidRDefault="00AA1469" w:rsidP="006457D7">
            <w:pPr>
              <w:numPr>
                <w:ilvl w:val="0"/>
                <w:numId w:val="17"/>
              </w:numPr>
              <w:jc w:val="center"/>
              <w:rPr>
                <w:rFonts w:ascii="Verdana" w:hAnsi="Verdana"/>
                <w:sz w:val="20"/>
                <w:szCs w:val="20"/>
                <w:lang w:val="bg-BG"/>
              </w:rPr>
            </w:pPr>
          </w:p>
        </w:tc>
        <w:tc>
          <w:tcPr>
            <w:tcW w:w="4210" w:type="pct"/>
            <w:shd w:val="clear" w:color="auto" w:fill="auto"/>
          </w:tcPr>
          <w:p w14:paraId="656C0D62"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656C0D63" w14:textId="77777777" w:rsidR="00AA1469" w:rsidRPr="00AA1469" w:rsidRDefault="00AA1469" w:rsidP="00AA1469">
            <w:pPr>
              <w:rPr>
                <w:rFonts w:ascii="Verdana" w:hAnsi="Verdana"/>
                <w:sz w:val="20"/>
                <w:szCs w:val="20"/>
                <w:lang w:val="bg-BG"/>
              </w:rPr>
            </w:pPr>
          </w:p>
        </w:tc>
      </w:tr>
      <w:tr w:rsidR="00AA1469" w:rsidRPr="00AA1469" w14:paraId="656C0D68" w14:textId="77777777" w:rsidTr="00960529">
        <w:trPr>
          <w:trHeight w:val="289"/>
        </w:trPr>
        <w:tc>
          <w:tcPr>
            <w:tcW w:w="223" w:type="pct"/>
            <w:vAlign w:val="center"/>
          </w:tcPr>
          <w:p w14:paraId="656C0D65" w14:textId="77777777" w:rsidR="00AA1469" w:rsidRPr="00AA1469" w:rsidRDefault="00AA1469" w:rsidP="006457D7">
            <w:pPr>
              <w:numPr>
                <w:ilvl w:val="0"/>
                <w:numId w:val="17"/>
              </w:numPr>
              <w:jc w:val="center"/>
              <w:rPr>
                <w:rFonts w:ascii="Verdana" w:hAnsi="Verdana"/>
                <w:sz w:val="20"/>
                <w:szCs w:val="20"/>
                <w:lang w:val="bg-BG"/>
              </w:rPr>
            </w:pPr>
          </w:p>
        </w:tc>
        <w:tc>
          <w:tcPr>
            <w:tcW w:w="4210" w:type="pct"/>
            <w:shd w:val="clear" w:color="auto" w:fill="auto"/>
          </w:tcPr>
          <w:p w14:paraId="656C0D66"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656C0D67" w14:textId="77777777" w:rsidR="00AA1469" w:rsidRPr="00AA1469" w:rsidRDefault="00AA1469" w:rsidP="00AA1469">
            <w:pPr>
              <w:rPr>
                <w:rFonts w:ascii="Verdana" w:hAnsi="Verdana"/>
                <w:sz w:val="20"/>
                <w:szCs w:val="20"/>
                <w:lang w:val="bg-BG"/>
              </w:rPr>
            </w:pPr>
          </w:p>
        </w:tc>
      </w:tr>
    </w:tbl>
    <w:p w14:paraId="656C0D69" w14:textId="77777777" w:rsidR="00AA1469" w:rsidRPr="00AA1469" w:rsidRDefault="00AA1469" w:rsidP="00AA1469">
      <w:pPr>
        <w:overflowPunct w:val="0"/>
        <w:autoSpaceDE w:val="0"/>
        <w:autoSpaceDN w:val="0"/>
        <w:adjustRightInd w:val="0"/>
        <w:ind w:left="2880" w:right="-57" w:firstLine="720"/>
        <w:jc w:val="both"/>
        <w:outlineLvl w:val="0"/>
        <w:rPr>
          <w:rFonts w:ascii="Verdana" w:hAnsi="Verdana" w:cs="Arial"/>
          <w:bCs/>
          <w:sz w:val="22"/>
          <w:szCs w:val="22"/>
          <w:lang w:val="bg-BG"/>
        </w:rPr>
      </w:pPr>
    </w:p>
    <w:p w14:paraId="656C0D6A" w14:textId="77777777" w:rsidR="002C5511" w:rsidRDefault="002C5511" w:rsidP="002C5511">
      <w:pPr>
        <w:rPr>
          <w:lang w:val="bg-BG"/>
        </w:rPr>
      </w:pPr>
    </w:p>
    <w:p w14:paraId="656C0D6B" w14:textId="77777777" w:rsidR="002C5511" w:rsidRDefault="002C5511" w:rsidP="002C5511">
      <w:pPr>
        <w:rPr>
          <w:lang w:val="bg-BG"/>
        </w:rPr>
      </w:pPr>
    </w:p>
    <w:p w14:paraId="656C0D6C"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656C0D6D"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p>
    <w:p w14:paraId="656C0D6E" w14:textId="77777777" w:rsidR="00AA1469" w:rsidRPr="00B6716C" w:rsidRDefault="00AA1469" w:rsidP="00AA1469">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656C0D6F" w14:textId="77777777" w:rsidR="00AA1469" w:rsidRDefault="00AA1469" w:rsidP="00AA1469">
      <w:pPr>
        <w:pStyle w:val="Heading1"/>
        <w:jc w:val="center"/>
        <w:rPr>
          <w:rFonts w:ascii="Verdana" w:hAnsi="Verdana"/>
          <w:b w:val="0"/>
          <w:sz w:val="20"/>
          <w:szCs w:val="20"/>
          <w:lang w:val="bg-BG"/>
        </w:rPr>
      </w:pPr>
    </w:p>
    <w:p w14:paraId="656C0D70" w14:textId="77777777" w:rsidR="00AA1469" w:rsidRDefault="00AA1469" w:rsidP="00AA1469">
      <w:pPr>
        <w:rPr>
          <w:lang w:val="bg-BG"/>
        </w:rPr>
      </w:pPr>
    </w:p>
    <w:p w14:paraId="656C0D71" w14:textId="77777777" w:rsidR="00E94EBA" w:rsidRDefault="00E94EBA" w:rsidP="002C5511">
      <w:pPr>
        <w:rPr>
          <w:rFonts w:ascii="Verdana" w:hAnsi="Verdana"/>
          <w:sz w:val="20"/>
          <w:szCs w:val="20"/>
          <w:lang w:val="bg-BG"/>
        </w:rPr>
      </w:pPr>
    </w:p>
    <w:p w14:paraId="656C0D72" w14:textId="77777777" w:rsidR="00E94EBA" w:rsidRDefault="00E94EBA" w:rsidP="002C5511">
      <w:pPr>
        <w:rPr>
          <w:rFonts w:ascii="Verdana" w:hAnsi="Verdana"/>
          <w:sz w:val="20"/>
          <w:szCs w:val="20"/>
          <w:lang w:val="bg-BG"/>
        </w:rPr>
      </w:pPr>
    </w:p>
    <w:p w14:paraId="656C0D73" w14:textId="77777777" w:rsidR="00E94EBA" w:rsidRDefault="00E94EBA" w:rsidP="002C5511">
      <w:pPr>
        <w:rPr>
          <w:rFonts w:ascii="Verdana" w:hAnsi="Verdana"/>
          <w:sz w:val="20"/>
          <w:szCs w:val="20"/>
          <w:lang w:val="bg-BG"/>
        </w:rPr>
      </w:pPr>
    </w:p>
    <w:p w14:paraId="656C0D74" w14:textId="77777777" w:rsidR="00E94EBA" w:rsidRDefault="00E94EBA" w:rsidP="002C5511">
      <w:pPr>
        <w:rPr>
          <w:rFonts w:ascii="Verdana" w:hAnsi="Verdana"/>
          <w:sz w:val="20"/>
          <w:szCs w:val="20"/>
          <w:lang w:val="bg-BG"/>
        </w:rPr>
      </w:pPr>
    </w:p>
    <w:p w14:paraId="656C0D75" w14:textId="77777777" w:rsidR="00E94EBA" w:rsidRDefault="00E94EBA" w:rsidP="002C5511">
      <w:pPr>
        <w:rPr>
          <w:rFonts w:ascii="Verdana" w:hAnsi="Verdana"/>
          <w:sz w:val="20"/>
          <w:szCs w:val="20"/>
          <w:lang w:val="bg-BG"/>
        </w:rPr>
      </w:pPr>
    </w:p>
    <w:p w14:paraId="656C0D76" w14:textId="77777777" w:rsidR="00A32946" w:rsidRDefault="00A32946" w:rsidP="002C5511">
      <w:pPr>
        <w:rPr>
          <w:rFonts w:ascii="Verdana" w:hAnsi="Verdana"/>
          <w:sz w:val="20"/>
          <w:szCs w:val="20"/>
          <w:lang w:val="bg-BG"/>
        </w:rPr>
      </w:pPr>
    </w:p>
    <w:p w14:paraId="656C0D77" w14:textId="77777777" w:rsidR="00A32946" w:rsidRDefault="00A32946" w:rsidP="002C5511">
      <w:pPr>
        <w:rPr>
          <w:rFonts w:ascii="Verdana" w:hAnsi="Verdana"/>
          <w:sz w:val="20"/>
          <w:szCs w:val="20"/>
          <w:lang w:val="bg-BG"/>
        </w:rPr>
      </w:pPr>
    </w:p>
    <w:p w14:paraId="656C0D78" w14:textId="77777777" w:rsidR="00A32946" w:rsidRDefault="00A32946" w:rsidP="002C5511">
      <w:pPr>
        <w:rPr>
          <w:rFonts w:ascii="Verdana" w:hAnsi="Verdana"/>
          <w:sz w:val="20"/>
          <w:szCs w:val="20"/>
          <w:lang w:val="bg-BG"/>
        </w:rPr>
      </w:pPr>
    </w:p>
    <w:p w14:paraId="656C0D79" w14:textId="77777777" w:rsidR="00A32946" w:rsidRDefault="00A32946" w:rsidP="002C5511">
      <w:pPr>
        <w:rPr>
          <w:rFonts w:ascii="Verdana" w:hAnsi="Verdana"/>
          <w:sz w:val="20"/>
          <w:szCs w:val="20"/>
          <w:lang w:val="bg-BG"/>
        </w:rPr>
      </w:pPr>
    </w:p>
    <w:p w14:paraId="656C0D7A" w14:textId="77777777" w:rsidR="00A32946" w:rsidRDefault="00A32946" w:rsidP="002C5511">
      <w:pPr>
        <w:rPr>
          <w:rFonts w:ascii="Verdana" w:hAnsi="Verdana"/>
          <w:sz w:val="20"/>
          <w:szCs w:val="20"/>
          <w:lang w:val="bg-BG"/>
        </w:rPr>
      </w:pPr>
    </w:p>
    <w:p w14:paraId="656C0D7B" w14:textId="77777777" w:rsidR="00A32946" w:rsidRDefault="00A32946" w:rsidP="002C5511">
      <w:pPr>
        <w:rPr>
          <w:rFonts w:ascii="Verdana" w:hAnsi="Verdana"/>
          <w:sz w:val="20"/>
          <w:szCs w:val="20"/>
          <w:lang w:val="bg-BG"/>
        </w:rPr>
      </w:pPr>
    </w:p>
    <w:p w14:paraId="656C0D7C" w14:textId="77777777" w:rsidR="00A32946" w:rsidRDefault="00A32946" w:rsidP="002C5511">
      <w:pPr>
        <w:rPr>
          <w:rFonts w:ascii="Verdana" w:hAnsi="Verdana"/>
          <w:sz w:val="20"/>
          <w:szCs w:val="20"/>
          <w:lang w:val="bg-BG"/>
        </w:rPr>
      </w:pPr>
    </w:p>
    <w:p w14:paraId="656C0D7D" w14:textId="77777777" w:rsidR="00CB1DC9" w:rsidRDefault="00CB1DC9" w:rsidP="002C5511">
      <w:pPr>
        <w:rPr>
          <w:rFonts w:ascii="Verdana" w:hAnsi="Verdana"/>
          <w:sz w:val="20"/>
          <w:szCs w:val="20"/>
          <w:lang w:val="bg-BG"/>
        </w:rPr>
      </w:pPr>
    </w:p>
    <w:p w14:paraId="656C0D7E" w14:textId="77777777" w:rsidR="00CB1DC9" w:rsidRDefault="00CB1DC9" w:rsidP="002C5511">
      <w:pPr>
        <w:rPr>
          <w:rFonts w:ascii="Verdana" w:hAnsi="Verdana"/>
          <w:sz w:val="20"/>
          <w:szCs w:val="20"/>
          <w:lang w:val="bg-BG"/>
        </w:rPr>
      </w:pPr>
    </w:p>
    <w:p w14:paraId="656C0D7F" w14:textId="77777777" w:rsidR="00CB1DC9" w:rsidRDefault="00CB1DC9" w:rsidP="002C5511">
      <w:pPr>
        <w:rPr>
          <w:rFonts w:ascii="Verdana" w:hAnsi="Verdana"/>
          <w:sz w:val="20"/>
          <w:szCs w:val="20"/>
          <w:lang w:val="bg-BG"/>
        </w:rPr>
      </w:pPr>
    </w:p>
    <w:p w14:paraId="656C0D80" w14:textId="77777777" w:rsidR="00CB1DC9" w:rsidRDefault="00CB1DC9" w:rsidP="002C5511">
      <w:pPr>
        <w:rPr>
          <w:rFonts w:ascii="Verdana" w:hAnsi="Verdana"/>
          <w:sz w:val="20"/>
          <w:szCs w:val="20"/>
          <w:lang w:val="bg-BG"/>
        </w:rPr>
      </w:pPr>
    </w:p>
    <w:p w14:paraId="656C0D81" w14:textId="77777777" w:rsidR="00CB1DC9" w:rsidRDefault="00CB1DC9" w:rsidP="002C5511">
      <w:pPr>
        <w:rPr>
          <w:rFonts w:ascii="Verdana" w:hAnsi="Verdana"/>
          <w:sz w:val="20"/>
          <w:szCs w:val="20"/>
          <w:lang w:val="bg-BG"/>
        </w:rPr>
      </w:pPr>
    </w:p>
    <w:p w14:paraId="656C0D82" w14:textId="77777777" w:rsidR="00CB1DC9" w:rsidRDefault="00CB1DC9" w:rsidP="002C5511">
      <w:pPr>
        <w:rPr>
          <w:rFonts w:ascii="Verdana" w:hAnsi="Verdana"/>
          <w:sz w:val="20"/>
          <w:szCs w:val="20"/>
          <w:lang w:val="bg-BG"/>
        </w:rPr>
      </w:pPr>
    </w:p>
    <w:p w14:paraId="656C0D83" w14:textId="77777777" w:rsidR="00CB1DC9" w:rsidRDefault="00CB1DC9" w:rsidP="002C5511">
      <w:pPr>
        <w:rPr>
          <w:rFonts w:ascii="Verdana" w:hAnsi="Verdana"/>
          <w:sz w:val="20"/>
          <w:szCs w:val="20"/>
          <w:lang w:val="bg-BG"/>
        </w:rPr>
      </w:pPr>
    </w:p>
    <w:p w14:paraId="656C0D84" w14:textId="77777777" w:rsidR="00CB1DC9" w:rsidRDefault="00CB1DC9" w:rsidP="002C5511">
      <w:pPr>
        <w:rPr>
          <w:rFonts w:ascii="Verdana" w:hAnsi="Verdana"/>
          <w:sz w:val="20"/>
          <w:szCs w:val="20"/>
          <w:lang w:val="bg-BG"/>
        </w:rPr>
      </w:pPr>
    </w:p>
    <w:p w14:paraId="656C0D85" w14:textId="77777777" w:rsidR="00A32946" w:rsidRDefault="00A32946" w:rsidP="002C5511">
      <w:pPr>
        <w:rPr>
          <w:rFonts w:ascii="Verdana" w:hAnsi="Verdana"/>
          <w:sz w:val="20"/>
          <w:szCs w:val="20"/>
          <w:lang w:val="bg-BG"/>
        </w:rPr>
      </w:pPr>
    </w:p>
    <w:p w14:paraId="656C0D86" w14:textId="77777777" w:rsidR="00CB1DC9" w:rsidRDefault="00CB1DC9" w:rsidP="002C5511">
      <w:pPr>
        <w:rPr>
          <w:rFonts w:ascii="Verdana" w:hAnsi="Verdana"/>
          <w:sz w:val="20"/>
          <w:szCs w:val="20"/>
          <w:lang w:val="bg-BG"/>
        </w:rPr>
      </w:pPr>
    </w:p>
    <w:p w14:paraId="656C0D87" w14:textId="77777777" w:rsidR="00CB1DC9" w:rsidRDefault="00CB1DC9" w:rsidP="002C5511">
      <w:pPr>
        <w:rPr>
          <w:rFonts w:ascii="Verdana" w:hAnsi="Verdana"/>
          <w:sz w:val="20"/>
          <w:szCs w:val="20"/>
          <w:lang w:val="bg-BG"/>
        </w:rPr>
      </w:pPr>
    </w:p>
    <w:p w14:paraId="656C0D88" w14:textId="77777777" w:rsidR="00CB1DC9" w:rsidRDefault="00CB1DC9" w:rsidP="002C5511">
      <w:pPr>
        <w:rPr>
          <w:rFonts w:ascii="Verdana" w:hAnsi="Verdana"/>
          <w:sz w:val="20"/>
          <w:szCs w:val="20"/>
          <w:lang w:val="bg-BG"/>
        </w:rPr>
      </w:pPr>
    </w:p>
    <w:p w14:paraId="656C0D89" w14:textId="77777777" w:rsidR="00CB1DC9" w:rsidRDefault="00CB1DC9" w:rsidP="002C5511">
      <w:pPr>
        <w:rPr>
          <w:rFonts w:ascii="Verdana" w:hAnsi="Verdana"/>
          <w:sz w:val="20"/>
          <w:szCs w:val="20"/>
          <w:lang w:val="bg-BG"/>
        </w:rPr>
      </w:pPr>
    </w:p>
    <w:p w14:paraId="656C0D8A" w14:textId="77777777" w:rsidR="00CB1DC9" w:rsidRDefault="00CB1DC9" w:rsidP="002C5511">
      <w:pPr>
        <w:rPr>
          <w:rFonts w:ascii="Verdana" w:hAnsi="Verdana"/>
          <w:sz w:val="20"/>
          <w:szCs w:val="20"/>
          <w:lang w:val="bg-BG"/>
        </w:rPr>
      </w:pPr>
    </w:p>
    <w:p w14:paraId="656C0D8B" w14:textId="77777777" w:rsidR="00CB1DC9" w:rsidRDefault="00CB1DC9" w:rsidP="002C5511">
      <w:pPr>
        <w:rPr>
          <w:rFonts w:ascii="Verdana" w:hAnsi="Verdana"/>
          <w:sz w:val="20"/>
          <w:szCs w:val="20"/>
          <w:lang w:val="bg-BG"/>
        </w:rPr>
      </w:pPr>
    </w:p>
    <w:p w14:paraId="656C0D8C" w14:textId="77777777" w:rsidR="00CB1DC9" w:rsidRDefault="00CB1DC9" w:rsidP="002C5511">
      <w:pPr>
        <w:rPr>
          <w:rFonts w:ascii="Verdana" w:hAnsi="Verdana"/>
          <w:sz w:val="20"/>
          <w:szCs w:val="20"/>
          <w:lang w:val="bg-BG"/>
        </w:rPr>
      </w:pPr>
    </w:p>
    <w:p w14:paraId="656C0D8D" w14:textId="77777777" w:rsidR="00CB1DC9" w:rsidRDefault="00CB1DC9" w:rsidP="002C5511">
      <w:pPr>
        <w:rPr>
          <w:rFonts w:ascii="Verdana" w:hAnsi="Verdana"/>
          <w:sz w:val="20"/>
          <w:szCs w:val="20"/>
          <w:lang w:val="bg-BG"/>
        </w:rPr>
      </w:pPr>
    </w:p>
    <w:p w14:paraId="656C0D8E" w14:textId="77777777" w:rsidR="00CB1DC9" w:rsidRDefault="00CB1DC9" w:rsidP="002C5511">
      <w:pPr>
        <w:rPr>
          <w:rFonts w:ascii="Verdana" w:hAnsi="Verdana"/>
          <w:sz w:val="20"/>
          <w:szCs w:val="20"/>
          <w:lang w:val="bg-BG"/>
        </w:rPr>
      </w:pPr>
    </w:p>
    <w:p w14:paraId="656C0D8F" w14:textId="77777777" w:rsidR="00CB1DC9" w:rsidRDefault="00CB1DC9" w:rsidP="002C5511">
      <w:pPr>
        <w:rPr>
          <w:rFonts w:ascii="Verdana" w:hAnsi="Verdana"/>
          <w:sz w:val="20"/>
          <w:szCs w:val="20"/>
          <w:lang w:val="bg-BG"/>
        </w:rPr>
      </w:pPr>
    </w:p>
    <w:p w14:paraId="656C0D90" w14:textId="77777777" w:rsidR="00CB1DC9" w:rsidRDefault="00CB1DC9" w:rsidP="002C5511">
      <w:pPr>
        <w:rPr>
          <w:rFonts w:ascii="Verdana" w:hAnsi="Verdana"/>
          <w:sz w:val="20"/>
          <w:szCs w:val="20"/>
          <w:lang w:val="bg-BG"/>
        </w:rPr>
      </w:pPr>
    </w:p>
    <w:p w14:paraId="656C0D91" w14:textId="77777777" w:rsidR="00CB1DC9" w:rsidRDefault="00CB1DC9" w:rsidP="002C5511">
      <w:pPr>
        <w:rPr>
          <w:rFonts w:ascii="Verdana" w:hAnsi="Verdana"/>
          <w:sz w:val="20"/>
          <w:szCs w:val="20"/>
          <w:lang w:val="bg-BG"/>
        </w:rPr>
      </w:pPr>
    </w:p>
    <w:p w14:paraId="1F5BBE7C" w14:textId="77777777" w:rsidR="00796B22" w:rsidRDefault="00796B22" w:rsidP="002C5511">
      <w:pPr>
        <w:rPr>
          <w:rFonts w:ascii="Verdana" w:hAnsi="Verdana"/>
          <w:sz w:val="20"/>
          <w:szCs w:val="20"/>
          <w:lang w:val="bg-BG"/>
        </w:rPr>
      </w:pPr>
    </w:p>
    <w:p w14:paraId="1DA751F9" w14:textId="77777777" w:rsidR="00796B22" w:rsidRDefault="00796B22" w:rsidP="002C5511">
      <w:pPr>
        <w:rPr>
          <w:rFonts w:ascii="Verdana" w:hAnsi="Verdana"/>
          <w:sz w:val="20"/>
          <w:szCs w:val="20"/>
          <w:lang w:val="bg-BG"/>
        </w:rPr>
      </w:pPr>
    </w:p>
    <w:p w14:paraId="37007667" w14:textId="77777777" w:rsidR="00796B22" w:rsidRDefault="00796B22" w:rsidP="002C5511">
      <w:pPr>
        <w:rPr>
          <w:rFonts w:ascii="Verdana" w:hAnsi="Verdana"/>
          <w:sz w:val="20"/>
          <w:szCs w:val="20"/>
          <w:lang w:val="bg-BG"/>
        </w:rPr>
      </w:pPr>
    </w:p>
    <w:p w14:paraId="27CB290F" w14:textId="77777777" w:rsidR="00796B22" w:rsidRDefault="00796B22" w:rsidP="002C5511">
      <w:pPr>
        <w:rPr>
          <w:rFonts w:ascii="Verdana" w:hAnsi="Verdana"/>
          <w:sz w:val="20"/>
          <w:szCs w:val="20"/>
          <w:lang w:val="bg-BG"/>
        </w:rPr>
      </w:pPr>
    </w:p>
    <w:p w14:paraId="37F2DD8C" w14:textId="77777777" w:rsidR="00796B22" w:rsidRDefault="00796B22" w:rsidP="002C5511">
      <w:pPr>
        <w:rPr>
          <w:rFonts w:ascii="Verdana" w:hAnsi="Verdana"/>
          <w:sz w:val="20"/>
          <w:szCs w:val="20"/>
          <w:lang w:val="bg-BG"/>
        </w:rPr>
      </w:pPr>
    </w:p>
    <w:p w14:paraId="7B2A0711" w14:textId="77777777" w:rsidR="00796B22" w:rsidRDefault="00796B22" w:rsidP="002C5511">
      <w:pPr>
        <w:rPr>
          <w:rFonts w:ascii="Verdana" w:hAnsi="Verdana"/>
          <w:sz w:val="20"/>
          <w:szCs w:val="20"/>
          <w:lang w:val="bg-BG"/>
        </w:rPr>
      </w:pPr>
    </w:p>
    <w:p w14:paraId="165E14C2" w14:textId="77777777" w:rsidR="00796B22" w:rsidRDefault="00796B22" w:rsidP="002C5511">
      <w:pPr>
        <w:rPr>
          <w:rFonts w:ascii="Verdana" w:hAnsi="Verdana"/>
          <w:sz w:val="20"/>
          <w:szCs w:val="20"/>
          <w:lang w:val="bg-BG"/>
        </w:rPr>
      </w:pPr>
    </w:p>
    <w:p w14:paraId="324F1A70" w14:textId="77777777" w:rsidR="00796B22" w:rsidRDefault="00796B22" w:rsidP="002C5511">
      <w:pPr>
        <w:rPr>
          <w:rFonts w:ascii="Verdana" w:hAnsi="Verdana"/>
          <w:sz w:val="20"/>
          <w:szCs w:val="20"/>
          <w:lang w:val="bg-BG"/>
        </w:rPr>
      </w:pPr>
    </w:p>
    <w:p w14:paraId="656C0D92" w14:textId="77777777" w:rsidR="00CB1DC9" w:rsidRDefault="00CB1DC9" w:rsidP="002C5511">
      <w:pPr>
        <w:rPr>
          <w:rFonts w:ascii="Verdana" w:hAnsi="Verdana"/>
          <w:sz w:val="20"/>
          <w:szCs w:val="20"/>
          <w:lang w:val="bg-BG"/>
        </w:rPr>
      </w:pPr>
    </w:p>
    <w:p w14:paraId="656C0D93" w14:textId="77777777" w:rsidR="00CB1DC9" w:rsidRDefault="00CB1DC9" w:rsidP="002C5511">
      <w:pPr>
        <w:rPr>
          <w:rFonts w:ascii="Verdana" w:hAnsi="Verdana"/>
          <w:sz w:val="20"/>
          <w:szCs w:val="20"/>
          <w:lang w:val="bg-BG"/>
        </w:rPr>
      </w:pPr>
    </w:p>
    <w:p w14:paraId="656C0D94" w14:textId="77777777" w:rsidR="00CB1DC9" w:rsidRDefault="00CB1DC9" w:rsidP="002C5511">
      <w:pPr>
        <w:rPr>
          <w:rFonts w:ascii="Verdana" w:hAnsi="Verdana"/>
          <w:sz w:val="20"/>
          <w:szCs w:val="20"/>
          <w:lang w:val="bg-BG"/>
        </w:rPr>
      </w:pPr>
    </w:p>
    <w:p w14:paraId="656C0D95" w14:textId="77777777" w:rsidR="00E94EBA" w:rsidRDefault="00E94EBA" w:rsidP="002C5511">
      <w:pPr>
        <w:rPr>
          <w:rFonts w:ascii="Verdana" w:hAnsi="Verdana"/>
          <w:sz w:val="20"/>
          <w:szCs w:val="20"/>
          <w:lang w:val="bg-BG"/>
        </w:rPr>
      </w:pPr>
    </w:p>
    <w:p w14:paraId="656C0D96" w14:textId="77777777" w:rsidR="00170A5A" w:rsidRPr="00170A5A" w:rsidRDefault="00170A5A" w:rsidP="002C5511">
      <w:pPr>
        <w:rPr>
          <w:rFonts w:ascii="Verdana" w:hAnsi="Verdana"/>
          <w:sz w:val="20"/>
          <w:szCs w:val="20"/>
          <w:lang w:val="bg-BG"/>
        </w:rPr>
      </w:pPr>
      <w:r w:rsidRPr="00170A5A">
        <w:rPr>
          <w:rFonts w:ascii="Verdana" w:hAnsi="Verdana"/>
          <w:sz w:val="20"/>
          <w:szCs w:val="20"/>
          <w:lang w:val="bg-BG"/>
        </w:rPr>
        <w:t>ПРИЛОЖЕНИЯТ ДОКУМЕНТ СЕ ПОДПИСВА НА ЕТАП СКЛЮЧВАНЕ НА ДОГОВОРА</w:t>
      </w:r>
    </w:p>
    <w:p w14:paraId="656C0E1E" w14:textId="77777777" w:rsidR="00A32946" w:rsidRDefault="00A32946" w:rsidP="00A32946">
      <w:pPr>
        <w:rPr>
          <w:rFonts w:ascii="Times New Roman" w:hAnsi="Times New Roman"/>
          <w:lang w:val="bg-BG"/>
        </w:rPr>
      </w:pPr>
    </w:p>
    <w:tbl>
      <w:tblPr>
        <w:tblW w:w="10057"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A32946" w:rsidRPr="00A32946" w14:paraId="656C0E23" w14:textId="77777777" w:rsidTr="00577B1C">
        <w:trPr>
          <w:jc w:val="center"/>
        </w:trPr>
        <w:tc>
          <w:tcPr>
            <w:tcW w:w="2732" w:type="dxa"/>
            <w:vMerge w:val="restart"/>
            <w:vAlign w:val="center"/>
          </w:tcPr>
          <w:p w14:paraId="656C0E1F" w14:textId="77777777" w:rsidR="00A32946" w:rsidRPr="00A32946" w:rsidRDefault="00A32946" w:rsidP="00A32946">
            <w:pPr>
              <w:tabs>
                <w:tab w:val="center" w:pos="4536"/>
                <w:tab w:val="right" w:pos="9072"/>
              </w:tabs>
              <w:ind w:right="35"/>
              <w:jc w:val="center"/>
              <w:rPr>
                <w:rFonts w:ascii="Arial" w:hAnsi="Arial" w:cs="Arial"/>
                <w:b/>
              </w:rPr>
            </w:pPr>
            <w:r>
              <w:rPr>
                <w:rFonts w:ascii="Arial" w:hAnsi="Arial" w:cs="Arial"/>
                <w:b/>
                <w:noProof/>
                <w:lang w:val="bg-BG" w:eastAsia="bg-BG"/>
              </w:rPr>
              <w:drawing>
                <wp:inline distT="0" distB="0" distL="0" distR="0" wp14:anchorId="656C0EC6" wp14:editId="656C0EC7">
                  <wp:extent cx="1483995" cy="577850"/>
                  <wp:effectExtent l="0" t="0" r="1905" b="0"/>
                  <wp:docPr id="1" name="Picture 1"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83995" cy="577850"/>
                          </a:xfrm>
                          <a:prstGeom prst="rect">
                            <a:avLst/>
                          </a:prstGeom>
                          <a:noFill/>
                          <a:ln>
                            <a:noFill/>
                          </a:ln>
                        </pic:spPr>
                      </pic:pic>
                    </a:graphicData>
                  </a:graphic>
                </wp:inline>
              </w:drawing>
            </w:r>
          </w:p>
        </w:tc>
        <w:tc>
          <w:tcPr>
            <w:tcW w:w="4490" w:type="dxa"/>
            <w:tcBorders>
              <w:bottom w:val="single" w:sz="6" w:space="0" w:color="auto"/>
            </w:tcBorders>
          </w:tcPr>
          <w:p w14:paraId="656C0E20" w14:textId="77777777" w:rsidR="00A32946" w:rsidRPr="00A32946" w:rsidRDefault="00A32946" w:rsidP="00A32946">
            <w:pPr>
              <w:tabs>
                <w:tab w:val="center" w:pos="4536"/>
                <w:tab w:val="right" w:pos="9072"/>
              </w:tabs>
              <w:spacing w:before="120"/>
              <w:jc w:val="center"/>
              <w:rPr>
                <w:rFonts w:ascii="Arial" w:hAnsi="Arial" w:cs="Arial"/>
                <w:b/>
              </w:rPr>
            </w:pPr>
            <w:proofErr w:type="spellStart"/>
            <w:r w:rsidRPr="00A32946">
              <w:rPr>
                <w:rFonts w:ascii="Arial" w:hAnsi="Arial" w:cs="Arial"/>
                <w:b/>
              </w:rPr>
              <w:t>Документ</w:t>
            </w:r>
            <w:proofErr w:type="spellEnd"/>
            <w:r w:rsidRPr="00A32946">
              <w:rPr>
                <w:rFonts w:ascii="Arial" w:hAnsi="Arial" w:cs="Arial"/>
                <w:b/>
              </w:rPr>
              <w:t xml:space="preserve">  </w:t>
            </w:r>
            <w:proofErr w:type="spellStart"/>
            <w:r w:rsidRPr="00A32946">
              <w:rPr>
                <w:rFonts w:ascii="Arial" w:hAnsi="Arial" w:cs="Arial"/>
                <w:b/>
              </w:rPr>
              <w:t>по</w:t>
            </w:r>
            <w:proofErr w:type="spellEnd"/>
            <w:r w:rsidRPr="00A32946">
              <w:rPr>
                <w:rFonts w:ascii="Arial" w:hAnsi="Arial" w:cs="Arial"/>
                <w:b/>
              </w:rPr>
              <w:t xml:space="preserve">   БЗР</w:t>
            </w:r>
          </w:p>
          <w:p w14:paraId="656C0E21" w14:textId="77777777" w:rsidR="00A32946" w:rsidRPr="00A32946" w:rsidRDefault="00A32946" w:rsidP="00A32946">
            <w:pPr>
              <w:tabs>
                <w:tab w:val="center" w:pos="4536"/>
                <w:tab w:val="right" w:pos="9072"/>
              </w:tabs>
              <w:jc w:val="center"/>
              <w:rPr>
                <w:rFonts w:ascii="Arial" w:hAnsi="Arial" w:cs="Arial"/>
                <w:sz w:val="20"/>
                <w:szCs w:val="20"/>
              </w:rPr>
            </w:pPr>
            <w:r w:rsidRPr="00A32946">
              <w:rPr>
                <w:rFonts w:ascii="Arial" w:hAnsi="Arial" w:cs="Arial"/>
                <w:sz w:val="20"/>
                <w:szCs w:val="20"/>
              </w:rPr>
              <w:t>(</w:t>
            </w:r>
            <w:r w:rsidRPr="00A32946">
              <w:rPr>
                <w:rFonts w:ascii="Arial" w:hAnsi="Arial" w:cs="Arial"/>
                <w:sz w:val="20"/>
                <w:szCs w:val="20"/>
                <w:lang w:val="en-US"/>
              </w:rPr>
              <w:t>BS</w:t>
            </w:r>
            <w:r w:rsidRPr="00A32946">
              <w:rPr>
                <w:rFonts w:ascii="Arial" w:hAnsi="Arial" w:cs="Arial"/>
                <w:sz w:val="20"/>
                <w:szCs w:val="20"/>
              </w:rPr>
              <w:t xml:space="preserve"> OHSAS 18001:2007)</w:t>
            </w:r>
          </w:p>
        </w:tc>
        <w:tc>
          <w:tcPr>
            <w:tcW w:w="2835" w:type="dxa"/>
            <w:gridSpan w:val="2"/>
            <w:tcBorders>
              <w:bottom w:val="single" w:sz="4" w:space="0" w:color="auto"/>
            </w:tcBorders>
            <w:vAlign w:val="center"/>
          </w:tcPr>
          <w:p w14:paraId="656C0E22" w14:textId="77777777" w:rsidR="00A32946" w:rsidRPr="00A32946" w:rsidRDefault="00A32946" w:rsidP="00A32946">
            <w:pPr>
              <w:tabs>
                <w:tab w:val="center" w:pos="4536"/>
                <w:tab w:val="right" w:pos="9072"/>
              </w:tabs>
              <w:jc w:val="center"/>
              <w:rPr>
                <w:rFonts w:ascii="Arial" w:hAnsi="Arial" w:cs="Arial"/>
                <w:b/>
              </w:rPr>
            </w:pPr>
            <w:r w:rsidRPr="00A32946">
              <w:rPr>
                <w:rFonts w:ascii="Arial" w:hAnsi="Arial" w:cs="Arial"/>
                <w:b/>
              </w:rPr>
              <w:t>П-БЗР 4.4.6</w:t>
            </w:r>
            <w:r w:rsidRPr="00A32946">
              <w:rPr>
                <w:rFonts w:ascii="Arial" w:hAnsi="Arial" w:cs="Arial"/>
                <w:b/>
                <w:lang w:val="bg-BG"/>
              </w:rPr>
              <w:t>-1</w:t>
            </w:r>
            <w:r w:rsidRPr="00A32946">
              <w:rPr>
                <w:rFonts w:ascii="Arial" w:hAnsi="Arial" w:cs="Arial"/>
                <w:b/>
              </w:rPr>
              <w:t>- Д 1</w:t>
            </w:r>
          </w:p>
        </w:tc>
      </w:tr>
      <w:tr w:rsidR="00A32946" w:rsidRPr="00A32946" w14:paraId="656C0E29" w14:textId="77777777" w:rsidTr="00577B1C">
        <w:trPr>
          <w:trHeight w:val="193"/>
          <w:jc w:val="center"/>
        </w:trPr>
        <w:tc>
          <w:tcPr>
            <w:tcW w:w="2732" w:type="dxa"/>
            <w:vMerge/>
            <w:vAlign w:val="center"/>
          </w:tcPr>
          <w:p w14:paraId="656C0E24" w14:textId="77777777" w:rsidR="00A32946" w:rsidRPr="00A32946" w:rsidRDefault="00A32946" w:rsidP="00A32946">
            <w:pPr>
              <w:tabs>
                <w:tab w:val="center" w:pos="4536"/>
                <w:tab w:val="center" w:pos="6272"/>
                <w:tab w:val="right" w:pos="9072"/>
              </w:tabs>
              <w:jc w:val="center"/>
              <w:rPr>
                <w:rFonts w:ascii="Arial" w:hAnsi="Arial" w:cs="Arial"/>
                <w:b/>
                <w:sz w:val="20"/>
              </w:rPr>
            </w:pPr>
          </w:p>
        </w:tc>
        <w:tc>
          <w:tcPr>
            <w:tcW w:w="4490" w:type="dxa"/>
            <w:vMerge w:val="restart"/>
            <w:tcBorders>
              <w:top w:val="single" w:sz="6" w:space="0" w:color="auto"/>
              <w:right w:val="single" w:sz="4" w:space="0" w:color="auto"/>
            </w:tcBorders>
            <w:vAlign w:val="center"/>
          </w:tcPr>
          <w:p w14:paraId="656C0E25" w14:textId="77777777" w:rsidR="00A32946" w:rsidRPr="00A32946" w:rsidRDefault="00A32946" w:rsidP="00A32946">
            <w:pPr>
              <w:tabs>
                <w:tab w:val="center" w:pos="4536"/>
                <w:tab w:val="center" w:pos="6272"/>
                <w:tab w:val="right" w:pos="9072"/>
              </w:tabs>
              <w:jc w:val="center"/>
              <w:rPr>
                <w:rFonts w:ascii="Arial" w:hAnsi="Arial" w:cs="Arial"/>
                <w:b/>
                <w:sz w:val="20"/>
                <w:lang w:val="bg-BG"/>
              </w:rPr>
            </w:pPr>
            <w:proofErr w:type="spellStart"/>
            <w:r w:rsidRPr="00A32946">
              <w:rPr>
                <w:rFonts w:ascii="Arial" w:hAnsi="Arial" w:cs="Arial"/>
                <w:b/>
                <w:sz w:val="20"/>
              </w:rPr>
              <w:t>Формуляр</w:t>
            </w:r>
            <w:proofErr w:type="spellEnd"/>
            <w:r w:rsidRPr="00A32946">
              <w:rPr>
                <w:rFonts w:ascii="Arial" w:hAnsi="Arial" w:cs="Arial"/>
                <w:b/>
                <w:sz w:val="20"/>
              </w:rPr>
              <w:t xml:space="preserve"> </w:t>
            </w:r>
            <w:proofErr w:type="spellStart"/>
            <w:r w:rsidRPr="00A32946">
              <w:rPr>
                <w:rFonts w:ascii="Arial" w:hAnsi="Arial" w:cs="Arial"/>
                <w:b/>
                <w:sz w:val="20"/>
              </w:rPr>
              <w:t>за</w:t>
            </w:r>
            <w:proofErr w:type="spellEnd"/>
            <w:r w:rsidRPr="00A32946">
              <w:rPr>
                <w:rFonts w:ascii="Arial" w:hAnsi="Arial" w:cs="Arial"/>
                <w:b/>
                <w:sz w:val="20"/>
              </w:rPr>
              <w:t xml:space="preserve"> </w:t>
            </w:r>
            <w:proofErr w:type="spellStart"/>
            <w:r w:rsidRPr="00A32946">
              <w:rPr>
                <w:rFonts w:ascii="Arial" w:hAnsi="Arial" w:cs="Arial"/>
                <w:b/>
                <w:sz w:val="20"/>
              </w:rPr>
              <w:t>компетентност</w:t>
            </w:r>
            <w:proofErr w:type="spellEnd"/>
            <w:r w:rsidRPr="00A32946">
              <w:rPr>
                <w:rFonts w:ascii="Arial" w:hAnsi="Arial" w:cs="Arial"/>
                <w:b/>
                <w:sz w:val="20"/>
              </w:rPr>
              <w:t xml:space="preserve"> </w:t>
            </w:r>
            <w:proofErr w:type="spellStart"/>
            <w:r w:rsidRPr="00A32946">
              <w:rPr>
                <w:rFonts w:ascii="Arial" w:hAnsi="Arial" w:cs="Arial"/>
                <w:b/>
                <w:sz w:val="20"/>
              </w:rPr>
              <w:t>по</w:t>
            </w:r>
            <w:proofErr w:type="spellEnd"/>
            <w:r w:rsidRPr="00A32946">
              <w:rPr>
                <w:rFonts w:ascii="Arial" w:hAnsi="Arial" w:cs="Arial"/>
                <w:b/>
                <w:sz w:val="20"/>
              </w:rPr>
              <w:t xml:space="preserve"> БЗР </w:t>
            </w:r>
          </w:p>
          <w:p w14:paraId="656C0E26" w14:textId="77777777" w:rsidR="00A32946" w:rsidRPr="00A32946" w:rsidRDefault="00A32946" w:rsidP="00A32946">
            <w:pPr>
              <w:tabs>
                <w:tab w:val="center" w:pos="4536"/>
                <w:tab w:val="center" w:pos="6272"/>
                <w:tab w:val="right" w:pos="9072"/>
              </w:tabs>
              <w:jc w:val="center"/>
              <w:rPr>
                <w:rFonts w:ascii="Arial" w:hAnsi="Arial" w:cs="Arial"/>
                <w:b/>
                <w:sz w:val="20"/>
              </w:rPr>
            </w:pPr>
            <w:proofErr w:type="spellStart"/>
            <w:r w:rsidRPr="00A32946">
              <w:rPr>
                <w:rFonts w:ascii="Arial" w:hAnsi="Arial" w:cs="Arial"/>
                <w:b/>
                <w:sz w:val="20"/>
              </w:rPr>
              <w:t>на</w:t>
            </w:r>
            <w:proofErr w:type="spellEnd"/>
            <w:r w:rsidRPr="00A32946">
              <w:rPr>
                <w:rFonts w:ascii="Arial" w:hAnsi="Arial" w:cs="Arial"/>
                <w:b/>
                <w:sz w:val="20"/>
              </w:rPr>
              <w:t xml:space="preserve"> </w:t>
            </w:r>
            <w:proofErr w:type="spellStart"/>
            <w:r w:rsidRPr="00A32946">
              <w:rPr>
                <w:rFonts w:ascii="Arial" w:hAnsi="Arial" w:cs="Arial"/>
                <w:b/>
                <w:sz w:val="20"/>
              </w:rPr>
              <w:t>контрактори</w:t>
            </w:r>
            <w:proofErr w:type="spellEnd"/>
          </w:p>
        </w:tc>
        <w:tc>
          <w:tcPr>
            <w:tcW w:w="1417" w:type="dxa"/>
            <w:tcBorders>
              <w:top w:val="single" w:sz="4" w:space="0" w:color="auto"/>
              <w:left w:val="single" w:sz="4" w:space="0" w:color="auto"/>
              <w:bottom w:val="single" w:sz="4" w:space="0" w:color="auto"/>
              <w:right w:val="single" w:sz="4" w:space="0" w:color="auto"/>
            </w:tcBorders>
          </w:tcPr>
          <w:p w14:paraId="656C0E27" w14:textId="77777777" w:rsidR="00A32946" w:rsidRPr="00A32946" w:rsidRDefault="00A32946" w:rsidP="00A32946">
            <w:pPr>
              <w:tabs>
                <w:tab w:val="center" w:pos="4536"/>
                <w:tab w:val="right" w:pos="9072"/>
              </w:tabs>
              <w:rPr>
                <w:rFonts w:ascii="Arial" w:hAnsi="Arial" w:cs="Arial"/>
                <w:sz w:val="18"/>
                <w:szCs w:val="18"/>
                <w:lang w:val="bg-BG"/>
              </w:rPr>
            </w:pPr>
            <w:proofErr w:type="spellStart"/>
            <w:r w:rsidRPr="00A32946">
              <w:rPr>
                <w:rFonts w:ascii="Arial" w:hAnsi="Arial" w:cs="Arial"/>
                <w:sz w:val="18"/>
                <w:szCs w:val="18"/>
              </w:rPr>
              <w:t>Издание</w:t>
            </w:r>
            <w:proofErr w:type="spellEnd"/>
            <w:r w:rsidRPr="00A32946">
              <w:rPr>
                <w:rFonts w:ascii="Arial" w:hAnsi="Arial" w:cs="Arial"/>
                <w:sz w:val="18"/>
                <w:szCs w:val="18"/>
              </w:rPr>
              <w:t>:    0</w:t>
            </w:r>
            <w:r w:rsidRPr="00A32946">
              <w:rPr>
                <w:rFonts w:ascii="Arial" w:hAnsi="Arial" w:cs="Arial"/>
                <w:sz w:val="18"/>
                <w:szCs w:val="18"/>
                <w:lang w:val="bg-BG"/>
              </w:rPr>
              <w:t>3</w:t>
            </w:r>
          </w:p>
        </w:tc>
        <w:tc>
          <w:tcPr>
            <w:tcW w:w="1418" w:type="dxa"/>
            <w:tcBorders>
              <w:top w:val="single" w:sz="4" w:space="0" w:color="auto"/>
              <w:left w:val="single" w:sz="4" w:space="0" w:color="auto"/>
              <w:bottom w:val="single" w:sz="4" w:space="0" w:color="auto"/>
              <w:right w:val="single" w:sz="4" w:space="0" w:color="auto"/>
            </w:tcBorders>
          </w:tcPr>
          <w:p w14:paraId="656C0E28" w14:textId="77777777" w:rsidR="00A32946" w:rsidRPr="00A32946" w:rsidRDefault="00A32946" w:rsidP="00A32946">
            <w:pPr>
              <w:tabs>
                <w:tab w:val="center" w:pos="4536"/>
                <w:tab w:val="right" w:pos="9072"/>
              </w:tabs>
              <w:jc w:val="center"/>
              <w:rPr>
                <w:rFonts w:ascii="Arial" w:hAnsi="Arial" w:cs="Arial"/>
                <w:sz w:val="18"/>
                <w:szCs w:val="18"/>
                <w:lang w:val="bg-BG"/>
              </w:rPr>
            </w:pPr>
            <w:r w:rsidRPr="00A32946">
              <w:rPr>
                <w:rFonts w:ascii="Arial" w:hAnsi="Arial" w:cs="Arial"/>
                <w:sz w:val="18"/>
                <w:szCs w:val="18"/>
                <w:lang w:val="bg-BG"/>
              </w:rPr>
              <w:t>15/08/2012</w:t>
            </w:r>
          </w:p>
        </w:tc>
      </w:tr>
      <w:tr w:rsidR="00A32946" w:rsidRPr="00A32946" w14:paraId="656C0E2D" w14:textId="77777777" w:rsidTr="00577B1C">
        <w:trPr>
          <w:trHeight w:val="193"/>
          <w:jc w:val="center"/>
        </w:trPr>
        <w:tc>
          <w:tcPr>
            <w:tcW w:w="2732" w:type="dxa"/>
            <w:vMerge/>
            <w:tcBorders>
              <w:bottom w:val="single" w:sz="6" w:space="0" w:color="auto"/>
            </w:tcBorders>
            <w:vAlign w:val="center"/>
          </w:tcPr>
          <w:p w14:paraId="656C0E2A" w14:textId="77777777" w:rsidR="00A32946" w:rsidRPr="00A32946" w:rsidRDefault="00A32946" w:rsidP="00A32946">
            <w:pPr>
              <w:tabs>
                <w:tab w:val="center" w:pos="4536"/>
                <w:tab w:val="center" w:pos="6272"/>
                <w:tab w:val="right" w:pos="9072"/>
              </w:tabs>
              <w:jc w:val="center"/>
              <w:rPr>
                <w:rFonts w:ascii="Arial" w:hAnsi="Arial" w:cs="Arial"/>
                <w:b/>
                <w:sz w:val="20"/>
              </w:rPr>
            </w:pPr>
          </w:p>
        </w:tc>
        <w:tc>
          <w:tcPr>
            <w:tcW w:w="4490" w:type="dxa"/>
            <w:vMerge/>
            <w:tcBorders>
              <w:bottom w:val="single" w:sz="6" w:space="0" w:color="auto"/>
            </w:tcBorders>
            <w:vAlign w:val="center"/>
          </w:tcPr>
          <w:p w14:paraId="656C0E2B" w14:textId="77777777" w:rsidR="00A32946" w:rsidRPr="00A32946" w:rsidRDefault="00A32946" w:rsidP="00A32946">
            <w:pPr>
              <w:tabs>
                <w:tab w:val="center" w:pos="4536"/>
                <w:tab w:val="center" w:pos="6272"/>
                <w:tab w:val="right" w:pos="9072"/>
              </w:tabs>
              <w:jc w:val="center"/>
              <w:rPr>
                <w:rFonts w:ascii="Arial" w:hAnsi="Arial" w:cs="Arial"/>
                <w:b/>
                <w:sz w:val="20"/>
              </w:rPr>
            </w:pPr>
          </w:p>
        </w:tc>
        <w:tc>
          <w:tcPr>
            <w:tcW w:w="2835" w:type="dxa"/>
            <w:gridSpan w:val="2"/>
            <w:tcBorders>
              <w:top w:val="single" w:sz="4" w:space="0" w:color="auto"/>
              <w:left w:val="nil"/>
            </w:tcBorders>
            <w:vAlign w:val="center"/>
          </w:tcPr>
          <w:p w14:paraId="656C0E2C" w14:textId="77777777" w:rsidR="00A32946" w:rsidRPr="00A32946" w:rsidRDefault="00A32946" w:rsidP="00A32946">
            <w:pPr>
              <w:tabs>
                <w:tab w:val="center" w:pos="4536"/>
                <w:tab w:val="right" w:pos="9072"/>
              </w:tabs>
              <w:jc w:val="center"/>
              <w:rPr>
                <w:rFonts w:ascii="Arial" w:hAnsi="Arial" w:cs="Arial"/>
                <w:sz w:val="20"/>
              </w:rPr>
            </w:pPr>
            <w:proofErr w:type="spellStart"/>
            <w:r w:rsidRPr="00A32946">
              <w:rPr>
                <w:rFonts w:ascii="Arial" w:hAnsi="Arial" w:cs="Arial"/>
                <w:sz w:val="20"/>
              </w:rPr>
              <w:t>Стр</w:t>
            </w:r>
            <w:proofErr w:type="spellEnd"/>
            <w:r w:rsidRPr="00A32946">
              <w:rPr>
                <w:rFonts w:ascii="Arial" w:hAnsi="Arial" w:cs="Arial"/>
                <w:sz w:val="20"/>
              </w:rPr>
              <w:t xml:space="preserve">. </w:t>
            </w:r>
            <w:r w:rsidRPr="00A32946">
              <w:rPr>
                <w:rFonts w:ascii="Arial" w:hAnsi="Arial" w:cs="Arial"/>
                <w:sz w:val="20"/>
              </w:rPr>
              <w:fldChar w:fldCharType="begin"/>
            </w:r>
            <w:r w:rsidRPr="00A32946">
              <w:rPr>
                <w:rFonts w:ascii="Arial" w:hAnsi="Arial" w:cs="Arial"/>
                <w:sz w:val="20"/>
              </w:rPr>
              <w:instrText xml:space="preserve"> PAGE </w:instrText>
            </w:r>
            <w:r w:rsidRPr="00A32946">
              <w:rPr>
                <w:rFonts w:ascii="Arial" w:hAnsi="Arial" w:cs="Arial"/>
                <w:sz w:val="20"/>
              </w:rPr>
              <w:fldChar w:fldCharType="separate"/>
            </w:r>
            <w:r w:rsidR="008D571D">
              <w:rPr>
                <w:rFonts w:ascii="Arial" w:hAnsi="Arial" w:cs="Arial"/>
                <w:noProof/>
                <w:sz w:val="20"/>
              </w:rPr>
              <w:t>62</w:t>
            </w:r>
            <w:r w:rsidRPr="00A32946">
              <w:rPr>
                <w:rFonts w:ascii="Arial" w:hAnsi="Arial" w:cs="Arial"/>
                <w:sz w:val="20"/>
              </w:rPr>
              <w:fldChar w:fldCharType="end"/>
            </w:r>
            <w:r w:rsidRPr="00A32946">
              <w:rPr>
                <w:rFonts w:ascii="Arial" w:hAnsi="Arial" w:cs="Arial"/>
                <w:sz w:val="20"/>
              </w:rPr>
              <w:t xml:space="preserve"> </w:t>
            </w:r>
            <w:proofErr w:type="spellStart"/>
            <w:r w:rsidRPr="00A32946">
              <w:rPr>
                <w:rFonts w:ascii="Arial" w:hAnsi="Arial" w:cs="Arial"/>
                <w:sz w:val="20"/>
              </w:rPr>
              <w:t>от</w:t>
            </w:r>
            <w:proofErr w:type="spellEnd"/>
            <w:r w:rsidRPr="00A32946">
              <w:rPr>
                <w:rFonts w:ascii="Arial" w:hAnsi="Arial" w:cs="Arial"/>
                <w:sz w:val="20"/>
              </w:rPr>
              <w:t xml:space="preserve"> </w:t>
            </w:r>
            <w:r w:rsidRPr="00A32946">
              <w:rPr>
                <w:rFonts w:ascii="Arial" w:hAnsi="Arial" w:cs="Arial"/>
                <w:sz w:val="20"/>
              </w:rPr>
              <w:fldChar w:fldCharType="begin"/>
            </w:r>
            <w:r w:rsidRPr="00A32946">
              <w:rPr>
                <w:rFonts w:ascii="Arial" w:hAnsi="Arial" w:cs="Arial"/>
                <w:sz w:val="20"/>
              </w:rPr>
              <w:instrText xml:space="preserve"> NUMPAGES </w:instrText>
            </w:r>
            <w:r w:rsidRPr="00A32946">
              <w:rPr>
                <w:rFonts w:ascii="Arial" w:hAnsi="Arial" w:cs="Arial"/>
                <w:sz w:val="20"/>
              </w:rPr>
              <w:fldChar w:fldCharType="separate"/>
            </w:r>
            <w:r w:rsidR="008D571D">
              <w:rPr>
                <w:rFonts w:ascii="Arial" w:hAnsi="Arial" w:cs="Arial"/>
                <w:noProof/>
                <w:sz w:val="20"/>
              </w:rPr>
              <w:t>65</w:t>
            </w:r>
            <w:r w:rsidRPr="00A32946">
              <w:rPr>
                <w:rFonts w:ascii="Arial" w:hAnsi="Arial" w:cs="Arial"/>
                <w:sz w:val="20"/>
              </w:rPr>
              <w:fldChar w:fldCharType="end"/>
            </w:r>
          </w:p>
        </w:tc>
      </w:tr>
    </w:tbl>
    <w:p w14:paraId="141AAFA3" w14:textId="77777777" w:rsidR="008314AD" w:rsidRDefault="008314AD" w:rsidP="008314AD">
      <w:pPr>
        <w:pStyle w:val="Header"/>
        <w:tabs>
          <w:tab w:val="center" w:pos="6272"/>
        </w:tabs>
        <w:jc w:val="right"/>
        <w:rPr>
          <w:rFonts w:ascii="Arial" w:hAnsi="Arial" w:cs="Arial"/>
          <w:b/>
          <w:sz w:val="22"/>
          <w:szCs w:val="22"/>
        </w:rPr>
      </w:pPr>
      <w:proofErr w:type="spellStart"/>
      <w:r>
        <w:rPr>
          <w:rFonts w:ascii="Arial" w:hAnsi="Arial" w:cs="Arial"/>
          <w:b/>
          <w:sz w:val="22"/>
          <w:szCs w:val="22"/>
        </w:rPr>
        <w:t>Приложение</w:t>
      </w:r>
      <w:proofErr w:type="spellEnd"/>
      <w:r>
        <w:rPr>
          <w:rFonts w:ascii="Arial" w:hAnsi="Arial" w:cs="Arial"/>
          <w:b/>
          <w:sz w:val="22"/>
          <w:szCs w:val="22"/>
        </w:rPr>
        <w:t xml:space="preserve"> № 1</w:t>
      </w:r>
    </w:p>
    <w:p w14:paraId="5ED0C286" w14:textId="77777777" w:rsidR="008314AD" w:rsidRDefault="008314AD" w:rsidP="008314AD">
      <w:pPr>
        <w:pStyle w:val="Header"/>
        <w:tabs>
          <w:tab w:val="center" w:pos="6272"/>
        </w:tabs>
        <w:jc w:val="right"/>
        <w:rPr>
          <w:rFonts w:ascii="Arial" w:hAnsi="Arial" w:cs="Arial"/>
          <w:b/>
          <w:sz w:val="22"/>
          <w:szCs w:val="22"/>
        </w:rPr>
      </w:pPr>
      <w:r>
        <w:rPr>
          <w:rFonts w:ascii="Arial" w:hAnsi="Arial" w:cs="Arial"/>
          <w:b/>
          <w:sz w:val="22"/>
          <w:szCs w:val="22"/>
        </w:rPr>
        <w:t>П-БЗР 4.4.6</w:t>
      </w:r>
      <w:r>
        <w:rPr>
          <w:rFonts w:ascii="Arial" w:hAnsi="Arial" w:cs="Arial"/>
          <w:b/>
          <w:sz w:val="22"/>
          <w:szCs w:val="22"/>
          <w:lang w:val="bg-BG"/>
        </w:rPr>
        <w:t>-1</w:t>
      </w:r>
      <w:r>
        <w:rPr>
          <w:rFonts w:ascii="Arial" w:hAnsi="Arial" w:cs="Arial"/>
          <w:b/>
          <w:sz w:val="22"/>
          <w:szCs w:val="22"/>
        </w:rPr>
        <w:t>- Д 1</w:t>
      </w:r>
    </w:p>
    <w:p w14:paraId="2CE03633" w14:textId="77777777" w:rsidR="008314AD" w:rsidRDefault="008314AD" w:rsidP="008314AD">
      <w:pPr>
        <w:pStyle w:val="Heading2"/>
        <w:ind w:right="-868"/>
        <w:jc w:val="center"/>
        <w:rPr>
          <w:rFonts w:ascii="Arial" w:hAnsi="Arial" w:cs="Arial"/>
          <w:color w:val="000080"/>
          <w:sz w:val="28"/>
          <w:szCs w:val="20"/>
          <w:lang w:val="bg-BG"/>
        </w:rPr>
      </w:pPr>
      <w:r>
        <w:rPr>
          <w:rFonts w:ascii="Arial" w:hAnsi="Arial" w:cs="Arial"/>
          <w:sz w:val="28"/>
          <w:lang w:val="bg-BG"/>
        </w:rPr>
        <w:t xml:space="preserve">Формуляр за компетентност по БЗР на </w:t>
      </w:r>
      <w:proofErr w:type="spellStart"/>
      <w:r>
        <w:rPr>
          <w:rFonts w:ascii="Arial" w:hAnsi="Arial" w:cs="Arial"/>
          <w:sz w:val="28"/>
          <w:lang w:val="bg-BG"/>
        </w:rPr>
        <w:t>контрактори</w:t>
      </w:r>
      <w:proofErr w:type="spellEnd"/>
      <w:r>
        <w:rPr>
          <w:rFonts w:ascii="Arial" w:hAnsi="Arial" w:cs="Arial"/>
          <w:color w:val="000080"/>
          <w:sz w:val="28"/>
          <w:lang w:val="bg-BG"/>
        </w:rPr>
        <w:t xml:space="preserve"> </w:t>
      </w:r>
    </w:p>
    <w:p w14:paraId="308C0E35" w14:textId="77777777" w:rsidR="008314AD" w:rsidRDefault="008314AD" w:rsidP="008314AD">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790"/>
        <w:gridCol w:w="7830"/>
      </w:tblGrid>
      <w:tr w:rsidR="008314AD" w14:paraId="482248C6" w14:textId="77777777" w:rsidTr="008314AD">
        <w:tc>
          <w:tcPr>
            <w:tcW w:w="2790" w:type="dxa"/>
            <w:tcBorders>
              <w:top w:val="single" w:sz="4" w:space="0" w:color="auto"/>
              <w:left w:val="single" w:sz="4" w:space="0" w:color="auto"/>
              <w:bottom w:val="single" w:sz="4" w:space="0" w:color="auto"/>
              <w:right w:val="single" w:sz="4" w:space="0" w:color="auto"/>
            </w:tcBorders>
            <w:hideMark/>
          </w:tcPr>
          <w:p w14:paraId="0809CC44" w14:textId="77777777" w:rsidR="008314AD" w:rsidRDefault="008314AD">
            <w:pPr>
              <w:tabs>
                <w:tab w:val="left" w:pos="-720"/>
                <w:tab w:val="left" w:pos="0"/>
                <w:tab w:val="left" w:pos="720"/>
              </w:tabs>
              <w:suppressAutoHyphens/>
              <w:rPr>
                <w:rFonts w:ascii="Arial" w:hAnsi="Arial" w:cs="Arial"/>
                <w:spacing w:val="-2"/>
                <w:sz w:val="22"/>
                <w:lang w:val="ru-RU"/>
              </w:rPr>
            </w:pPr>
            <w:r>
              <w:rPr>
                <w:rFonts w:ascii="Arial" w:hAnsi="Arial" w:cs="Arial"/>
                <w:spacing w:val="-2"/>
                <w:sz w:val="22"/>
                <w:lang w:val="bg-BG"/>
              </w:rPr>
              <w:t xml:space="preserve">Име и адрес на </w:t>
            </w:r>
            <w:proofErr w:type="spellStart"/>
            <w:r>
              <w:rPr>
                <w:rFonts w:ascii="Arial" w:hAnsi="Arial" w:cs="Arial"/>
                <w:spacing w:val="-2"/>
                <w:sz w:val="22"/>
                <w:lang w:val="bg-BG"/>
              </w:rPr>
              <w:t>контрактора</w:t>
            </w:r>
            <w:proofErr w:type="spellEnd"/>
            <w:r>
              <w:rPr>
                <w:rFonts w:ascii="Arial" w:hAnsi="Arial" w:cs="Arial"/>
                <w:spacing w:val="-2"/>
                <w:sz w:val="22"/>
                <w:lang w:val="ru-RU"/>
              </w:rPr>
              <w:t>:</w:t>
            </w:r>
          </w:p>
        </w:tc>
        <w:tc>
          <w:tcPr>
            <w:tcW w:w="7830" w:type="dxa"/>
            <w:tcBorders>
              <w:top w:val="single" w:sz="4" w:space="0" w:color="auto"/>
              <w:left w:val="single" w:sz="4" w:space="0" w:color="auto"/>
              <w:bottom w:val="single" w:sz="4" w:space="0" w:color="auto"/>
              <w:right w:val="single" w:sz="4" w:space="0" w:color="auto"/>
            </w:tcBorders>
          </w:tcPr>
          <w:p w14:paraId="7AEE0B57" w14:textId="77777777" w:rsidR="008314AD" w:rsidRDefault="008314AD">
            <w:pPr>
              <w:tabs>
                <w:tab w:val="left" w:pos="-720"/>
                <w:tab w:val="left" w:pos="0"/>
                <w:tab w:val="left" w:pos="720"/>
              </w:tabs>
              <w:suppressAutoHyphens/>
              <w:rPr>
                <w:rFonts w:ascii="Arial" w:hAnsi="Arial" w:cs="Arial"/>
                <w:spacing w:val="-2"/>
                <w:sz w:val="22"/>
                <w:lang w:val="bg-BG"/>
              </w:rPr>
            </w:pPr>
          </w:p>
          <w:p w14:paraId="1936031E" w14:textId="77777777" w:rsidR="008314AD" w:rsidRDefault="008314AD">
            <w:pPr>
              <w:tabs>
                <w:tab w:val="left" w:pos="-720"/>
                <w:tab w:val="left" w:pos="0"/>
                <w:tab w:val="left" w:pos="720"/>
              </w:tabs>
              <w:suppressAutoHyphens/>
              <w:rPr>
                <w:rFonts w:ascii="Arial" w:hAnsi="Arial" w:cs="Arial"/>
                <w:spacing w:val="-2"/>
                <w:sz w:val="22"/>
                <w:lang w:val="ru-RU"/>
              </w:rPr>
            </w:pPr>
          </w:p>
        </w:tc>
      </w:tr>
    </w:tbl>
    <w:p w14:paraId="664EBA94" w14:textId="77777777" w:rsidR="008314AD" w:rsidRDefault="008314AD" w:rsidP="008314AD">
      <w:pPr>
        <w:tabs>
          <w:tab w:val="left" w:pos="-720"/>
          <w:tab w:val="left" w:pos="0"/>
          <w:tab w:val="left" w:pos="720"/>
        </w:tabs>
        <w:suppressAutoHyphens/>
        <w:ind w:left="1440" w:hanging="1440"/>
        <w:rPr>
          <w:rFonts w:ascii="Arial" w:hAnsi="Arial" w:cs="Arial"/>
          <w:spacing w:val="-2"/>
          <w:sz w:val="22"/>
          <w:lang w:val="ru-RU"/>
        </w:rPr>
      </w:pPr>
    </w:p>
    <w:tbl>
      <w:tblPr>
        <w:tblW w:w="10635" w:type="dxa"/>
        <w:tblInd w:w="-432" w:type="dxa"/>
        <w:tblLayout w:type="fixed"/>
        <w:tblLook w:val="04A0" w:firstRow="1" w:lastRow="0" w:firstColumn="1" w:lastColumn="0" w:noHBand="0" w:noVBand="1"/>
      </w:tblPr>
      <w:tblGrid>
        <w:gridCol w:w="360"/>
        <w:gridCol w:w="2434"/>
        <w:gridCol w:w="7841"/>
      </w:tblGrid>
      <w:tr w:rsidR="008314AD" w14:paraId="76D11B1E" w14:textId="77777777" w:rsidTr="008314AD">
        <w:trPr>
          <w:trHeight w:val="232"/>
        </w:trPr>
        <w:tc>
          <w:tcPr>
            <w:tcW w:w="2792" w:type="dxa"/>
            <w:gridSpan w:val="2"/>
            <w:tcBorders>
              <w:top w:val="single" w:sz="4" w:space="0" w:color="auto"/>
              <w:left w:val="single" w:sz="4" w:space="0" w:color="auto"/>
              <w:bottom w:val="single" w:sz="4" w:space="0" w:color="auto"/>
              <w:right w:val="single" w:sz="4" w:space="0" w:color="auto"/>
            </w:tcBorders>
            <w:hideMark/>
          </w:tcPr>
          <w:p w14:paraId="7558BA1F" w14:textId="77777777" w:rsidR="008314AD" w:rsidRDefault="008314AD">
            <w:pPr>
              <w:tabs>
                <w:tab w:val="left" w:pos="-720"/>
                <w:tab w:val="left" w:pos="0"/>
                <w:tab w:val="left" w:pos="720"/>
              </w:tabs>
              <w:suppressAutoHyphens/>
              <w:rPr>
                <w:rFonts w:ascii="Arial" w:hAnsi="Arial" w:cs="Arial"/>
                <w:spacing w:val="-2"/>
                <w:sz w:val="22"/>
              </w:rPr>
            </w:pPr>
            <w:r>
              <w:rPr>
                <w:rFonts w:ascii="Arial" w:hAnsi="Arial" w:cs="Arial"/>
                <w:spacing w:val="-2"/>
                <w:sz w:val="22"/>
                <w:lang w:val="bg-BG"/>
              </w:rPr>
              <w:t>Лице за контакт</w:t>
            </w:r>
            <w:r>
              <w:rPr>
                <w:rFonts w:ascii="Arial" w:hAnsi="Arial" w:cs="Arial"/>
                <w:spacing w:val="-2"/>
                <w:sz w:val="22"/>
              </w:rPr>
              <w:t>:</w:t>
            </w:r>
          </w:p>
        </w:tc>
        <w:tc>
          <w:tcPr>
            <w:tcW w:w="7836" w:type="dxa"/>
            <w:tcBorders>
              <w:top w:val="single" w:sz="4" w:space="0" w:color="auto"/>
              <w:left w:val="single" w:sz="4" w:space="0" w:color="auto"/>
              <w:bottom w:val="nil"/>
              <w:right w:val="single" w:sz="4" w:space="0" w:color="auto"/>
            </w:tcBorders>
          </w:tcPr>
          <w:p w14:paraId="67E928DA" w14:textId="77777777" w:rsidR="008314AD" w:rsidRDefault="008314AD">
            <w:pPr>
              <w:tabs>
                <w:tab w:val="left" w:pos="-720"/>
                <w:tab w:val="left" w:pos="0"/>
                <w:tab w:val="left" w:pos="720"/>
              </w:tabs>
              <w:suppressAutoHyphens/>
              <w:rPr>
                <w:rFonts w:ascii="Arial" w:hAnsi="Arial" w:cs="Arial"/>
                <w:spacing w:val="-2"/>
                <w:sz w:val="22"/>
              </w:rPr>
            </w:pPr>
          </w:p>
        </w:tc>
      </w:tr>
      <w:tr w:rsidR="008314AD" w14:paraId="10ED2AA4" w14:textId="77777777" w:rsidTr="008314AD">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4F0A4BA1" w14:textId="77777777" w:rsidR="008314AD" w:rsidRDefault="008314AD">
            <w:pPr>
              <w:tabs>
                <w:tab w:val="left" w:pos="-720"/>
                <w:tab w:val="left" w:pos="0"/>
                <w:tab w:val="left" w:pos="720"/>
              </w:tabs>
              <w:suppressAutoHyphens/>
              <w:rPr>
                <w:rFonts w:ascii="Arial" w:hAnsi="Arial" w:cs="Arial"/>
                <w:spacing w:val="-2"/>
                <w:sz w:val="22"/>
                <w:lang w:val="bg-BG"/>
              </w:rPr>
            </w:pPr>
            <w:r>
              <w:rPr>
                <w:rFonts w:ascii="Arial" w:hAnsi="Arial" w:cs="Arial"/>
                <w:spacing w:val="-2"/>
                <w:sz w:val="22"/>
                <w:lang w:val="bg-BG"/>
              </w:rPr>
              <w:t>Тел.</w:t>
            </w:r>
            <w:r>
              <w:rPr>
                <w:rFonts w:ascii="Arial" w:hAnsi="Arial" w:cs="Arial"/>
                <w:spacing w:val="-2"/>
                <w:sz w:val="22"/>
              </w:rPr>
              <w:t xml:space="preserve"> No:</w:t>
            </w:r>
            <w:r>
              <w:rPr>
                <w:rFonts w:ascii="Arial" w:hAnsi="Arial" w:cs="Arial"/>
                <w:spacing w:val="-2"/>
                <w:sz w:val="22"/>
                <w:lang w:val="bg-BG"/>
              </w:rPr>
              <w:t xml:space="preserve"> ,</w:t>
            </w:r>
            <w:r>
              <w:rPr>
                <w:rFonts w:ascii="Arial" w:hAnsi="Arial" w:cs="Arial"/>
                <w:spacing w:val="-2"/>
                <w:sz w:val="22"/>
              </w:rPr>
              <w:t xml:space="preserve"> GSM: E-Mail:</w:t>
            </w:r>
          </w:p>
        </w:tc>
        <w:tc>
          <w:tcPr>
            <w:tcW w:w="7836" w:type="dxa"/>
            <w:tcBorders>
              <w:top w:val="dotted" w:sz="4" w:space="0" w:color="auto"/>
              <w:left w:val="single" w:sz="4" w:space="0" w:color="auto"/>
              <w:bottom w:val="nil"/>
              <w:right w:val="single" w:sz="4" w:space="0" w:color="auto"/>
            </w:tcBorders>
            <w:hideMark/>
          </w:tcPr>
          <w:p w14:paraId="59043189" w14:textId="77777777" w:rsidR="008314AD" w:rsidRDefault="008314AD">
            <w:pPr>
              <w:tabs>
                <w:tab w:val="left" w:pos="-720"/>
                <w:tab w:val="left" w:pos="0"/>
                <w:tab w:val="left" w:pos="720"/>
              </w:tabs>
              <w:suppressAutoHyphens/>
              <w:rPr>
                <w:rFonts w:ascii="Arial" w:hAnsi="Arial" w:cs="Arial"/>
                <w:bCs/>
                <w:spacing w:val="-2"/>
                <w:sz w:val="22"/>
              </w:rPr>
            </w:pPr>
            <w:r>
              <w:rPr>
                <w:rFonts w:ascii="Arial" w:hAnsi="Arial" w:cs="Arial"/>
                <w:spacing w:val="-2"/>
                <w:sz w:val="22"/>
              </w:rPr>
              <w:t xml:space="preserve">                                                  </w:t>
            </w:r>
            <w:r>
              <w:rPr>
                <w:rFonts w:ascii="Arial" w:hAnsi="Arial" w:cs="Arial"/>
                <w:bCs/>
                <w:spacing w:val="-2"/>
                <w:sz w:val="22"/>
                <w:lang w:val="bg-BG"/>
              </w:rPr>
              <w:t>Факс</w:t>
            </w:r>
            <w:r>
              <w:rPr>
                <w:rFonts w:ascii="Arial" w:hAnsi="Arial" w:cs="Arial"/>
                <w:bCs/>
                <w:spacing w:val="-2"/>
                <w:sz w:val="22"/>
              </w:rPr>
              <w:t xml:space="preserve"> No:</w:t>
            </w:r>
          </w:p>
        </w:tc>
      </w:tr>
      <w:tr w:rsidR="008314AD" w14:paraId="030069E8" w14:textId="77777777" w:rsidTr="008314AD">
        <w:trPr>
          <w:trHeight w:val="232"/>
        </w:trPr>
        <w:tc>
          <w:tcPr>
            <w:tcW w:w="2792" w:type="dxa"/>
            <w:gridSpan w:val="2"/>
            <w:tcBorders>
              <w:top w:val="single" w:sz="4" w:space="0" w:color="auto"/>
              <w:left w:val="nil"/>
              <w:bottom w:val="single" w:sz="4" w:space="0" w:color="auto"/>
              <w:right w:val="nil"/>
            </w:tcBorders>
          </w:tcPr>
          <w:p w14:paraId="75898F32" w14:textId="77777777" w:rsidR="008314AD" w:rsidRDefault="008314AD">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right w:val="nil"/>
            </w:tcBorders>
          </w:tcPr>
          <w:p w14:paraId="39476527" w14:textId="77777777" w:rsidR="008314AD" w:rsidRDefault="008314AD">
            <w:pPr>
              <w:tabs>
                <w:tab w:val="left" w:pos="-720"/>
                <w:tab w:val="left" w:pos="0"/>
                <w:tab w:val="left" w:pos="720"/>
              </w:tabs>
              <w:suppressAutoHyphens/>
              <w:rPr>
                <w:rFonts w:ascii="Arial" w:hAnsi="Arial" w:cs="Arial"/>
                <w:spacing w:val="-2"/>
                <w:sz w:val="22"/>
              </w:rPr>
            </w:pPr>
          </w:p>
        </w:tc>
      </w:tr>
      <w:tr w:rsidR="008314AD" w14:paraId="149BA44D" w14:textId="77777777" w:rsidTr="008314AD">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41EB8980" w14:textId="77777777" w:rsidR="008314AD" w:rsidRDefault="008314AD">
            <w:pPr>
              <w:tabs>
                <w:tab w:val="left" w:pos="-720"/>
                <w:tab w:val="left" w:pos="0"/>
                <w:tab w:val="left" w:pos="720"/>
              </w:tabs>
              <w:suppressAutoHyphens/>
              <w:rPr>
                <w:rFonts w:ascii="Arial" w:hAnsi="Arial" w:cs="Arial"/>
                <w:b/>
                <w:spacing w:val="-2"/>
                <w:sz w:val="22"/>
                <w:lang w:val="bg-BG"/>
              </w:rPr>
            </w:pPr>
            <w:r>
              <w:rPr>
                <w:rFonts w:ascii="Arial" w:hAnsi="Arial" w:cs="Arial"/>
                <w:b/>
                <w:spacing w:val="-2"/>
                <w:sz w:val="22"/>
                <w:lang w:val="bg-BG"/>
              </w:rPr>
              <w:t>Предмет на договора</w:t>
            </w:r>
          </w:p>
        </w:tc>
        <w:tc>
          <w:tcPr>
            <w:tcW w:w="7836" w:type="dxa"/>
            <w:tcBorders>
              <w:top w:val="single" w:sz="4" w:space="0" w:color="auto"/>
              <w:left w:val="single" w:sz="4" w:space="0" w:color="auto"/>
              <w:bottom w:val="nil"/>
              <w:right w:val="single" w:sz="4" w:space="0" w:color="auto"/>
            </w:tcBorders>
            <w:hideMark/>
          </w:tcPr>
          <w:p w14:paraId="0406D164" w14:textId="77777777" w:rsidR="008314AD" w:rsidRDefault="008314AD">
            <w:pPr>
              <w:tabs>
                <w:tab w:val="left" w:pos="-720"/>
                <w:tab w:val="left" w:pos="0"/>
                <w:tab w:val="left" w:pos="720"/>
              </w:tabs>
              <w:suppressAutoHyphens/>
              <w:rPr>
                <w:rFonts w:ascii="Arial" w:hAnsi="Arial" w:cs="Arial"/>
                <w:b/>
                <w:color w:val="365F91"/>
                <w:spacing w:val="-2"/>
                <w:sz w:val="22"/>
              </w:rPr>
            </w:pPr>
            <w:proofErr w:type="spellStart"/>
            <w:r>
              <w:rPr>
                <w:b/>
                <w:color w:val="365F91"/>
              </w:rPr>
              <w:t>Доставка</w:t>
            </w:r>
            <w:proofErr w:type="spellEnd"/>
            <w:r>
              <w:rPr>
                <w:b/>
                <w:color w:val="365F91"/>
              </w:rPr>
              <w:t xml:space="preserve"> и </w:t>
            </w:r>
            <w:proofErr w:type="spellStart"/>
            <w:r>
              <w:rPr>
                <w:b/>
                <w:color w:val="365F91"/>
              </w:rPr>
              <w:t>поддръжка</w:t>
            </w:r>
            <w:proofErr w:type="spellEnd"/>
            <w:r>
              <w:rPr>
                <w:b/>
                <w:color w:val="365F91"/>
              </w:rPr>
              <w:t xml:space="preserve"> </w:t>
            </w:r>
            <w:proofErr w:type="spellStart"/>
            <w:r>
              <w:rPr>
                <w:b/>
                <w:color w:val="365F91"/>
              </w:rPr>
              <w:t>на</w:t>
            </w:r>
            <w:proofErr w:type="spellEnd"/>
            <w:r>
              <w:rPr>
                <w:b/>
                <w:color w:val="365F91"/>
              </w:rPr>
              <w:t xml:space="preserve"> </w:t>
            </w:r>
            <w:proofErr w:type="spellStart"/>
            <w:r>
              <w:rPr>
                <w:b/>
                <w:color w:val="365F91"/>
              </w:rPr>
              <w:t>нови</w:t>
            </w:r>
            <w:proofErr w:type="spellEnd"/>
            <w:r>
              <w:rPr>
                <w:b/>
                <w:color w:val="365F91"/>
              </w:rPr>
              <w:t xml:space="preserve"> </w:t>
            </w:r>
            <w:proofErr w:type="spellStart"/>
            <w:r>
              <w:rPr>
                <w:b/>
                <w:color w:val="365F91"/>
              </w:rPr>
              <w:t>лекотоварни</w:t>
            </w:r>
            <w:proofErr w:type="spellEnd"/>
            <w:r>
              <w:rPr>
                <w:b/>
                <w:color w:val="365F91"/>
              </w:rPr>
              <w:t xml:space="preserve"> </w:t>
            </w:r>
            <w:proofErr w:type="spellStart"/>
            <w:r>
              <w:rPr>
                <w:b/>
                <w:color w:val="365F91"/>
              </w:rPr>
              <w:t>автомобили</w:t>
            </w:r>
            <w:proofErr w:type="spellEnd"/>
          </w:p>
        </w:tc>
      </w:tr>
      <w:tr w:rsidR="008314AD" w14:paraId="7F518FE6" w14:textId="77777777" w:rsidTr="008314AD">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31FACF94" w14:textId="77777777" w:rsidR="008314AD" w:rsidRDefault="008314AD">
            <w:pPr>
              <w:tabs>
                <w:tab w:val="left" w:pos="-720"/>
                <w:tab w:val="left" w:pos="0"/>
                <w:tab w:val="left" w:pos="720"/>
              </w:tabs>
              <w:suppressAutoHyphens/>
              <w:rPr>
                <w:rFonts w:ascii="Arial" w:hAnsi="Arial" w:cs="Arial"/>
                <w:b/>
                <w:spacing w:val="-2"/>
                <w:sz w:val="22"/>
              </w:rPr>
            </w:pPr>
          </w:p>
        </w:tc>
        <w:tc>
          <w:tcPr>
            <w:tcW w:w="7836" w:type="dxa"/>
            <w:tcBorders>
              <w:top w:val="dotted" w:sz="4" w:space="0" w:color="auto"/>
              <w:left w:val="single" w:sz="4" w:space="0" w:color="auto"/>
              <w:bottom w:val="nil"/>
              <w:right w:val="single" w:sz="4" w:space="0" w:color="auto"/>
            </w:tcBorders>
          </w:tcPr>
          <w:p w14:paraId="7DFA1DAE" w14:textId="77777777" w:rsidR="008314AD" w:rsidRDefault="008314AD">
            <w:pPr>
              <w:tabs>
                <w:tab w:val="left" w:pos="-720"/>
                <w:tab w:val="left" w:pos="0"/>
                <w:tab w:val="left" w:pos="720"/>
              </w:tabs>
              <w:suppressAutoHyphens/>
              <w:rPr>
                <w:rFonts w:ascii="Arial" w:hAnsi="Arial" w:cs="Arial"/>
                <w:spacing w:val="-2"/>
                <w:sz w:val="22"/>
              </w:rPr>
            </w:pPr>
          </w:p>
        </w:tc>
      </w:tr>
      <w:tr w:rsidR="008314AD" w14:paraId="5190A7C1" w14:textId="77777777" w:rsidTr="008314AD">
        <w:trPr>
          <w:trHeight w:val="247"/>
        </w:trPr>
        <w:tc>
          <w:tcPr>
            <w:tcW w:w="2792" w:type="dxa"/>
            <w:gridSpan w:val="2"/>
            <w:tcBorders>
              <w:top w:val="single" w:sz="4" w:space="0" w:color="auto"/>
              <w:left w:val="single" w:sz="4" w:space="0" w:color="auto"/>
              <w:bottom w:val="single" w:sz="4" w:space="0" w:color="auto"/>
              <w:right w:val="single" w:sz="4" w:space="0" w:color="auto"/>
            </w:tcBorders>
            <w:hideMark/>
          </w:tcPr>
          <w:p w14:paraId="770A55C6" w14:textId="77777777" w:rsidR="008314AD" w:rsidRDefault="008314AD">
            <w:pPr>
              <w:tabs>
                <w:tab w:val="left" w:pos="-720"/>
                <w:tab w:val="left" w:pos="0"/>
                <w:tab w:val="left" w:pos="720"/>
              </w:tabs>
              <w:suppressAutoHyphens/>
              <w:rPr>
                <w:rFonts w:ascii="Arial" w:hAnsi="Arial" w:cs="Arial"/>
                <w:spacing w:val="-2"/>
                <w:sz w:val="22"/>
              </w:rPr>
            </w:pPr>
            <w:r>
              <w:rPr>
                <w:rFonts w:ascii="Arial" w:hAnsi="Arial" w:cs="Arial"/>
                <w:spacing w:val="-2"/>
                <w:sz w:val="22"/>
                <w:lang w:val="bg-BG"/>
              </w:rPr>
              <w:t>Бр. служители</w:t>
            </w:r>
            <w:r>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62898A6F" w14:textId="77777777" w:rsidR="008314AD" w:rsidRDefault="008314AD">
            <w:pPr>
              <w:tabs>
                <w:tab w:val="left" w:pos="-720"/>
                <w:tab w:val="left" w:pos="0"/>
                <w:tab w:val="left" w:pos="720"/>
              </w:tabs>
              <w:suppressAutoHyphens/>
              <w:rPr>
                <w:rFonts w:ascii="Arial" w:hAnsi="Arial" w:cs="Arial"/>
                <w:spacing w:val="-2"/>
                <w:sz w:val="22"/>
              </w:rPr>
            </w:pPr>
          </w:p>
        </w:tc>
      </w:tr>
      <w:tr w:rsidR="008314AD" w14:paraId="1BB0AFDC" w14:textId="77777777" w:rsidTr="008314AD">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hideMark/>
          </w:tcPr>
          <w:p w14:paraId="35807260" w14:textId="77777777" w:rsidR="008314AD" w:rsidRDefault="008314AD">
            <w:pPr>
              <w:tabs>
                <w:tab w:val="left" w:pos="-720"/>
                <w:tab w:val="left" w:pos="0"/>
                <w:tab w:val="left" w:pos="720"/>
              </w:tabs>
              <w:suppressAutoHyphens/>
              <w:spacing w:line="360" w:lineRule="auto"/>
              <w:jc w:val="center"/>
              <w:rPr>
                <w:rFonts w:ascii="Arial" w:hAnsi="Arial" w:cs="Arial"/>
                <w:b/>
                <w:spacing w:val="-2"/>
                <w:sz w:val="22"/>
                <w:lang w:val="bg-BG"/>
              </w:rPr>
            </w:pPr>
            <w:r>
              <w:rPr>
                <w:rFonts w:ascii="Arial" w:hAnsi="Arial" w:cs="Arial"/>
                <w:b/>
                <w:spacing w:val="-2"/>
                <w:sz w:val="22"/>
                <w:lang w:val="en-US"/>
              </w:rPr>
              <w:t xml:space="preserve">1. </w:t>
            </w:r>
            <w:r>
              <w:rPr>
                <w:rFonts w:ascii="Arial" w:hAnsi="Arial" w:cs="Arial"/>
                <w:b/>
                <w:spacing w:val="-2"/>
                <w:sz w:val="22"/>
                <w:lang w:val="bg-BG"/>
              </w:rPr>
              <w:t>ДЕКЛАРИРАМ :</w:t>
            </w:r>
          </w:p>
        </w:tc>
      </w:tr>
      <w:tr w:rsidR="008314AD" w14:paraId="7212ADE9" w14:textId="77777777" w:rsidTr="008314AD">
        <w:trPr>
          <w:cantSplit/>
          <w:trHeight w:val="479"/>
        </w:trPr>
        <w:tc>
          <w:tcPr>
            <w:tcW w:w="360" w:type="dxa"/>
            <w:tcBorders>
              <w:top w:val="single" w:sz="4" w:space="0" w:color="auto"/>
              <w:left w:val="single" w:sz="4" w:space="0" w:color="auto"/>
              <w:bottom w:val="single" w:sz="4" w:space="0" w:color="auto"/>
              <w:right w:val="single" w:sz="4" w:space="0" w:color="auto"/>
            </w:tcBorders>
          </w:tcPr>
          <w:p w14:paraId="64573C5F" w14:textId="77777777" w:rsidR="008314AD" w:rsidRDefault="008314AD" w:rsidP="008314AD">
            <w:pPr>
              <w:numPr>
                <w:ilvl w:val="0"/>
                <w:numId w:val="4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01B40439" w14:textId="77777777" w:rsidR="008314AD" w:rsidRDefault="008314AD">
            <w:pPr>
              <w:tabs>
                <w:tab w:val="left" w:pos="-720"/>
                <w:tab w:val="left" w:pos="0"/>
                <w:tab w:val="left" w:pos="720"/>
              </w:tabs>
              <w:suppressAutoHyphens/>
              <w:rPr>
                <w:rFonts w:ascii="Arial" w:hAnsi="Arial" w:cs="Arial"/>
                <w:spacing w:val="-2"/>
                <w:sz w:val="22"/>
                <w:lang w:val="ru-RU"/>
              </w:rPr>
            </w:pPr>
            <w:r>
              <w:rPr>
                <w:rFonts w:ascii="Arial" w:hAnsi="Arial" w:cs="Arial"/>
                <w:spacing w:val="-2"/>
                <w:sz w:val="22"/>
                <w:lang w:val="bg-BG"/>
              </w:rPr>
              <w:t xml:space="preserve"> Извършил съм оценка на риска</w:t>
            </w:r>
            <w:r>
              <w:rPr>
                <w:rFonts w:ascii="Arial" w:hAnsi="Arial" w:cs="Arial"/>
                <w:spacing w:val="-2"/>
                <w:sz w:val="22"/>
                <w:lang w:val="ru-RU"/>
              </w:rPr>
              <w:t xml:space="preserve">  </w:t>
            </w:r>
            <w:r>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8314AD" w14:paraId="03F10B43" w14:textId="77777777" w:rsidTr="008314AD">
        <w:trPr>
          <w:cantSplit/>
          <w:trHeight w:val="740"/>
        </w:trPr>
        <w:tc>
          <w:tcPr>
            <w:tcW w:w="360" w:type="dxa"/>
            <w:tcBorders>
              <w:top w:val="single" w:sz="4" w:space="0" w:color="auto"/>
              <w:left w:val="single" w:sz="4" w:space="0" w:color="auto"/>
              <w:bottom w:val="single" w:sz="4" w:space="0" w:color="auto"/>
              <w:right w:val="single" w:sz="4" w:space="0" w:color="auto"/>
            </w:tcBorders>
          </w:tcPr>
          <w:p w14:paraId="51A6AE1F" w14:textId="77777777" w:rsidR="008314AD" w:rsidRDefault="008314AD" w:rsidP="008314AD">
            <w:pPr>
              <w:numPr>
                <w:ilvl w:val="0"/>
                <w:numId w:val="4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0272AA04" w14:textId="77777777" w:rsidR="008314AD" w:rsidRDefault="008314AD">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8314AD" w14:paraId="158D389A" w14:textId="77777777" w:rsidTr="008314AD">
        <w:trPr>
          <w:cantSplit/>
          <w:trHeight w:val="1088"/>
        </w:trPr>
        <w:tc>
          <w:tcPr>
            <w:tcW w:w="360" w:type="dxa"/>
            <w:tcBorders>
              <w:top w:val="single" w:sz="4" w:space="0" w:color="auto"/>
              <w:left w:val="single" w:sz="4" w:space="0" w:color="auto"/>
              <w:bottom w:val="single" w:sz="4" w:space="0" w:color="auto"/>
              <w:right w:val="single" w:sz="4" w:space="0" w:color="auto"/>
            </w:tcBorders>
          </w:tcPr>
          <w:p w14:paraId="5149B879" w14:textId="77777777" w:rsidR="008314AD" w:rsidRDefault="008314AD" w:rsidP="008314AD">
            <w:pPr>
              <w:numPr>
                <w:ilvl w:val="0"/>
                <w:numId w:val="4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1436CE18" w14:textId="77777777" w:rsidR="008314AD" w:rsidRDefault="008314AD">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8314AD" w14:paraId="65FDA334" w14:textId="77777777" w:rsidTr="008314AD">
        <w:trPr>
          <w:cantSplit/>
          <w:trHeight w:val="479"/>
        </w:trPr>
        <w:tc>
          <w:tcPr>
            <w:tcW w:w="360" w:type="dxa"/>
            <w:tcBorders>
              <w:top w:val="single" w:sz="4" w:space="0" w:color="auto"/>
              <w:left w:val="single" w:sz="4" w:space="0" w:color="auto"/>
              <w:bottom w:val="single" w:sz="4" w:space="0" w:color="auto"/>
              <w:right w:val="single" w:sz="4" w:space="0" w:color="auto"/>
            </w:tcBorders>
          </w:tcPr>
          <w:p w14:paraId="65C1232A" w14:textId="77777777" w:rsidR="008314AD" w:rsidRDefault="008314AD" w:rsidP="008314AD">
            <w:pPr>
              <w:numPr>
                <w:ilvl w:val="0"/>
                <w:numId w:val="4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3D6EFD71" w14:textId="77777777" w:rsidR="008314AD" w:rsidRDefault="008314AD">
            <w:pPr>
              <w:tabs>
                <w:tab w:val="left" w:pos="-720"/>
                <w:tab w:val="left" w:pos="0"/>
                <w:tab w:val="left" w:pos="720"/>
              </w:tabs>
              <w:suppressAutoHyphens/>
              <w:rPr>
                <w:rFonts w:ascii="Arial" w:hAnsi="Arial" w:cs="Arial"/>
                <w:spacing w:val="-2"/>
                <w:sz w:val="22"/>
                <w:lang w:val="bg-BG"/>
              </w:rPr>
            </w:pPr>
            <w:r>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8314AD" w14:paraId="4F9A6D4F" w14:textId="77777777" w:rsidTr="008314AD">
        <w:trPr>
          <w:cantSplit/>
          <w:trHeight w:val="740"/>
        </w:trPr>
        <w:tc>
          <w:tcPr>
            <w:tcW w:w="360" w:type="dxa"/>
            <w:tcBorders>
              <w:top w:val="single" w:sz="4" w:space="0" w:color="auto"/>
              <w:left w:val="single" w:sz="4" w:space="0" w:color="auto"/>
              <w:bottom w:val="single" w:sz="4" w:space="0" w:color="auto"/>
              <w:right w:val="single" w:sz="4" w:space="0" w:color="auto"/>
            </w:tcBorders>
          </w:tcPr>
          <w:p w14:paraId="4E6AE2D9" w14:textId="77777777" w:rsidR="008314AD" w:rsidRDefault="008314AD" w:rsidP="008314AD">
            <w:pPr>
              <w:numPr>
                <w:ilvl w:val="0"/>
                <w:numId w:val="4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758D7A51" w14:textId="77777777" w:rsidR="008314AD" w:rsidRDefault="008314AD">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8314AD" w14:paraId="21B38964" w14:textId="77777777" w:rsidTr="008314AD">
        <w:trPr>
          <w:cantSplit/>
          <w:trHeight w:val="1465"/>
        </w:trPr>
        <w:tc>
          <w:tcPr>
            <w:tcW w:w="360" w:type="dxa"/>
            <w:tcBorders>
              <w:top w:val="single" w:sz="4" w:space="0" w:color="auto"/>
              <w:left w:val="single" w:sz="4" w:space="0" w:color="auto"/>
              <w:bottom w:val="single" w:sz="4" w:space="0" w:color="auto"/>
              <w:right w:val="single" w:sz="4" w:space="0" w:color="auto"/>
            </w:tcBorders>
          </w:tcPr>
          <w:p w14:paraId="72606183" w14:textId="77777777" w:rsidR="008314AD" w:rsidRDefault="008314AD" w:rsidP="008314AD">
            <w:pPr>
              <w:numPr>
                <w:ilvl w:val="0"/>
                <w:numId w:val="44"/>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7689DB6B" w14:textId="77777777" w:rsidR="008314AD" w:rsidRDefault="008314AD">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 xml:space="preserve">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w:t>
            </w:r>
            <w:proofErr w:type="spellStart"/>
            <w:r>
              <w:rPr>
                <w:rFonts w:ascii="Arial" w:hAnsi="Arial" w:cs="Arial"/>
                <w:spacing w:val="-2"/>
                <w:sz w:val="22"/>
                <w:lang w:val="bg-BG"/>
              </w:rPr>
              <w:t>притежащи</w:t>
            </w:r>
            <w:proofErr w:type="spellEnd"/>
            <w:r>
              <w:rPr>
                <w:rFonts w:ascii="Arial" w:hAnsi="Arial" w:cs="Arial"/>
                <w:spacing w:val="-2"/>
                <w:sz w:val="22"/>
                <w:lang w:val="bg-BG"/>
              </w:rPr>
              <w:t xml:space="preserve"> здравни книжки – (Наредба №15, ДВ бр.57/2006 г. За здравните изисквания на лица работещи във ....и водоснабдителни обекти) .</w:t>
            </w:r>
          </w:p>
        </w:tc>
      </w:tr>
      <w:tr w:rsidR="008314AD" w14:paraId="191A243C" w14:textId="77777777" w:rsidTr="008314AD">
        <w:trPr>
          <w:cantSplit/>
          <w:trHeight w:val="1088"/>
        </w:trPr>
        <w:tc>
          <w:tcPr>
            <w:tcW w:w="360" w:type="dxa"/>
            <w:tcBorders>
              <w:top w:val="single" w:sz="4" w:space="0" w:color="auto"/>
              <w:left w:val="single" w:sz="4" w:space="0" w:color="auto"/>
              <w:bottom w:val="single" w:sz="4" w:space="0" w:color="auto"/>
              <w:right w:val="single" w:sz="4" w:space="0" w:color="auto"/>
            </w:tcBorders>
          </w:tcPr>
          <w:p w14:paraId="7FAA7BFE" w14:textId="77777777" w:rsidR="008314AD" w:rsidRDefault="008314AD" w:rsidP="008314AD">
            <w:pPr>
              <w:numPr>
                <w:ilvl w:val="0"/>
                <w:numId w:val="44"/>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hideMark/>
          </w:tcPr>
          <w:p w14:paraId="4A63C818" w14:textId="77777777" w:rsidR="008314AD" w:rsidRDefault="008314AD">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Брой злополуки през последните две години:</w:t>
            </w:r>
          </w:p>
          <w:p w14:paraId="71000E44" w14:textId="77777777" w:rsidR="008314AD" w:rsidRDefault="008314AD" w:rsidP="008314AD">
            <w:pPr>
              <w:numPr>
                <w:ilvl w:val="0"/>
                <w:numId w:val="23"/>
              </w:numPr>
              <w:tabs>
                <w:tab w:val="left" w:pos="-720"/>
                <w:tab w:val="left" w:pos="0"/>
              </w:tabs>
              <w:suppressAutoHyphens/>
              <w:spacing w:line="360" w:lineRule="auto"/>
              <w:rPr>
                <w:rFonts w:ascii="Arial" w:hAnsi="Arial" w:cs="Arial"/>
                <w:spacing w:val="-2"/>
                <w:sz w:val="22"/>
                <w:lang w:val="bg-BG"/>
              </w:rPr>
            </w:pPr>
            <w:r>
              <w:rPr>
                <w:rFonts w:ascii="Arial" w:hAnsi="Arial" w:cs="Arial"/>
                <w:spacing w:val="-2"/>
                <w:sz w:val="22"/>
                <w:lang w:val="bg-BG"/>
              </w:rPr>
              <w:t>докладвани ................./загуба на време ...................за ..... год.</w:t>
            </w:r>
          </w:p>
          <w:p w14:paraId="2A3046D5" w14:textId="77777777" w:rsidR="008314AD" w:rsidRDefault="008314AD" w:rsidP="008314AD">
            <w:pPr>
              <w:numPr>
                <w:ilvl w:val="0"/>
                <w:numId w:val="23"/>
              </w:numPr>
              <w:tabs>
                <w:tab w:val="left" w:pos="-720"/>
                <w:tab w:val="left" w:pos="0"/>
              </w:tabs>
              <w:suppressAutoHyphens/>
              <w:spacing w:line="360" w:lineRule="auto"/>
              <w:rPr>
                <w:rFonts w:ascii="Arial" w:hAnsi="Arial" w:cs="Arial"/>
                <w:spacing w:val="-2"/>
                <w:sz w:val="22"/>
                <w:lang w:val="bg-BG"/>
              </w:rPr>
            </w:pPr>
            <w:r>
              <w:rPr>
                <w:rFonts w:ascii="Arial" w:hAnsi="Arial" w:cs="Arial"/>
                <w:spacing w:val="-2"/>
                <w:sz w:val="22"/>
                <w:lang w:val="bg-BG"/>
              </w:rPr>
              <w:t>докладвани ................/загуба на време ....................за ……….год.</w:t>
            </w:r>
          </w:p>
        </w:tc>
      </w:tr>
      <w:tr w:rsidR="008314AD" w14:paraId="7CE169D2" w14:textId="77777777" w:rsidTr="008314AD">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hideMark/>
          </w:tcPr>
          <w:p w14:paraId="1AECD6E2" w14:textId="77777777" w:rsidR="008314AD" w:rsidRDefault="008314AD">
            <w:pPr>
              <w:tabs>
                <w:tab w:val="left" w:pos="-720"/>
                <w:tab w:val="left" w:pos="0"/>
                <w:tab w:val="left" w:pos="720"/>
              </w:tabs>
              <w:suppressAutoHyphens/>
              <w:spacing w:line="360" w:lineRule="auto"/>
              <w:rPr>
                <w:rFonts w:ascii="Arial" w:hAnsi="Arial" w:cs="Arial"/>
                <w:b/>
                <w:spacing w:val="-2"/>
                <w:sz w:val="22"/>
                <w:lang w:val="en-US"/>
              </w:rPr>
            </w:pPr>
            <w:r>
              <w:rPr>
                <w:rFonts w:ascii="Arial" w:hAnsi="Arial" w:cs="Arial"/>
                <w:b/>
                <w:spacing w:val="-2"/>
                <w:sz w:val="22"/>
                <w:lang w:val="bg-BG"/>
              </w:rPr>
              <w:lastRenderedPageBreak/>
              <w:t>Ще докажа с документи горните твърдения в определения от Възложителя срок преди подписване на договора</w:t>
            </w:r>
          </w:p>
          <w:p w14:paraId="0AFC61B7" w14:textId="77777777" w:rsidR="008314AD" w:rsidRDefault="008314AD">
            <w:pPr>
              <w:tabs>
                <w:tab w:val="left" w:pos="-720"/>
                <w:tab w:val="left" w:pos="0"/>
                <w:tab w:val="left" w:pos="720"/>
              </w:tabs>
              <w:suppressAutoHyphens/>
              <w:spacing w:line="360" w:lineRule="auto"/>
              <w:rPr>
                <w:rFonts w:ascii="Arial" w:hAnsi="Arial" w:cs="Arial"/>
                <w:b/>
                <w:spacing w:val="-2"/>
                <w:sz w:val="22"/>
                <w:lang w:val="en-US"/>
              </w:rPr>
            </w:pPr>
            <w:r>
              <w:rPr>
                <w:rFonts w:ascii="Arial" w:hAnsi="Arial" w:cs="Arial"/>
                <w:b/>
                <w:color w:val="365F91"/>
                <w:spacing w:val="-2"/>
                <w:sz w:val="18"/>
                <w:szCs w:val="18"/>
                <w:lang w:val="bg-BG"/>
              </w:rPr>
              <w:t>По т.1</w:t>
            </w:r>
            <w:r>
              <w:rPr>
                <w:rFonts w:ascii="Arial" w:hAnsi="Arial" w:cs="Arial"/>
                <w:color w:val="365F91"/>
                <w:spacing w:val="-2"/>
                <w:sz w:val="18"/>
                <w:szCs w:val="18"/>
                <w:lang w:val="bg-BG"/>
              </w:rPr>
              <w:t>–</w:t>
            </w:r>
            <w:r>
              <w:rPr>
                <w:rFonts w:ascii="Arial" w:hAnsi="Arial" w:cs="Arial"/>
                <w:b/>
                <w:color w:val="365F91"/>
                <w:spacing w:val="-2"/>
                <w:sz w:val="18"/>
                <w:szCs w:val="18"/>
                <w:lang w:val="bg-BG"/>
              </w:rPr>
              <w:t>копия от карти за оценка на риска на основните професии/длъжности , извършващи  дейността „Поддръжка „</w:t>
            </w:r>
          </w:p>
          <w:p w14:paraId="0F3D5325" w14:textId="77777777" w:rsidR="008314AD" w:rsidRDefault="008314AD">
            <w:pPr>
              <w:tabs>
                <w:tab w:val="left" w:pos="-720"/>
                <w:tab w:val="left" w:pos="0"/>
                <w:tab w:val="left" w:pos="720"/>
              </w:tabs>
              <w:suppressAutoHyphens/>
              <w:spacing w:line="360" w:lineRule="auto"/>
              <w:rPr>
                <w:rFonts w:ascii="Arial" w:hAnsi="Arial" w:cs="Arial"/>
                <w:spacing w:val="-2"/>
                <w:sz w:val="22"/>
                <w:lang w:val="bg-BG"/>
              </w:rPr>
            </w:pPr>
            <w:proofErr w:type="spellStart"/>
            <w:r>
              <w:rPr>
                <w:rFonts w:ascii="Arial" w:hAnsi="Arial" w:cs="Arial"/>
                <w:spacing w:val="-2"/>
                <w:sz w:val="22"/>
                <w:lang w:val="bg-BG"/>
              </w:rPr>
              <w:t>Контрактор</w:t>
            </w:r>
            <w:proofErr w:type="spellEnd"/>
            <w:r>
              <w:rPr>
                <w:rFonts w:ascii="Arial" w:hAnsi="Arial" w:cs="Arial"/>
                <w:spacing w:val="-2"/>
                <w:sz w:val="22"/>
                <w:lang w:val="bg-BG"/>
              </w:rPr>
              <w:t>:</w:t>
            </w:r>
          </w:p>
          <w:p w14:paraId="3EAB659E" w14:textId="77777777" w:rsidR="008314AD" w:rsidRDefault="008314AD">
            <w:pPr>
              <w:tabs>
                <w:tab w:val="left" w:pos="-720"/>
                <w:tab w:val="left" w:pos="0"/>
                <w:tab w:val="left" w:pos="720"/>
              </w:tabs>
              <w:suppressAutoHyphens/>
              <w:spacing w:line="360" w:lineRule="auto"/>
              <w:rPr>
                <w:rFonts w:ascii="Arial" w:hAnsi="Arial" w:cs="Arial"/>
                <w:spacing w:val="-2"/>
                <w:sz w:val="22"/>
                <w:lang w:val="bg-BG"/>
              </w:rPr>
            </w:pPr>
            <w:r>
              <w:rPr>
                <w:rFonts w:ascii="Arial" w:hAnsi="Arial" w:cs="Arial"/>
                <w:spacing w:val="-2"/>
                <w:sz w:val="22"/>
                <w:lang w:val="bg-BG"/>
              </w:rPr>
              <w:t>Име........................................................................................................................................</w:t>
            </w:r>
          </w:p>
          <w:p w14:paraId="50663A8F" w14:textId="77777777" w:rsidR="008314AD" w:rsidRDefault="008314AD">
            <w:pPr>
              <w:tabs>
                <w:tab w:val="left" w:pos="-720"/>
                <w:tab w:val="left" w:pos="0"/>
                <w:tab w:val="left" w:pos="720"/>
              </w:tabs>
              <w:suppressAutoHyphens/>
              <w:spacing w:line="360" w:lineRule="auto"/>
              <w:rPr>
                <w:rFonts w:ascii="Arial" w:hAnsi="Arial" w:cs="Arial"/>
                <w:b/>
                <w:spacing w:val="-2"/>
                <w:sz w:val="22"/>
                <w:lang w:val="bg-BG"/>
              </w:rPr>
            </w:pPr>
            <w:r>
              <w:rPr>
                <w:rFonts w:ascii="Arial" w:hAnsi="Arial" w:cs="Arial"/>
                <w:spacing w:val="-2"/>
                <w:sz w:val="22"/>
                <w:lang w:val="bg-BG"/>
              </w:rPr>
              <w:t>Позиция ............................................/ подпис................................../дата ..........................</w:t>
            </w:r>
          </w:p>
        </w:tc>
      </w:tr>
    </w:tbl>
    <w:p w14:paraId="6EA59060" w14:textId="77777777" w:rsidR="008314AD" w:rsidRDefault="008314AD" w:rsidP="008314AD">
      <w:pPr>
        <w:pStyle w:val="Title"/>
        <w:rPr>
          <w:rFonts w:ascii="Arial" w:hAnsi="Arial" w:cs="Arial"/>
          <w:sz w:val="22"/>
          <w:szCs w:val="22"/>
          <w:lang w:val="bg-BG"/>
        </w:rPr>
      </w:pPr>
    </w:p>
    <w:p w14:paraId="60A0B313" w14:textId="77777777" w:rsidR="008314AD" w:rsidRDefault="008314AD" w:rsidP="008314AD">
      <w:pPr>
        <w:pStyle w:val="Title"/>
        <w:rPr>
          <w:rFonts w:ascii="Arial" w:hAnsi="Arial" w:cs="Arial"/>
          <w:sz w:val="22"/>
          <w:szCs w:val="22"/>
        </w:rPr>
      </w:pPr>
      <w:r>
        <w:rPr>
          <w:rFonts w:ascii="Arial" w:hAnsi="Arial" w:cs="Arial"/>
          <w:sz w:val="22"/>
          <w:szCs w:val="22"/>
        </w:rPr>
        <w:t>Д Е К Л А Р А Ц И Я</w:t>
      </w:r>
      <w:r>
        <w:rPr>
          <w:rFonts w:ascii="Arial" w:hAnsi="Arial" w:cs="Arial"/>
          <w:sz w:val="22"/>
          <w:szCs w:val="22"/>
          <w:lang w:val="ru-RU"/>
        </w:rPr>
        <w:t xml:space="preserve"> </w:t>
      </w:r>
    </w:p>
    <w:p w14:paraId="1002D804" w14:textId="77777777" w:rsidR="008314AD" w:rsidRDefault="008314AD" w:rsidP="008314AD">
      <w:pPr>
        <w:pStyle w:val="Title"/>
        <w:rPr>
          <w:rFonts w:ascii="Arial" w:hAnsi="Arial" w:cs="Arial"/>
          <w:b w:val="0"/>
          <w:sz w:val="22"/>
          <w:szCs w:val="22"/>
        </w:rPr>
      </w:pPr>
      <w:r>
        <w:rPr>
          <w:rFonts w:ascii="Arial" w:hAnsi="Arial" w:cs="Arial"/>
          <w:b w:val="0"/>
          <w:spacing w:val="-2"/>
          <w:sz w:val="22"/>
        </w:rPr>
        <w:t xml:space="preserve">За осигурена  техническа поддръжка,  и проверка на използваните от </w:t>
      </w:r>
      <w:proofErr w:type="spellStart"/>
      <w:r>
        <w:rPr>
          <w:rFonts w:ascii="Arial" w:hAnsi="Arial" w:cs="Arial"/>
          <w:b w:val="0"/>
          <w:spacing w:val="-2"/>
          <w:sz w:val="22"/>
        </w:rPr>
        <w:t>контрактора</w:t>
      </w:r>
      <w:proofErr w:type="spellEnd"/>
      <w:r>
        <w:rPr>
          <w:rFonts w:ascii="Arial" w:hAnsi="Arial" w:cs="Arial"/>
          <w:b w:val="0"/>
          <w:spacing w:val="-2"/>
          <w:sz w:val="22"/>
        </w:rPr>
        <w:t xml:space="preserve">  машини и оборудване съобразно предмета на договора</w:t>
      </w:r>
    </w:p>
    <w:p w14:paraId="5825CB72" w14:textId="77777777" w:rsidR="008314AD" w:rsidRDefault="008314AD" w:rsidP="008314AD">
      <w:pPr>
        <w:pStyle w:val="Title"/>
        <w:rPr>
          <w:rFonts w:ascii="Arial" w:hAnsi="Arial" w:cs="Arial"/>
          <w:sz w:val="22"/>
          <w:szCs w:val="22"/>
          <w:lang w:val="ru-RU"/>
        </w:rPr>
      </w:pPr>
    </w:p>
    <w:p w14:paraId="3CFAC4E2" w14:textId="77777777" w:rsidR="008314AD" w:rsidRDefault="008314AD" w:rsidP="008314AD">
      <w:pPr>
        <w:pStyle w:val="Title"/>
        <w:jc w:val="left"/>
        <w:rPr>
          <w:rFonts w:ascii="Arial" w:hAnsi="Arial" w:cs="Arial"/>
          <w:b w:val="0"/>
          <w:bCs w:val="0"/>
          <w:sz w:val="22"/>
          <w:szCs w:val="22"/>
          <w:lang w:val="bg-BG"/>
        </w:rPr>
      </w:pPr>
      <w:r>
        <w:rPr>
          <w:rFonts w:ascii="Arial" w:hAnsi="Arial" w:cs="Arial"/>
          <w:b w:val="0"/>
          <w:bCs w:val="0"/>
          <w:sz w:val="22"/>
          <w:szCs w:val="22"/>
        </w:rPr>
        <w:t>Долуподписаният ........................................................................................................................................</w:t>
      </w:r>
    </w:p>
    <w:p w14:paraId="7B5FDE3A" w14:textId="77777777" w:rsidR="008314AD" w:rsidRDefault="008314AD" w:rsidP="008314AD">
      <w:pPr>
        <w:pStyle w:val="Title"/>
        <w:rPr>
          <w:rFonts w:ascii="Arial" w:hAnsi="Arial" w:cs="Arial"/>
          <w:b w:val="0"/>
          <w:bCs w:val="0"/>
          <w:i/>
          <w:iCs/>
          <w:sz w:val="22"/>
          <w:szCs w:val="22"/>
        </w:rPr>
      </w:pPr>
      <w:r>
        <w:rPr>
          <w:rFonts w:ascii="Arial" w:hAnsi="Arial" w:cs="Arial"/>
          <w:b w:val="0"/>
          <w:bCs w:val="0"/>
          <w:i/>
          <w:iCs/>
          <w:sz w:val="22"/>
          <w:szCs w:val="22"/>
        </w:rPr>
        <w:t>/трите имена/</w:t>
      </w:r>
    </w:p>
    <w:p w14:paraId="27DD45E4" w14:textId="77777777" w:rsidR="008314AD" w:rsidRDefault="008314AD" w:rsidP="008314AD">
      <w:pPr>
        <w:pStyle w:val="Title"/>
        <w:jc w:val="left"/>
        <w:rPr>
          <w:rFonts w:ascii="Arial" w:hAnsi="Arial" w:cs="Arial"/>
          <w:b w:val="0"/>
          <w:bCs w:val="0"/>
          <w:sz w:val="22"/>
          <w:szCs w:val="22"/>
        </w:rPr>
      </w:pPr>
      <w:r>
        <w:rPr>
          <w:rFonts w:ascii="Arial" w:hAnsi="Arial" w:cs="Arial"/>
          <w:b w:val="0"/>
          <w:bCs w:val="0"/>
          <w:sz w:val="22"/>
          <w:szCs w:val="22"/>
        </w:rPr>
        <w:t>Представляващ фирма :.............................................................................................................................</w:t>
      </w:r>
    </w:p>
    <w:p w14:paraId="6ECF082D" w14:textId="77777777" w:rsidR="008314AD" w:rsidRDefault="008314AD" w:rsidP="008314AD">
      <w:pPr>
        <w:pStyle w:val="Title"/>
        <w:jc w:val="left"/>
        <w:rPr>
          <w:rFonts w:ascii="Arial" w:hAnsi="Arial" w:cs="Arial"/>
          <w:b w:val="0"/>
        </w:rPr>
      </w:pPr>
      <w:r>
        <w:rPr>
          <w:rFonts w:ascii="Arial" w:hAnsi="Arial" w:cs="Arial"/>
          <w:b w:val="0"/>
        </w:rPr>
        <w:t>Като : .............................................................................................................................................................</w:t>
      </w:r>
    </w:p>
    <w:p w14:paraId="1779AA13" w14:textId="77777777" w:rsidR="008314AD" w:rsidRDefault="008314AD" w:rsidP="008314AD">
      <w:pPr>
        <w:jc w:val="center"/>
        <w:rPr>
          <w:rFonts w:ascii="Arial" w:hAnsi="Arial" w:cs="Arial"/>
          <w:b/>
          <w:bCs/>
          <w:sz w:val="22"/>
          <w:szCs w:val="22"/>
          <w:lang w:val="bg-BG"/>
        </w:rPr>
      </w:pPr>
      <w:r>
        <w:rPr>
          <w:rFonts w:ascii="Arial" w:hAnsi="Arial" w:cs="Arial"/>
          <w:b/>
          <w:bCs/>
          <w:sz w:val="22"/>
          <w:szCs w:val="22"/>
          <w:lang w:val="bg-BG"/>
        </w:rPr>
        <w:t>Декларирам:</w:t>
      </w:r>
    </w:p>
    <w:p w14:paraId="317E5AF8" w14:textId="77777777" w:rsidR="008314AD" w:rsidRDefault="008314AD" w:rsidP="008314AD">
      <w:pPr>
        <w:jc w:val="both"/>
        <w:rPr>
          <w:rFonts w:ascii="Arial" w:hAnsi="Arial" w:cs="Arial"/>
          <w:sz w:val="22"/>
          <w:szCs w:val="22"/>
          <w:lang w:val="bg-BG"/>
        </w:rPr>
      </w:pPr>
    </w:p>
    <w:p w14:paraId="57749B2F" w14:textId="77777777" w:rsidR="008314AD" w:rsidRDefault="008314AD" w:rsidP="008314AD">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2F7231AB" w14:textId="77777777" w:rsidR="008314AD" w:rsidRDefault="008314AD" w:rsidP="008314AD">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Същите </w:t>
      </w:r>
      <w:r>
        <w:rPr>
          <w:rFonts w:ascii="Arial" w:hAnsi="Arial" w:cs="Arial"/>
          <w:b/>
          <w:bCs/>
          <w:sz w:val="22"/>
          <w:szCs w:val="22"/>
          <w:lang w:val="bg-BG"/>
        </w:rPr>
        <w:t>са в съответствие</w:t>
      </w:r>
      <w:r>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4AE82D8F" w14:textId="77777777" w:rsidR="008314AD" w:rsidRDefault="008314AD" w:rsidP="008314AD">
      <w:pPr>
        <w:jc w:val="both"/>
        <w:rPr>
          <w:rFonts w:ascii="Arial" w:hAnsi="Arial" w:cs="Arial"/>
          <w:sz w:val="22"/>
          <w:szCs w:val="22"/>
          <w:lang w:val="bg-BG"/>
        </w:rPr>
      </w:pPr>
    </w:p>
    <w:p w14:paraId="4828A8E1" w14:textId="77777777" w:rsidR="008314AD" w:rsidRDefault="008314AD" w:rsidP="008314AD">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Pr>
          <w:rFonts w:ascii="Arial" w:hAnsi="Arial" w:cs="Arial"/>
          <w:b/>
          <w:bCs/>
          <w:sz w:val="22"/>
          <w:szCs w:val="22"/>
          <w:lang w:val="bg-BG"/>
        </w:rPr>
        <w:t xml:space="preserve">СЕ СПАЗВАТ  </w:t>
      </w:r>
      <w:r>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5AE3A916" w14:textId="77777777" w:rsidR="008314AD" w:rsidRDefault="008314AD" w:rsidP="008314AD">
      <w:pPr>
        <w:jc w:val="both"/>
        <w:rPr>
          <w:rFonts w:ascii="Arial" w:hAnsi="Arial" w:cs="Arial"/>
          <w:sz w:val="22"/>
          <w:szCs w:val="22"/>
          <w:lang w:val="bg-BG"/>
        </w:rPr>
      </w:pPr>
    </w:p>
    <w:p w14:paraId="6ADA99AA" w14:textId="77777777" w:rsidR="008314AD" w:rsidRDefault="008314AD" w:rsidP="008314AD">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Pr>
          <w:rFonts w:ascii="Arial" w:hAnsi="Arial" w:cs="Arial"/>
          <w:b/>
          <w:bCs/>
          <w:sz w:val="22"/>
          <w:szCs w:val="22"/>
          <w:lang w:val="bg-BG"/>
        </w:rPr>
        <w:t xml:space="preserve">СЕ СПАЗВАТ </w:t>
      </w:r>
      <w:r>
        <w:rPr>
          <w:rFonts w:ascii="Arial" w:hAnsi="Arial" w:cs="Arial"/>
          <w:sz w:val="22"/>
          <w:szCs w:val="22"/>
          <w:lang w:val="bg-BG"/>
        </w:rPr>
        <w:t>изискванията на действащата нормативна уредба:</w:t>
      </w:r>
    </w:p>
    <w:p w14:paraId="5F460571" w14:textId="77777777" w:rsidR="008314AD" w:rsidRDefault="008314AD" w:rsidP="008314AD">
      <w:pPr>
        <w:ind w:left="720" w:hanging="540"/>
        <w:jc w:val="both"/>
        <w:rPr>
          <w:rFonts w:ascii="Arial" w:hAnsi="Arial" w:cs="Arial"/>
          <w:sz w:val="22"/>
          <w:szCs w:val="22"/>
          <w:lang w:val="bg-BG"/>
        </w:rPr>
      </w:pPr>
    </w:p>
    <w:p w14:paraId="1C4BB577" w14:textId="77777777" w:rsidR="008314AD" w:rsidRDefault="008314AD" w:rsidP="008314AD">
      <w:pPr>
        <w:pStyle w:val="Bullet"/>
        <w:numPr>
          <w:ilvl w:val="1"/>
          <w:numId w:val="45"/>
        </w:numPr>
        <w:rPr>
          <w:rFonts w:ascii="Arial" w:hAnsi="Arial" w:cs="Arial"/>
          <w:sz w:val="22"/>
          <w:szCs w:val="22"/>
          <w:lang w:val="bg-BG"/>
        </w:rPr>
      </w:pPr>
      <w:r>
        <w:rPr>
          <w:rFonts w:ascii="Arial" w:hAnsi="Arial" w:cs="Arial"/>
          <w:sz w:val="22"/>
          <w:szCs w:val="22"/>
          <w:lang w:val="bg-BG"/>
        </w:rPr>
        <w:t xml:space="preserve">Наредба №16-116 за техническа експлоатация на </w:t>
      </w:r>
      <w:proofErr w:type="spellStart"/>
      <w:r>
        <w:rPr>
          <w:rFonts w:ascii="Arial" w:hAnsi="Arial" w:cs="Arial"/>
          <w:sz w:val="22"/>
          <w:szCs w:val="22"/>
          <w:lang w:val="bg-BG"/>
        </w:rPr>
        <w:t>енергообзавеждането</w:t>
      </w:r>
      <w:proofErr w:type="spellEnd"/>
      <w:r>
        <w:rPr>
          <w:rFonts w:ascii="Arial" w:hAnsi="Arial" w:cs="Arial"/>
          <w:sz w:val="22"/>
          <w:szCs w:val="22"/>
          <w:lang w:val="bg-BG"/>
        </w:rPr>
        <w:t>;</w:t>
      </w:r>
    </w:p>
    <w:p w14:paraId="1F7D61E9" w14:textId="77777777" w:rsidR="008314AD" w:rsidRDefault="008314AD" w:rsidP="008314AD">
      <w:pPr>
        <w:pStyle w:val="Bullet"/>
        <w:numPr>
          <w:ilvl w:val="1"/>
          <w:numId w:val="45"/>
        </w:numPr>
        <w:ind w:right="-452"/>
        <w:rPr>
          <w:rFonts w:ascii="Arial" w:hAnsi="Arial" w:cs="Arial"/>
          <w:sz w:val="22"/>
          <w:szCs w:val="22"/>
          <w:lang w:val="bg-BG"/>
        </w:rPr>
      </w:pPr>
      <w:r>
        <w:rPr>
          <w:rFonts w:ascii="Arial" w:hAnsi="Arial" w:cs="Arial"/>
          <w:sz w:val="22"/>
          <w:szCs w:val="22"/>
          <w:lang w:val="bg-BG"/>
        </w:rPr>
        <w:t>Наредба №3 за устройството на електрическите уредби и електропроводните линии</w:t>
      </w:r>
    </w:p>
    <w:p w14:paraId="2821ECA8" w14:textId="77777777" w:rsidR="008314AD" w:rsidRDefault="008314AD" w:rsidP="008314AD">
      <w:pPr>
        <w:pStyle w:val="Bullet"/>
        <w:numPr>
          <w:ilvl w:val="1"/>
          <w:numId w:val="45"/>
        </w:numPr>
        <w:ind w:right="-332"/>
        <w:rPr>
          <w:rFonts w:ascii="Arial" w:hAnsi="Arial" w:cs="Arial"/>
          <w:sz w:val="22"/>
          <w:szCs w:val="22"/>
          <w:lang w:val="bg-BG"/>
        </w:rPr>
      </w:pPr>
      <w:r>
        <w:rPr>
          <w:rFonts w:ascii="Arial" w:hAnsi="Arial" w:cs="Arial"/>
          <w:sz w:val="22"/>
          <w:szCs w:val="22"/>
          <w:lang w:val="bg-BG"/>
        </w:rPr>
        <w:t>Наредба №</w:t>
      </w:r>
      <w:r>
        <w:rPr>
          <w:rFonts w:ascii="Arial" w:hAnsi="Arial" w:cs="Arial"/>
          <w:sz w:val="22"/>
          <w:szCs w:val="22"/>
          <w:lang w:val="en-US"/>
        </w:rPr>
        <w:t xml:space="preserve"> 1 </w:t>
      </w:r>
      <w:r>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3880A7AC" w14:textId="77777777" w:rsidR="008314AD" w:rsidRDefault="008314AD" w:rsidP="008314AD">
      <w:pPr>
        <w:pStyle w:val="Bullet"/>
        <w:numPr>
          <w:ilvl w:val="1"/>
          <w:numId w:val="45"/>
        </w:numPr>
        <w:rPr>
          <w:rFonts w:ascii="Arial" w:hAnsi="Arial" w:cs="Arial"/>
          <w:sz w:val="22"/>
          <w:szCs w:val="22"/>
          <w:lang w:val="bg-BG"/>
        </w:rPr>
      </w:pPr>
      <w:r>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3AAD45A1" w14:textId="77777777" w:rsidR="008314AD" w:rsidRDefault="008314AD" w:rsidP="008314AD">
      <w:pPr>
        <w:pStyle w:val="Bullet"/>
        <w:numPr>
          <w:ilvl w:val="1"/>
          <w:numId w:val="45"/>
        </w:numPr>
        <w:rPr>
          <w:rFonts w:ascii="Arial" w:hAnsi="Arial" w:cs="Arial"/>
          <w:sz w:val="22"/>
          <w:szCs w:val="22"/>
          <w:lang w:val="bg-BG"/>
        </w:rPr>
      </w:pPr>
      <w:r>
        <w:rPr>
          <w:rFonts w:ascii="Arial" w:hAnsi="Arial" w:cs="Arial"/>
          <w:sz w:val="22"/>
          <w:szCs w:val="22"/>
          <w:lang w:val="bg-BG"/>
        </w:rPr>
        <w:t xml:space="preserve">Правилник по БЗР по електрообзавеждането с напрежение до 1000 </w:t>
      </w:r>
      <w:r>
        <w:rPr>
          <w:rFonts w:ascii="Arial" w:hAnsi="Arial" w:cs="Arial"/>
          <w:sz w:val="22"/>
          <w:szCs w:val="22"/>
          <w:lang w:val="en-US"/>
        </w:rPr>
        <w:t>V</w:t>
      </w:r>
      <w:r>
        <w:rPr>
          <w:rFonts w:ascii="Arial" w:hAnsi="Arial" w:cs="Arial"/>
          <w:sz w:val="22"/>
          <w:szCs w:val="22"/>
          <w:lang w:val="bg-BG"/>
        </w:rPr>
        <w:t>.</w:t>
      </w:r>
    </w:p>
    <w:p w14:paraId="24550AA8" w14:textId="77777777" w:rsidR="008314AD" w:rsidRDefault="008314AD" w:rsidP="008314AD">
      <w:pPr>
        <w:ind w:left="266"/>
        <w:jc w:val="both"/>
        <w:rPr>
          <w:rFonts w:ascii="Arial" w:hAnsi="Arial" w:cs="Arial"/>
          <w:sz w:val="22"/>
          <w:szCs w:val="22"/>
          <w:lang w:val="bg-BG"/>
        </w:rPr>
      </w:pPr>
    </w:p>
    <w:p w14:paraId="6D868859" w14:textId="77777777" w:rsidR="008314AD" w:rsidRDefault="008314AD" w:rsidP="008314AD">
      <w:pPr>
        <w:numPr>
          <w:ilvl w:val="0"/>
          <w:numId w:val="24"/>
        </w:numPr>
        <w:ind w:hanging="720"/>
        <w:jc w:val="both"/>
        <w:rPr>
          <w:rFonts w:ascii="Arial" w:hAnsi="Arial" w:cs="Arial"/>
          <w:sz w:val="22"/>
          <w:szCs w:val="22"/>
          <w:lang w:val="bg-BG"/>
        </w:rPr>
      </w:pPr>
      <w:r>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Pr>
          <w:rFonts w:ascii="Arial" w:hAnsi="Arial" w:cs="Arial"/>
          <w:b/>
          <w:bCs/>
          <w:sz w:val="22"/>
          <w:szCs w:val="22"/>
          <w:lang w:val="bg-BG"/>
        </w:rPr>
        <w:t xml:space="preserve">ОСИГУРЕНО </w:t>
      </w:r>
      <w:r>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Pr>
          <w:rFonts w:ascii="Arial" w:hAnsi="Arial" w:cs="Arial"/>
          <w:sz w:val="22"/>
          <w:szCs w:val="22"/>
          <w:lang w:val="bg-BG"/>
        </w:rPr>
        <w:tab/>
      </w:r>
      <w:r>
        <w:rPr>
          <w:rFonts w:ascii="Arial" w:hAnsi="Arial" w:cs="Arial"/>
          <w:sz w:val="22"/>
          <w:szCs w:val="22"/>
          <w:lang w:val="bg-BG"/>
        </w:rPr>
        <w:tab/>
      </w:r>
    </w:p>
    <w:p w14:paraId="5D29BCCF" w14:textId="77777777" w:rsidR="008314AD" w:rsidRDefault="008314AD" w:rsidP="008314AD">
      <w:pPr>
        <w:ind w:left="360"/>
        <w:jc w:val="both"/>
        <w:rPr>
          <w:rFonts w:ascii="Arial" w:hAnsi="Arial" w:cs="Arial"/>
          <w:sz w:val="22"/>
          <w:szCs w:val="22"/>
          <w:lang w:val="bg-BG"/>
        </w:rPr>
      </w:pPr>
    </w:p>
    <w:p w14:paraId="253D426B" w14:textId="77777777" w:rsidR="008314AD" w:rsidRDefault="008314AD" w:rsidP="008314AD">
      <w:pPr>
        <w:ind w:left="360"/>
        <w:jc w:val="both"/>
        <w:rPr>
          <w:rFonts w:ascii="Arial" w:hAnsi="Arial" w:cs="Arial"/>
          <w:sz w:val="22"/>
          <w:szCs w:val="22"/>
          <w:lang w:val="bg-BG"/>
        </w:rPr>
      </w:pPr>
      <w:r>
        <w:rPr>
          <w:rFonts w:ascii="Arial" w:hAnsi="Arial" w:cs="Arial"/>
          <w:sz w:val="22"/>
          <w:szCs w:val="22"/>
          <w:lang w:val="bg-BG"/>
        </w:rPr>
        <w:t>Подпис:</w:t>
      </w:r>
    </w:p>
    <w:p w14:paraId="3A29C7F5" w14:textId="77777777" w:rsidR="008314AD" w:rsidRDefault="008314AD" w:rsidP="008314AD">
      <w:pPr>
        <w:ind w:left="360"/>
        <w:jc w:val="both"/>
        <w:rPr>
          <w:rFonts w:ascii="Arial" w:hAnsi="Arial" w:cs="Arial"/>
          <w:sz w:val="22"/>
          <w:szCs w:val="22"/>
          <w:lang w:val="bg-BG"/>
        </w:rPr>
      </w:pPr>
    </w:p>
    <w:p w14:paraId="6FE8C79C" w14:textId="77777777" w:rsidR="008314AD" w:rsidRDefault="008314AD" w:rsidP="008314AD">
      <w:pPr>
        <w:ind w:left="360"/>
        <w:jc w:val="both"/>
        <w:rPr>
          <w:rFonts w:ascii="Arial" w:hAnsi="Arial" w:cs="Arial"/>
        </w:rPr>
      </w:pPr>
      <w:r>
        <w:rPr>
          <w:rFonts w:ascii="Arial" w:hAnsi="Arial" w:cs="Arial"/>
          <w:sz w:val="22"/>
          <w:szCs w:val="22"/>
          <w:lang w:val="bg-BG"/>
        </w:rPr>
        <w:t>дата............../...........</w:t>
      </w:r>
    </w:p>
    <w:p w14:paraId="656C0E8F" w14:textId="77777777" w:rsidR="00E94EBA" w:rsidRDefault="00E94EBA" w:rsidP="00E94EBA">
      <w:pPr>
        <w:keepNext/>
        <w:spacing w:before="240" w:after="60"/>
        <w:jc w:val="center"/>
        <w:outlineLvl w:val="0"/>
        <w:rPr>
          <w:b/>
          <w:bCs/>
          <w:kern w:val="32"/>
          <w:sz w:val="32"/>
          <w:szCs w:val="32"/>
          <w:lang w:val="bg-BG"/>
        </w:rPr>
      </w:pPr>
    </w:p>
    <w:p w14:paraId="656C0E90" w14:textId="77777777" w:rsidR="00E94EBA" w:rsidRDefault="00E94EBA" w:rsidP="00E94EBA">
      <w:pPr>
        <w:keepNext/>
        <w:spacing w:before="240" w:after="60"/>
        <w:jc w:val="center"/>
        <w:outlineLvl w:val="0"/>
        <w:rPr>
          <w:b/>
          <w:bCs/>
          <w:kern w:val="32"/>
          <w:sz w:val="32"/>
          <w:szCs w:val="32"/>
          <w:lang w:val="bg-BG"/>
        </w:rPr>
      </w:pPr>
    </w:p>
    <w:p w14:paraId="656C0E91" w14:textId="77777777" w:rsidR="00E94EBA" w:rsidRDefault="00E94EBA" w:rsidP="00E94EBA">
      <w:pPr>
        <w:keepNext/>
        <w:spacing w:before="240" w:after="60"/>
        <w:jc w:val="center"/>
        <w:outlineLvl w:val="0"/>
        <w:rPr>
          <w:b/>
          <w:bCs/>
          <w:kern w:val="32"/>
          <w:sz w:val="32"/>
          <w:szCs w:val="32"/>
          <w:lang w:val="bg-BG"/>
        </w:rPr>
      </w:pPr>
    </w:p>
    <w:p w14:paraId="656C0E92" w14:textId="77777777" w:rsidR="00E94EBA" w:rsidRDefault="00E94EBA" w:rsidP="00E94EBA">
      <w:pPr>
        <w:keepNext/>
        <w:spacing w:before="240" w:after="60"/>
        <w:jc w:val="center"/>
        <w:outlineLvl w:val="0"/>
        <w:rPr>
          <w:b/>
          <w:bCs/>
          <w:kern w:val="32"/>
          <w:sz w:val="32"/>
          <w:szCs w:val="32"/>
          <w:lang w:val="bg-BG"/>
        </w:rPr>
      </w:pPr>
    </w:p>
    <w:p w14:paraId="656C0E93" w14:textId="77777777" w:rsidR="00E94EBA" w:rsidRDefault="00E94EBA" w:rsidP="00E94EBA">
      <w:pPr>
        <w:keepNext/>
        <w:spacing w:before="240" w:after="60"/>
        <w:jc w:val="center"/>
        <w:outlineLvl w:val="0"/>
        <w:rPr>
          <w:b/>
          <w:bCs/>
          <w:kern w:val="32"/>
          <w:sz w:val="32"/>
          <w:szCs w:val="32"/>
          <w:lang w:val="bg-BG"/>
        </w:rPr>
      </w:pPr>
    </w:p>
    <w:p w14:paraId="656C0E94" w14:textId="77777777" w:rsidR="00E94EBA" w:rsidRDefault="00E94EBA" w:rsidP="00E94EBA">
      <w:pPr>
        <w:keepNext/>
        <w:spacing w:before="240" w:after="60"/>
        <w:jc w:val="center"/>
        <w:outlineLvl w:val="0"/>
        <w:rPr>
          <w:b/>
          <w:bCs/>
          <w:kern w:val="32"/>
          <w:sz w:val="32"/>
          <w:szCs w:val="32"/>
          <w:lang w:val="bg-BG"/>
        </w:rPr>
      </w:pPr>
    </w:p>
    <w:p w14:paraId="656C0E95" w14:textId="77777777" w:rsidR="00E94EBA" w:rsidRDefault="00E94EBA" w:rsidP="00E94EBA">
      <w:pPr>
        <w:keepNext/>
        <w:spacing w:before="240" w:after="60"/>
        <w:jc w:val="center"/>
        <w:outlineLvl w:val="0"/>
        <w:rPr>
          <w:b/>
          <w:bCs/>
          <w:kern w:val="32"/>
          <w:sz w:val="32"/>
          <w:szCs w:val="32"/>
          <w:lang w:val="bg-BG"/>
        </w:rPr>
      </w:pPr>
    </w:p>
    <w:p w14:paraId="656C0E96" w14:textId="77777777" w:rsidR="00E94EBA" w:rsidRDefault="00E94EBA" w:rsidP="00E94EBA">
      <w:pPr>
        <w:keepNext/>
        <w:spacing w:before="240" w:after="60"/>
        <w:jc w:val="center"/>
        <w:outlineLvl w:val="0"/>
        <w:rPr>
          <w:b/>
          <w:bCs/>
          <w:kern w:val="32"/>
          <w:sz w:val="32"/>
          <w:szCs w:val="32"/>
          <w:lang w:val="bg-BG"/>
        </w:rPr>
      </w:pPr>
    </w:p>
    <w:p w14:paraId="656C0E97" w14:textId="77777777" w:rsidR="00E94EBA" w:rsidRDefault="00E94EBA" w:rsidP="00E94EBA">
      <w:pPr>
        <w:keepNext/>
        <w:spacing w:before="240" w:after="60"/>
        <w:jc w:val="center"/>
        <w:outlineLvl w:val="0"/>
        <w:rPr>
          <w:b/>
          <w:bCs/>
          <w:kern w:val="32"/>
          <w:sz w:val="32"/>
          <w:szCs w:val="32"/>
          <w:lang w:val="bg-BG"/>
        </w:rPr>
      </w:pPr>
    </w:p>
    <w:p w14:paraId="656C0E98" w14:textId="77777777" w:rsidR="00E94EBA" w:rsidRDefault="00E94EBA" w:rsidP="00E94EBA">
      <w:pPr>
        <w:keepNext/>
        <w:spacing w:before="240" w:after="60"/>
        <w:jc w:val="center"/>
        <w:outlineLvl w:val="0"/>
        <w:rPr>
          <w:b/>
          <w:bCs/>
          <w:kern w:val="32"/>
          <w:sz w:val="32"/>
          <w:szCs w:val="32"/>
          <w:lang w:val="bg-BG"/>
        </w:rPr>
      </w:pPr>
      <w:r w:rsidRPr="00E94EBA">
        <w:rPr>
          <w:b/>
          <w:bCs/>
          <w:kern w:val="32"/>
          <w:sz w:val="32"/>
          <w:szCs w:val="32"/>
          <w:lang w:val="bg-BG"/>
        </w:rPr>
        <w:t>РЕШЕНИЕ ЗА ОТКРИВАНЕ НА ПРОЦЕДУРА ЗА ВЪЗЛАГАНЕ НА ОБЩЕСТВЕНА ПОРЪЧКА</w:t>
      </w:r>
    </w:p>
    <w:p w14:paraId="656C0E99" w14:textId="77777777" w:rsidR="00E94EBA" w:rsidRDefault="00E94EBA" w:rsidP="00E94EBA">
      <w:pPr>
        <w:keepNext/>
        <w:spacing w:before="240" w:after="60"/>
        <w:jc w:val="center"/>
        <w:outlineLvl w:val="0"/>
        <w:rPr>
          <w:b/>
          <w:bCs/>
          <w:kern w:val="32"/>
          <w:sz w:val="32"/>
          <w:szCs w:val="32"/>
          <w:lang w:val="bg-BG"/>
        </w:rPr>
      </w:pPr>
    </w:p>
    <w:p w14:paraId="656C0E9A" w14:textId="77777777" w:rsidR="00E94EBA" w:rsidRDefault="00E94EBA" w:rsidP="00E94EBA">
      <w:pPr>
        <w:keepNext/>
        <w:spacing w:before="240" w:after="60"/>
        <w:jc w:val="center"/>
        <w:outlineLvl w:val="0"/>
        <w:rPr>
          <w:b/>
          <w:bCs/>
          <w:kern w:val="32"/>
          <w:sz w:val="32"/>
          <w:szCs w:val="32"/>
          <w:lang w:val="bg-BG"/>
        </w:rPr>
      </w:pPr>
    </w:p>
    <w:p w14:paraId="656C0E9B" w14:textId="77777777" w:rsidR="00E94EBA" w:rsidRDefault="00E94EBA" w:rsidP="00E94EBA">
      <w:pPr>
        <w:keepNext/>
        <w:spacing w:before="240" w:after="60"/>
        <w:jc w:val="center"/>
        <w:outlineLvl w:val="0"/>
        <w:rPr>
          <w:b/>
          <w:bCs/>
          <w:kern w:val="32"/>
          <w:sz w:val="32"/>
          <w:szCs w:val="32"/>
          <w:lang w:val="bg-BG"/>
        </w:rPr>
      </w:pPr>
    </w:p>
    <w:p w14:paraId="656C0E9C" w14:textId="77777777" w:rsidR="00E94EBA" w:rsidRDefault="00E94EBA" w:rsidP="00E94EBA">
      <w:pPr>
        <w:keepNext/>
        <w:spacing w:before="240" w:after="60"/>
        <w:jc w:val="center"/>
        <w:outlineLvl w:val="0"/>
        <w:rPr>
          <w:b/>
          <w:bCs/>
          <w:kern w:val="32"/>
          <w:sz w:val="32"/>
          <w:szCs w:val="32"/>
          <w:lang w:val="bg-BG"/>
        </w:rPr>
      </w:pPr>
    </w:p>
    <w:p w14:paraId="656C0E9D" w14:textId="77777777" w:rsidR="00E94EBA" w:rsidRDefault="00E94EBA" w:rsidP="00E94EBA">
      <w:pPr>
        <w:keepNext/>
        <w:spacing w:before="240" w:after="60"/>
        <w:jc w:val="center"/>
        <w:outlineLvl w:val="0"/>
        <w:rPr>
          <w:b/>
          <w:bCs/>
          <w:kern w:val="32"/>
          <w:sz w:val="32"/>
          <w:szCs w:val="32"/>
          <w:lang w:val="bg-BG"/>
        </w:rPr>
      </w:pPr>
    </w:p>
    <w:p w14:paraId="656C0E9E" w14:textId="77777777" w:rsidR="00E94EBA" w:rsidRDefault="00E94EBA" w:rsidP="00E94EBA">
      <w:pPr>
        <w:keepNext/>
        <w:spacing w:before="240" w:after="60"/>
        <w:jc w:val="center"/>
        <w:outlineLvl w:val="0"/>
        <w:rPr>
          <w:b/>
          <w:bCs/>
          <w:kern w:val="32"/>
          <w:sz w:val="32"/>
          <w:szCs w:val="32"/>
          <w:lang w:val="bg-BG"/>
        </w:rPr>
      </w:pPr>
    </w:p>
    <w:p w14:paraId="656C0E9F" w14:textId="77777777" w:rsidR="00E94EBA" w:rsidRDefault="00E94EBA" w:rsidP="00E94EBA">
      <w:pPr>
        <w:keepNext/>
        <w:spacing w:before="240" w:after="60"/>
        <w:jc w:val="center"/>
        <w:outlineLvl w:val="0"/>
        <w:rPr>
          <w:b/>
          <w:bCs/>
          <w:kern w:val="32"/>
          <w:sz w:val="32"/>
          <w:szCs w:val="32"/>
          <w:lang w:val="bg-BG"/>
        </w:rPr>
      </w:pPr>
    </w:p>
    <w:p w14:paraId="656C0EA0" w14:textId="77777777" w:rsidR="00E94EBA" w:rsidRDefault="00E94EBA" w:rsidP="00E94EBA">
      <w:pPr>
        <w:keepNext/>
        <w:spacing w:before="240" w:after="60"/>
        <w:jc w:val="center"/>
        <w:outlineLvl w:val="0"/>
        <w:rPr>
          <w:b/>
          <w:bCs/>
          <w:kern w:val="32"/>
          <w:sz w:val="32"/>
          <w:szCs w:val="32"/>
          <w:lang w:val="bg-BG"/>
        </w:rPr>
      </w:pPr>
    </w:p>
    <w:p w14:paraId="656C0EA1" w14:textId="77777777" w:rsidR="00E94EBA" w:rsidRDefault="00E94EBA" w:rsidP="00E94EBA">
      <w:pPr>
        <w:keepNext/>
        <w:spacing w:before="240" w:after="60"/>
        <w:jc w:val="center"/>
        <w:outlineLvl w:val="0"/>
        <w:rPr>
          <w:b/>
          <w:bCs/>
          <w:kern w:val="32"/>
          <w:sz w:val="32"/>
          <w:szCs w:val="32"/>
          <w:lang w:val="bg-BG"/>
        </w:rPr>
      </w:pPr>
    </w:p>
    <w:p w14:paraId="656C0EA2" w14:textId="77777777" w:rsidR="00E94EBA" w:rsidRDefault="00E94EBA" w:rsidP="00E94EBA">
      <w:pPr>
        <w:keepNext/>
        <w:spacing w:before="240" w:after="60"/>
        <w:jc w:val="center"/>
        <w:outlineLvl w:val="0"/>
        <w:rPr>
          <w:b/>
          <w:bCs/>
          <w:kern w:val="32"/>
          <w:sz w:val="32"/>
          <w:szCs w:val="32"/>
          <w:lang w:val="bg-BG"/>
        </w:rPr>
      </w:pPr>
    </w:p>
    <w:p w14:paraId="656C0EA3" w14:textId="77777777" w:rsidR="00E94EBA" w:rsidRDefault="00E94EBA" w:rsidP="00E94EBA">
      <w:pPr>
        <w:keepNext/>
        <w:spacing w:before="240" w:after="60"/>
        <w:jc w:val="center"/>
        <w:outlineLvl w:val="0"/>
        <w:rPr>
          <w:b/>
          <w:bCs/>
          <w:kern w:val="32"/>
          <w:sz w:val="32"/>
          <w:szCs w:val="32"/>
          <w:lang w:val="bg-BG"/>
        </w:rPr>
      </w:pPr>
    </w:p>
    <w:p w14:paraId="656C0EA4" w14:textId="77777777" w:rsidR="00E94EBA" w:rsidRDefault="00E94EBA" w:rsidP="00E94EBA">
      <w:pPr>
        <w:keepNext/>
        <w:spacing w:before="240" w:after="60"/>
        <w:jc w:val="center"/>
        <w:outlineLvl w:val="0"/>
        <w:rPr>
          <w:b/>
          <w:bCs/>
          <w:kern w:val="32"/>
          <w:sz w:val="32"/>
          <w:szCs w:val="32"/>
          <w:lang w:val="bg-BG"/>
        </w:rPr>
      </w:pPr>
    </w:p>
    <w:p w14:paraId="656C0EA5" w14:textId="77777777" w:rsidR="00E94EBA" w:rsidRDefault="00E94EBA" w:rsidP="00E94EBA">
      <w:pPr>
        <w:keepNext/>
        <w:spacing w:before="240" w:after="60"/>
        <w:jc w:val="center"/>
        <w:outlineLvl w:val="0"/>
        <w:rPr>
          <w:b/>
          <w:bCs/>
          <w:kern w:val="32"/>
          <w:sz w:val="32"/>
          <w:szCs w:val="32"/>
          <w:lang w:val="bg-BG"/>
        </w:rPr>
      </w:pPr>
    </w:p>
    <w:p w14:paraId="656C0EA6" w14:textId="77777777" w:rsidR="00E94EBA" w:rsidRDefault="00E94EBA" w:rsidP="00E94EBA">
      <w:pPr>
        <w:keepNext/>
        <w:spacing w:before="240" w:after="60"/>
        <w:jc w:val="center"/>
        <w:outlineLvl w:val="0"/>
        <w:rPr>
          <w:b/>
          <w:bCs/>
          <w:kern w:val="32"/>
          <w:sz w:val="32"/>
          <w:szCs w:val="32"/>
          <w:lang w:val="bg-BG"/>
        </w:rPr>
      </w:pPr>
    </w:p>
    <w:p w14:paraId="656C0EA7" w14:textId="77777777" w:rsidR="00E94EBA" w:rsidRDefault="00E94EBA" w:rsidP="00E94EBA">
      <w:pPr>
        <w:keepNext/>
        <w:spacing w:before="240" w:after="60"/>
        <w:jc w:val="center"/>
        <w:outlineLvl w:val="0"/>
        <w:rPr>
          <w:b/>
          <w:bCs/>
          <w:kern w:val="32"/>
          <w:sz w:val="32"/>
          <w:szCs w:val="32"/>
          <w:lang w:val="bg-BG"/>
        </w:rPr>
      </w:pPr>
    </w:p>
    <w:p w14:paraId="656C0EA8" w14:textId="77777777" w:rsidR="00E94EBA" w:rsidRDefault="00E94EBA" w:rsidP="00E94EBA">
      <w:pPr>
        <w:keepNext/>
        <w:spacing w:before="240" w:after="60"/>
        <w:jc w:val="center"/>
        <w:outlineLvl w:val="0"/>
        <w:rPr>
          <w:b/>
          <w:bCs/>
          <w:kern w:val="32"/>
          <w:sz w:val="32"/>
          <w:szCs w:val="32"/>
          <w:lang w:val="bg-BG"/>
        </w:rPr>
      </w:pPr>
    </w:p>
    <w:p w14:paraId="656C0EA9" w14:textId="77777777" w:rsidR="00E94EBA" w:rsidRDefault="00E94EBA" w:rsidP="00E94EBA">
      <w:pPr>
        <w:keepNext/>
        <w:spacing w:before="240" w:after="60"/>
        <w:jc w:val="center"/>
        <w:outlineLvl w:val="0"/>
        <w:rPr>
          <w:b/>
          <w:bCs/>
          <w:kern w:val="32"/>
          <w:sz w:val="32"/>
          <w:szCs w:val="32"/>
          <w:lang w:val="bg-BG"/>
        </w:rPr>
      </w:pPr>
    </w:p>
    <w:p w14:paraId="656C0EAA" w14:textId="77777777" w:rsidR="00E94EBA" w:rsidRDefault="00E94EBA" w:rsidP="00E94EBA">
      <w:pPr>
        <w:keepNext/>
        <w:spacing w:before="240" w:after="60"/>
        <w:jc w:val="center"/>
        <w:outlineLvl w:val="0"/>
        <w:rPr>
          <w:b/>
          <w:bCs/>
          <w:kern w:val="32"/>
          <w:sz w:val="32"/>
          <w:szCs w:val="32"/>
          <w:lang w:val="bg-BG"/>
        </w:rPr>
      </w:pPr>
    </w:p>
    <w:p w14:paraId="656C0EAB" w14:textId="77777777" w:rsidR="00E94EBA" w:rsidRDefault="00E94EBA" w:rsidP="00E94EBA">
      <w:pPr>
        <w:keepNext/>
        <w:spacing w:before="240" w:after="60"/>
        <w:jc w:val="center"/>
        <w:outlineLvl w:val="0"/>
        <w:rPr>
          <w:b/>
          <w:bCs/>
          <w:kern w:val="32"/>
          <w:sz w:val="32"/>
          <w:szCs w:val="32"/>
          <w:lang w:val="bg-BG"/>
        </w:rPr>
      </w:pPr>
    </w:p>
    <w:p w14:paraId="656C0EAC" w14:textId="77777777" w:rsidR="00E94EBA" w:rsidRDefault="00E94EBA" w:rsidP="00E94EBA">
      <w:pPr>
        <w:keepNext/>
        <w:spacing w:before="240" w:after="60"/>
        <w:jc w:val="center"/>
        <w:outlineLvl w:val="0"/>
        <w:rPr>
          <w:b/>
          <w:bCs/>
          <w:kern w:val="32"/>
          <w:sz w:val="32"/>
          <w:szCs w:val="32"/>
          <w:lang w:val="bg-BG"/>
        </w:rPr>
      </w:pPr>
    </w:p>
    <w:p w14:paraId="656C0EAD" w14:textId="77777777" w:rsidR="00E94EBA" w:rsidRDefault="00E94EBA" w:rsidP="00E94EBA">
      <w:pPr>
        <w:keepNext/>
        <w:spacing w:before="240" w:after="60"/>
        <w:jc w:val="center"/>
        <w:outlineLvl w:val="0"/>
        <w:rPr>
          <w:b/>
          <w:bCs/>
          <w:kern w:val="32"/>
          <w:sz w:val="32"/>
          <w:szCs w:val="32"/>
          <w:lang w:val="bg-BG"/>
        </w:rPr>
      </w:pPr>
    </w:p>
    <w:p w14:paraId="656C0EAE" w14:textId="77777777" w:rsidR="00E94EBA" w:rsidRDefault="00E94EBA" w:rsidP="00E94EBA">
      <w:pPr>
        <w:keepNext/>
        <w:spacing w:before="240" w:after="60"/>
        <w:jc w:val="center"/>
        <w:outlineLvl w:val="0"/>
        <w:rPr>
          <w:b/>
          <w:bCs/>
          <w:kern w:val="32"/>
          <w:sz w:val="32"/>
          <w:szCs w:val="32"/>
          <w:lang w:val="bg-BG"/>
        </w:rPr>
      </w:pPr>
    </w:p>
    <w:p w14:paraId="656C0EAF" w14:textId="77777777" w:rsidR="00E94EBA" w:rsidRDefault="00E94EBA" w:rsidP="00E94EBA">
      <w:pPr>
        <w:keepNext/>
        <w:spacing w:before="240" w:after="60"/>
        <w:jc w:val="center"/>
        <w:outlineLvl w:val="0"/>
        <w:rPr>
          <w:b/>
          <w:bCs/>
          <w:kern w:val="32"/>
          <w:sz w:val="32"/>
          <w:szCs w:val="32"/>
          <w:lang w:val="bg-BG"/>
        </w:rPr>
      </w:pPr>
    </w:p>
    <w:p w14:paraId="656C0EB0" w14:textId="77777777" w:rsidR="00E94EBA" w:rsidRDefault="00E94EBA" w:rsidP="00E94EBA">
      <w:pPr>
        <w:keepNext/>
        <w:spacing w:before="240" w:after="60"/>
        <w:jc w:val="center"/>
        <w:outlineLvl w:val="0"/>
        <w:rPr>
          <w:b/>
          <w:bCs/>
          <w:kern w:val="32"/>
          <w:sz w:val="32"/>
          <w:szCs w:val="32"/>
          <w:lang w:val="bg-BG"/>
        </w:rPr>
      </w:pPr>
    </w:p>
    <w:p w14:paraId="656C0EB1" w14:textId="77777777" w:rsidR="00E94EBA" w:rsidRDefault="00E94EBA" w:rsidP="00E94EBA">
      <w:pPr>
        <w:keepNext/>
        <w:spacing w:before="240" w:after="60"/>
        <w:jc w:val="center"/>
        <w:outlineLvl w:val="0"/>
        <w:rPr>
          <w:b/>
          <w:bCs/>
          <w:kern w:val="32"/>
          <w:sz w:val="32"/>
          <w:szCs w:val="32"/>
          <w:lang w:val="bg-BG"/>
        </w:rPr>
      </w:pPr>
    </w:p>
    <w:p w14:paraId="656C0EB2" w14:textId="77777777" w:rsidR="00E94EBA" w:rsidRDefault="00E94EBA" w:rsidP="00E94EBA">
      <w:pPr>
        <w:keepNext/>
        <w:spacing w:before="240" w:after="60"/>
        <w:jc w:val="center"/>
        <w:outlineLvl w:val="0"/>
        <w:rPr>
          <w:b/>
          <w:bCs/>
          <w:kern w:val="32"/>
          <w:sz w:val="32"/>
          <w:szCs w:val="32"/>
          <w:lang w:val="bg-BG"/>
        </w:rPr>
      </w:pPr>
    </w:p>
    <w:p w14:paraId="656C0EB3" w14:textId="77777777" w:rsidR="00E94EBA" w:rsidRDefault="00E94EBA" w:rsidP="00E94EBA">
      <w:pPr>
        <w:keepNext/>
        <w:spacing w:before="240" w:after="60"/>
        <w:jc w:val="center"/>
        <w:outlineLvl w:val="0"/>
        <w:rPr>
          <w:b/>
          <w:bCs/>
          <w:kern w:val="32"/>
          <w:sz w:val="32"/>
          <w:szCs w:val="32"/>
          <w:lang w:val="bg-BG"/>
        </w:rPr>
      </w:pPr>
    </w:p>
    <w:p w14:paraId="656C0EB4" w14:textId="77777777" w:rsidR="00E94EBA" w:rsidRPr="00E94EBA" w:rsidRDefault="00E94EBA" w:rsidP="00E94EBA">
      <w:pPr>
        <w:keepNext/>
        <w:spacing w:before="240" w:after="60"/>
        <w:jc w:val="center"/>
        <w:outlineLvl w:val="0"/>
        <w:rPr>
          <w:rFonts w:cs="Arial"/>
          <w:b/>
          <w:kern w:val="32"/>
          <w:sz w:val="32"/>
          <w:szCs w:val="32"/>
          <w:lang w:val="bg-BG"/>
        </w:rPr>
        <w:sectPr w:rsidR="00E94EBA" w:rsidRPr="00E94EBA" w:rsidSect="006153D5">
          <w:footerReference w:type="default" r:id="rId22"/>
          <w:pgSz w:w="11906" w:h="16838" w:code="9"/>
          <w:pgMar w:top="709" w:right="1440" w:bottom="1440" w:left="1440" w:header="567" w:footer="0" w:gutter="0"/>
          <w:cols w:space="708"/>
          <w:docGrid w:linePitch="360"/>
        </w:sectPr>
      </w:pPr>
      <w:r w:rsidRPr="00E94EBA">
        <w:rPr>
          <w:rFonts w:cs="Arial"/>
          <w:b/>
          <w:kern w:val="32"/>
          <w:sz w:val="32"/>
          <w:szCs w:val="32"/>
          <w:lang w:val="bg-BG"/>
        </w:rPr>
        <w:t>ОБЯВЛЕНИЕ ЗА ОБЩЕСТВЕНА ПОРЪЧКА</w:t>
      </w: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EC04F3">
      <w:footerReference w:type="default" r:id="rId23"/>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250A0" w14:textId="77777777" w:rsidR="005C0849" w:rsidRDefault="005C0849" w:rsidP="00EA0376">
      <w:r>
        <w:separator/>
      </w:r>
    </w:p>
  </w:endnote>
  <w:endnote w:type="continuationSeparator" w:id="0">
    <w:p w14:paraId="7D7956B1" w14:textId="77777777" w:rsidR="005C0849" w:rsidRDefault="005C0849" w:rsidP="00EA0376">
      <w:r>
        <w:continuationSeparator/>
      </w:r>
    </w:p>
  </w:endnote>
  <w:endnote w:type="continuationNotice" w:id="1">
    <w:p w14:paraId="16341C71" w14:textId="77777777" w:rsidR="005C0849" w:rsidRDefault="005C0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CF" w14:textId="608193D5" w:rsidR="004711E9" w:rsidRPr="00C61CD2" w:rsidRDefault="004711E9" w:rsidP="00C02DFB">
    <w:pPr>
      <w:pStyle w:val="Footer"/>
      <w:tabs>
        <w:tab w:val="clear" w:pos="8640"/>
        <w:tab w:val="right" w:pos="9000"/>
      </w:tabs>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376</w:t>
    </w:r>
  </w:p>
  <w:p w14:paraId="656C0ED0" w14:textId="77777777" w:rsidR="004711E9" w:rsidRPr="000D2AB0" w:rsidRDefault="004711E9" w:rsidP="00C02DFB">
    <w:pPr>
      <w:pStyle w:val="Footer"/>
      <w:tabs>
        <w:tab w:val="clear" w:pos="8640"/>
        <w:tab w:val="right" w:pos="9000"/>
      </w:tabs>
      <w:jc w:val="right"/>
      <w:rPr>
        <w:rFonts w:ascii="Verdana" w:hAnsi="Verdana"/>
        <w:noProof/>
        <w:color w:val="auto"/>
        <w:sz w:val="16"/>
        <w:szCs w:val="16"/>
        <w:lang w:val="bg-BG"/>
      </w:rPr>
    </w:pPr>
  </w:p>
  <w:p w14:paraId="656C0ED1" w14:textId="77777777" w:rsidR="004711E9" w:rsidRPr="00300E25" w:rsidRDefault="004711E9"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6216D0">
      <w:rPr>
        <w:rFonts w:ascii="Verdana" w:hAnsi="Verdana"/>
        <w:b/>
        <w:noProof/>
        <w:color w:val="auto"/>
        <w:sz w:val="16"/>
        <w:szCs w:val="16"/>
        <w:lang w:val="bg-BG"/>
      </w:rPr>
      <w:t>1</w:t>
    </w:r>
    <w:r w:rsidRPr="000D2AB0">
      <w:rPr>
        <w:rFonts w:ascii="Verdana" w:hAnsi="Verdana"/>
        <w:b/>
        <w:noProof/>
        <w:color w:val="auto"/>
        <w:sz w:val="16"/>
        <w:szCs w:val="16"/>
        <w:lang w:val="bg-BG"/>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2" w14:textId="77777777" w:rsidR="004711E9" w:rsidRPr="009F43AC" w:rsidRDefault="004711E9"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76</w:t>
    </w:r>
  </w:p>
  <w:p w14:paraId="656C0ED3" w14:textId="77777777" w:rsidR="004711E9" w:rsidRPr="000D2AB0" w:rsidRDefault="004711E9" w:rsidP="00C02DFB">
    <w:pPr>
      <w:pStyle w:val="Footer"/>
      <w:tabs>
        <w:tab w:val="clear" w:pos="8640"/>
        <w:tab w:val="right" w:pos="9000"/>
      </w:tabs>
      <w:jc w:val="right"/>
      <w:rPr>
        <w:rFonts w:ascii="Verdana" w:hAnsi="Verdana"/>
        <w:noProof/>
        <w:color w:val="auto"/>
        <w:sz w:val="16"/>
        <w:szCs w:val="16"/>
        <w:lang w:val="bg-BG"/>
      </w:rPr>
    </w:pPr>
  </w:p>
  <w:p w14:paraId="656C0ED4" w14:textId="77777777" w:rsidR="004711E9" w:rsidRPr="00300E25" w:rsidRDefault="004711E9"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B74FCB">
      <w:rPr>
        <w:rFonts w:ascii="Verdana" w:hAnsi="Verdana"/>
        <w:b/>
        <w:noProof/>
        <w:color w:val="auto"/>
        <w:sz w:val="16"/>
        <w:szCs w:val="16"/>
        <w:lang w:val="bg-BG"/>
      </w:rPr>
      <w:t>37</w:t>
    </w:r>
    <w:r w:rsidRPr="000D2AB0">
      <w:rPr>
        <w:rFonts w:ascii="Verdana" w:hAnsi="Verdana"/>
        <w:b/>
        <w:noProof/>
        <w:color w:val="auto"/>
        <w:sz w:val="16"/>
        <w:szCs w:val="16"/>
        <w:lang w:val="bg-BG"/>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484914"/>
      <w:docPartObj>
        <w:docPartGallery w:val="Page Numbers (Bottom of Page)"/>
        <w:docPartUnique/>
      </w:docPartObj>
    </w:sdtPr>
    <w:sdtEndPr>
      <w:rPr>
        <w:noProof/>
      </w:rPr>
    </w:sdtEndPr>
    <w:sdtContent>
      <w:p w14:paraId="656C0ED6" w14:textId="77777777" w:rsidR="004711E9" w:rsidRPr="00AA4FA5" w:rsidRDefault="004711E9"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76</w:t>
        </w:r>
      </w:p>
      <w:p w14:paraId="656C0ED7" w14:textId="77777777" w:rsidR="004711E9" w:rsidRDefault="004711E9" w:rsidP="00FD2B74">
        <w:pPr>
          <w:pStyle w:val="Footer"/>
          <w:tabs>
            <w:tab w:val="left" w:pos="1291"/>
            <w:tab w:val="right" w:pos="9029"/>
          </w:tabs>
        </w:pPr>
        <w:r>
          <w:tab/>
        </w:r>
        <w:r>
          <w:tab/>
        </w:r>
        <w:r>
          <w:tab/>
        </w: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0776A3">
          <w:rPr>
            <w:rFonts w:ascii="Verdana" w:hAnsi="Verdana"/>
            <w:noProof/>
            <w:color w:val="auto"/>
            <w:sz w:val="16"/>
            <w:szCs w:val="16"/>
          </w:rPr>
          <w:t>48</w:t>
        </w:r>
        <w:r w:rsidRPr="00FD2B74">
          <w:rPr>
            <w:rFonts w:ascii="Verdana" w:hAnsi="Verdana"/>
            <w:noProof/>
            <w:color w:val="auto"/>
            <w:sz w:val="16"/>
            <w:szCs w:val="16"/>
          </w:rPr>
          <w:fldChar w:fldCharType="end"/>
        </w:r>
      </w:p>
    </w:sdtContent>
  </w:sdt>
  <w:p w14:paraId="656C0ED8" w14:textId="77777777" w:rsidR="004711E9" w:rsidRPr="00630E51" w:rsidRDefault="004711E9"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A" w14:textId="77777777" w:rsidR="004711E9" w:rsidRPr="00FD2B74" w:rsidRDefault="004711E9">
    <w:pPr>
      <w:pStyle w:val="Footer"/>
      <w:jc w:val="right"/>
      <w:rPr>
        <w:rFonts w:ascii="Verdana" w:hAnsi="Verdana"/>
        <w:color w:val="auto"/>
        <w:sz w:val="16"/>
        <w:szCs w:val="16"/>
      </w:rPr>
    </w:pPr>
    <w:r w:rsidRPr="00FD2B74">
      <w:rPr>
        <w:rFonts w:ascii="Verdana" w:hAnsi="Verdana"/>
        <w:color w:val="auto"/>
        <w:sz w:val="16"/>
        <w:szCs w:val="16"/>
        <w:lang w:val="bg-BG"/>
      </w:rPr>
      <w:t xml:space="preserve">Стр. </w:t>
    </w:r>
    <w:sdt>
      <w:sdtPr>
        <w:rPr>
          <w:rFonts w:ascii="Verdana" w:hAnsi="Verdana"/>
          <w:color w:val="auto"/>
          <w:sz w:val="16"/>
          <w:szCs w:val="16"/>
        </w:rPr>
        <w:id w:val="-2033650395"/>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0776A3">
          <w:rPr>
            <w:rFonts w:ascii="Verdana" w:hAnsi="Verdana"/>
            <w:noProof/>
            <w:color w:val="auto"/>
            <w:sz w:val="16"/>
            <w:szCs w:val="16"/>
          </w:rPr>
          <w:t>50</w:t>
        </w:r>
        <w:r w:rsidRPr="00FD2B74">
          <w:rPr>
            <w:rFonts w:ascii="Verdana" w:hAnsi="Verdana"/>
            <w:noProof/>
            <w:color w:val="auto"/>
            <w:sz w:val="16"/>
            <w:szCs w:val="16"/>
          </w:rPr>
          <w:fldChar w:fldCharType="end"/>
        </w:r>
      </w:sdtContent>
    </w:sdt>
  </w:p>
  <w:p w14:paraId="656C0EDB" w14:textId="77777777" w:rsidR="004711E9" w:rsidRPr="00AA4FA5" w:rsidRDefault="004711E9"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76</w:t>
    </w:r>
  </w:p>
  <w:p w14:paraId="656C0EDC" w14:textId="77777777" w:rsidR="004711E9" w:rsidRPr="00630E51" w:rsidRDefault="004711E9"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D" w14:textId="77777777" w:rsidR="004711E9" w:rsidRPr="00FD2B74" w:rsidRDefault="004711E9">
    <w:pPr>
      <w:pStyle w:val="Footer"/>
      <w:jc w:val="right"/>
      <w:rPr>
        <w:rFonts w:ascii="Verdana" w:hAnsi="Verdana"/>
        <w:color w:val="auto"/>
        <w:sz w:val="16"/>
        <w:szCs w:val="16"/>
      </w:rPr>
    </w:pPr>
    <w:r w:rsidRPr="00FD2B74">
      <w:rPr>
        <w:rFonts w:ascii="Verdana" w:hAnsi="Verdana"/>
        <w:color w:val="auto"/>
        <w:sz w:val="16"/>
        <w:szCs w:val="16"/>
        <w:lang w:val="bg-BG"/>
      </w:rPr>
      <w:t>Стр.</w:t>
    </w:r>
    <w:sdt>
      <w:sdtPr>
        <w:rPr>
          <w:rFonts w:ascii="Verdana" w:hAnsi="Verdana"/>
          <w:color w:val="auto"/>
          <w:sz w:val="16"/>
          <w:szCs w:val="16"/>
        </w:rPr>
        <w:id w:val="800276927"/>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0776A3">
          <w:rPr>
            <w:rFonts w:ascii="Verdana" w:hAnsi="Verdana"/>
            <w:noProof/>
            <w:color w:val="auto"/>
            <w:sz w:val="16"/>
            <w:szCs w:val="16"/>
          </w:rPr>
          <w:t>52</w:t>
        </w:r>
        <w:r w:rsidRPr="00FD2B74">
          <w:rPr>
            <w:rFonts w:ascii="Verdana" w:hAnsi="Verdana"/>
            <w:noProof/>
            <w:color w:val="auto"/>
            <w:sz w:val="16"/>
            <w:szCs w:val="16"/>
          </w:rPr>
          <w:fldChar w:fldCharType="end"/>
        </w:r>
      </w:sdtContent>
    </w:sdt>
  </w:p>
  <w:p w14:paraId="656C0EDE" w14:textId="77777777" w:rsidR="004711E9" w:rsidRPr="00AA4FA5" w:rsidRDefault="004711E9"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76</w:t>
    </w:r>
  </w:p>
  <w:p w14:paraId="656C0EDF" w14:textId="77777777" w:rsidR="004711E9" w:rsidRPr="001B6202" w:rsidRDefault="004711E9" w:rsidP="00C02DFB">
    <w:pPr>
      <w:pStyle w:val="Footer"/>
      <w:tabs>
        <w:tab w:val="clear" w:pos="8640"/>
        <w:tab w:val="right" w:pos="9000"/>
      </w:tabs>
      <w:rPr>
        <w:rFonts w:ascii="Verdana" w:hAnsi="Verdana"/>
        <w:noProof/>
        <w:color w:val="auto"/>
        <w:sz w:val="16"/>
        <w:szCs w:val="16"/>
        <w:lang w:val="bg-BG"/>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533887"/>
      <w:docPartObj>
        <w:docPartGallery w:val="Page Numbers (Bottom of Page)"/>
        <w:docPartUnique/>
      </w:docPartObj>
    </w:sdtPr>
    <w:sdtEndPr>
      <w:rPr>
        <w:rFonts w:ascii="Verdana" w:hAnsi="Verdana"/>
        <w:noProof/>
        <w:color w:val="auto"/>
        <w:sz w:val="16"/>
        <w:szCs w:val="16"/>
      </w:rPr>
    </w:sdtEndPr>
    <w:sdtContent>
      <w:p w14:paraId="656C0EE0" w14:textId="77777777" w:rsidR="004711E9" w:rsidRPr="00FD2B74" w:rsidRDefault="004711E9" w:rsidP="00FD2B74">
        <w:pPr>
          <w:pStyle w:val="Footer"/>
          <w:jc w:val="right"/>
          <w:rPr>
            <w:rFonts w:ascii="Verdana" w:hAnsi="Verdana"/>
            <w:color w:val="auto"/>
            <w:sz w:val="16"/>
            <w:szCs w:val="16"/>
          </w:rPr>
        </w:pPr>
      </w:p>
      <w:p w14:paraId="656C0EE1" w14:textId="77777777" w:rsidR="004711E9" w:rsidRPr="00AA4FA5" w:rsidRDefault="004711E9"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3</w:t>
        </w:r>
        <w:r>
          <w:rPr>
            <w:rFonts w:ascii="Verdana" w:hAnsi="Verdana"/>
            <w:noProof/>
            <w:color w:val="auto"/>
            <w:sz w:val="16"/>
            <w:szCs w:val="16"/>
            <w:lang w:val="bg-BG"/>
          </w:rPr>
          <w:t>76</w:t>
        </w:r>
      </w:p>
      <w:p w14:paraId="656C0EE2" w14:textId="77777777" w:rsidR="004711E9" w:rsidRPr="00FD2B74" w:rsidRDefault="004711E9">
        <w:pPr>
          <w:pStyle w:val="Footer"/>
          <w:jc w:val="right"/>
          <w:rPr>
            <w:rFonts w:ascii="Verdana" w:hAnsi="Verdana"/>
            <w:color w:val="auto"/>
            <w:sz w:val="16"/>
            <w:szCs w:val="16"/>
          </w:rPr>
        </w:pP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0776A3">
          <w:rPr>
            <w:rFonts w:ascii="Verdana" w:hAnsi="Verdana"/>
            <w:noProof/>
            <w:color w:val="auto"/>
            <w:sz w:val="16"/>
            <w:szCs w:val="16"/>
          </w:rPr>
          <w:t>66</w:t>
        </w:r>
        <w:r w:rsidRPr="00FD2B74">
          <w:rPr>
            <w:rFonts w:ascii="Verdana" w:hAnsi="Verdana"/>
            <w:noProof/>
            <w:color w:val="auto"/>
            <w:sz w:val="16"/>
            <w:szCs w:val="16"/>
          </w:rPr>
          <w:fldChar w:fldCharType="end"/>
        </w:r>
      </w:p>
    </w:sdtContent>
  </w:sdt>
  <w:p w14:paraId="656C0EE3" w14:textId="77777777" w:rsidR="004711E9" w:rsidRPr="005D4D3C" w:rsidRDefault="004711E9" w:rsidP="000153FC">
    <w:pPr>
      <w:pStyle w:val="Footer"/>
      <w:rPr>
        <w:color w:val="FF000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E4" w14:textId="77777777" w:rsidR="004711E9" w:rsidRPr="00AA5E3B" w:rsidRDefault="004711E9"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4711E9" w:rsidRPr="005D4D3C" w:rsidRDefault="004711E9"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421A6" w14:textId="77777777" w:rsidR="005C0849" w:rsidRDefault="005C0849" w:rsidP="00EA0376">
      <w:r>
        <w:separator/>
      </w:r>
    </w:p>
  </w:footnote>
  <w:footnote w:type="continuationSeparator" w:id="0">
    <w:p w14:paraId="719F7EE9" w14:textId="77777777" w:rsidR="005C0849" w:rsidRDefault="005C0849" w:rsidP="00EA0376">
      <w:r>
        <w:continuationSeparator/>
      </w:r>
    </w:p>
  </w:footnote>
  <w:footnote w:type="continuationNotice" w:id="1">
    <w:p w14:paraId="0C137A50" w14:textId="77777777" w:rsidR="005C0849" w:rsidRDefault="005C08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5" w14:textId="77777777" w:rsidR="004711E9" w:rsidRDefault="004711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D9" w14:textId="77777777" w:rsidR="004711E9" w:rsidRPr="00BF074A" w:rsidRDefault="004711E9" w:rsidP="00BF0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0902"/>
    <w:multiLevelType w:val="hybridMultilevel"/>
    <w:tmpl w:val="631A6E2C"/>
    <w:lvl w:ilvl="0" w:tplc="137CF384">
      <w:start w:val="1"/>
      <w:numFmt w:val="decimal"/>
      <w:lvlText w:val="%1."/>
      <w:lvlJc w:val="left"/>
      <w:pPr>
        <w:ind w:left="720" w:hanging="360"/>
      </w:pPr>
      <w:rPr>
        <w:rFonts w:ascii="Bookman Old Style" w:hAnsi="Bookman Old Style" w:hint="default"/>
        <w:b/>
        <w:sz w:val="24"/>
      </w:rPr>
    </w:lvl>
    <w:lvl w:ilvl="1" w:tplc="0402000F">
      <w:start w:val="1"/>
      <w:numFmt w:val="decimal"/>
      <w:lvlText w:val="%2."/>
      <w:lvlJc w:val="left"/>
      <w:pPr>
        <w:ind w:left="1440" w:hanging="360"/>
      </w:pPr>
    </w:lvl>
    <w:lvl w:ilvl="2" w:tplc="D2048B5A">
      <w:numFmt w:val="bullet"/>
      <w:lvlText w:val="-"/>
      <w:lvlJc w:val="left"/>
      <w:pPr>
        <w:ind w:left="2160" w:hanging="180"/>
      </w:pPr>
      <w:rPr>
        <w:rFonts w:ascii="Bookman Old Style" w:eastAsia="Times New Roman" w:hAnsi="Bookman Old Style" w:cs="Times New Roman"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2987646"/>
    <w:multiLevelType w:val="multilevel"/>
    <w:tmpl w:val="BD1A0982"/>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2"/>
        <w:szCs w:val="22"/>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658522C"/>
    <w:multiLevelType w:val="multilevel"/>
    <w:tmpl w:val="64E4DDD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1A22DB"/>
    <w:multiLevelType w:val="hybridMultilevel"/>
    <w:tmpl w:val="2B98BBA4"/>
    <w:lvl w:ilvl="0" w:tplc="0402000F">
      <w:start w:val="1"/>
      <w:numFmt w:val="decimal"/>
      <w:lvlText w:val="%1."/>
      <w:lvlJc w:val="left"/>
      <w:pPr>
        <w:ind w:left="312" w:hanging="360"/>
      </w:pPr>
    </w:lvl>
    <w:lvl w:ilvl="1" w:tplc="0402000F">
      <w:start w:val="1"/>
      <w:numFmt w:val="decimal"/>
      <w:lvlText w:val="%2."/>
      <w:lvlJc w:val="left"/>
      <w:pPr>
        <w:ind w:left="1032" w:hanging="360"/>
      </w:pPr>
    </w:lvl>
    <w:lvl w:ilvl="2" w:tplc="04020005">
      <w:start w:val="1"/>
      <w:numFmt w:val="bullet"/>
      <w:lvlText w:val=""/>
      <w:lvlJc w:val="left"/>
      <w:pPr>
        <w:ind w:left="1752" w:hanging="360"/>
      </w:pPr>
      <w:rPr>
        <w:rFonts w:ascii="Wingdings" w:hAnsi="Wingdings" w:hint="default"/>
      </w:rPr>
    </w:lvl>
    <w:lvl w:ilvl="3" w:tplc="04020001">
      <w:start w:val="1"/>
      <w:numFmt w:val="bullet"/>
      <w:lvlText w:val=""/>
      <w:lvlJc w:val="left"/>
      <w:pPr>
        <w:ind w:left="2472" w:hanging="360"/>
      </w:pPr>
      <w:rPr>
        <w:rFonts w:ascii="Symbol" w:hAnsi="Symbol" w:hint="default"/>
      </w:rPr>
    </w:lvl>
    <w:lvl w:ilvl="4" w:tplc="04020003">
      <w:start w:val="1"/>
      <w:numFmt w:val="bullet"/>
      <w:lvlText w:val="o"/>
      <w:lvlJc w:val="left"/>
      <w:pPr>
        <w:ind w:left="3192" w:hanging="360"/>
      </w:pPr>
      <w:rPr>
        <w:rFonts w:ascii="Courier New" w:hAnsi="Courier New" w:cs="Courier New" w:hint="default"/>
      </w:rPr>
    </w:lvl>
    <w:lvl w:ilvl="5" w:tplc="04020005">
      <w:start w:val="1"/>
      <w:numFmt w:val="bullet"/>
      <w:lvlText w:val=""/>
      <w:lvlJc w:val="left"/>
      <w:pPr>
        <w:ind w:left="3912" w:hanging="360"/>
      </w:pPr>
      <w:rPr>
        <w:rFonts w:ascii="Wingdings" w:hAnsi="Wingdings" w:hint="default"/>
      </w:rPr>
    </w:lvl>
    <w:lvl w:ilvl="6" w:tplc="04020001">
      <w:start w:val="1"/>
      <w:numFmt w:val="bullet"/>
      <w:lvlText w:val=""/>
      <w:lvlJc w:val="left"/>
      <w:pPr>
        <w:ind w:left="4632" w:hanging="360"/>
      </w:pPr>
      <w:rPr>
        <w:rFonts w:ascii="Symbol" w:hAnsi="Symbol" w:hint="default"/>
      </w:rPr>
    </w:lvl>
    <w:lvl w:ilvl="7" w:tplc="04020003">
      <w:start w:val="1"/>
      <w:numFmt w:val="bullet"/>
      <w:lvlText w:val="o"/>
      <w:lvlJc w:val="left"/>
      <w:pPr>
        <w:ind w:left="5352" w:hanging="360"/>
      </w:pPr>
      <w:rPr>
        <w:rFonts w:ascii="Courier New" w:hAnsi="Courier New" w:cs="Courier New" w:hint="default"/>
      </w:rPr>
    </w:lvl>
    <w:lvl w:ilvl="8" w:tplc="04020005">
      <w:start w:val="1"/>
      <w:numFmt w:val="bullet"/>
      <w:lvlText w:val=""/>
      <w:lvlJc w:val="left"/>
      <w:pPr>
        <w:ind w:left="6072" w:hanging="360"/>
      </w:pPr>
      <w:rPr>
        <w:rFonts w:ascii="Wingdings" w:hAnsi="Wingding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1DEA458D"/>
    <w:multiLevelType w:val="multilevel"/>
    <w:tmpl w:val="F98AEB7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737"/>
        </w:tabs>
        <w:ind w:left="737"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1527233"/>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1">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FC7405"/>
    <w:multiLevelType w:val="multilevel"/>
    <w:tmpl w:val="517A04AE"/>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8C546C"/>
    <w:multiLevelType w:val="hybridMultilevel"/>
    <w:tmpl w:val="81DAE746"/>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8">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6F1228"/>
    <w:multiLevelType w:val="multilevel"/>
    <w:tmpl w:val="3530D53C"/>
    <w:lvl w:ilvl="0">
      <w:start w:val="1"/>
      <w:numFmt w:val="decimal"/>
      <w:lvlText w:val="%1."/>
      <w:lvlJc w:val="left"/>
      <w:pPr>
        <w:tabs>
          <w:tab w:val="num" w:pos="360"/>
        </w:tabs>
        <w:ind w:left="360" w:hanging="360"/>
      </w:pPr>
      <w:rPr>
        <w:rFonts w:ascii="Verdana" w:hAnsi="Verdana" w:hint="default"/>
        <w:b/>
        <w:i w:val="0"/>
        <w:sz w:val="20"/>
        <w:szCs w:val="20"/>
      </w:rPr>
    </w:lvl>
    <w:lvl w:ilvl="1">
      <w:start w:val="1"/>
      <w:numFmt w:val="decimal"/>
      <w:lvlRestart w:val="0"/>
      <w:lvlText w:val="%2.1"/>
      <w:lvlJc w:val="left"/>
      <w:pPr>
        <w:tabs>
          <w:tab w:val="num" w:pos="1191"/>
        </w:tabs>
        <w:ind w:left="1191" w:hanging="624"/>
      </w:pPr>
      <w:rPr>
        <w:rFonts w:ascii="Bookman Old Style" w:hAnsi="Bookman Old Style" w:hint="default"/>
        <w:b w:val="0"/>
        <w:i w:val="0"/>
        <w:sz w:val="24"/>
        <w:szCs w:val="24"/>
      </w:rPr>
    </w:lvl>
    <w:lvl w:ilvl="2">
      <w:start w:val="1"/>
      <w:numFmt w:val="decimal"/>
      <w:lvlRestart w:val="1"/>
      <w:isLgl/>
      <w:suff w:val="space"/>
      <w:lvlText w:val="%2.%3.1"/>
      <w:lvlJc w:val="left"/>
      <w:pPr>
        <w:ind w:left="1077" w:hanging="737"/>
      </w:pPr>
      <w:rPr>
        <w:rFonts w:hint="default"/>
        <w:b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6E0766C"/>
    <w:multiLevelType w:val="multilevel"/>
    <w:tmpl w:val="AD88D144"/>
    <w:lvl w:ilvl="0">
      <w:start w:val="1"/>
      <w:numFmt w:val="bullet"/>
      <w:lvlText w:val=""/>
      <w:lvlJc w:val="left"/>
      <w:pPr>
        <w:tabs>
          <w:tab w:val="num" w:pos="720"/>
        </w:tabs>
        <w:ind w:left="720" w:hanging="720"/>
      </w:pPr>
      <w:rPr>
        <w:rFonts w:ascii="Symbol" w:hAnsi="Symbol" w:hint="default"/>
        <w:b/>
        <w:i w:val="0"/>
        <w:sz w:val="24"/>
      </w:rPr>
    </w:lvl>
    <w:lvl w:ilvl="1">
      <w:start w:val="1"/>
      <w:numFmt w:val="bullet"/>
      <w:lvlText w:val=""/>
      <w:lvlJc w:val="left"/>
      <w:pPr>
        <w:tabs>
          <w:tab w:val="num" w:pos="1440"/>
        </w:tabs>
        <w:ind w:left="1080" w:hanging="360"/>
      </w:pPr>
      <w:rPr>
        <w:rFonts w:ascii="Symbol" w:hAnsi="Symbol" w:hint="default"/>
        <w:b w:val="0"/>
        <w:i w:val="0"/>
        <w:color w:val="auto"/>
        <w:sz w:val="20"/>
        <w:szCs w:val="20"/>
      </w:rPr>
    </w:lvl>
    <w:lvl w:ilvl="2">
      <w:start w:val="1"/>
      <w:numFmt w:val="decimal"/>
      <w:lvlText w:val="%3."/>
      <w:lvlJc w:val="left"/>
      <w:pPr>
        <w:tabs>
          <w:tab w:val="num" w:pos="1440"/>
        </w:tabs>
        <w:ind w:left="1440" w:hanging="720"/>
      </w:pPr>
      <w:rPr>
        <w:rFonts w:hint="default"/>
        <w:b w:val="0"/>
        <w:i w:val="0"/>
        <w:color w:val="auto"/>
        <w:sz w:val="22"/>
        <w:szCs w:val="22"/>
      </w:rPr>
    </w:lvl>
    <w:lvl w:ilvl="3">
      <w:start w:val="1"/>
      <w:numFmt w:val="decimal"/>
      <w:lvlText w:val="%1.%2.%3.%4."/>
      <w:lvlJc w:val="left"/>
      <w:pPr>
        <w:tabs>
          <w:tab w:val="num" w:pos="3240"/>
        </w:tabs>
        <w:ind w:left="2880" w:hanging="720"/>
      </w:pPr>
      <w:rPr>
        <w:rFonts w:ascii="Bookman Old Style" w:hAnsi="Bookman Old Style" w:hint="default"/>
        <w:sz w:val="22"/>
        <w:szCs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3FE15366"/>
    <w:multiLevelType w:val="hybridMultilevel"/>
    <w:tmpl w:val="943E8208"/>
    <w:lvl w:ilvl="0" w:tplc="D2048B5A">
      <w:numFmt w:val="bullet"/>
      <w:lvlText w:val="-"/>
      <w:lvlJc w:val="left"/>
      <w:pPr>
        <w:tabs>
          <w:tab w:val="num" w:pos="720"/>
        </w:tabs>
        <w:ind w:left="720" w:hanging="360"/>
      </w:pPr>
      <w:rPr>
        <w:rFonts w:ascii="Bookman Old Style" w:eastAsia="Times New Roman" w:hAnsi="Bookman Old Style"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0F54190"/>
    <w:multiLevelType w:val="hybridMultilevel"/>
    <w:tmpl w:val="D020E3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4">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4B6A7527"/>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2350959"/>
    <w:multiLevelType w:val="multilevel"/>
    <w:tmpl w:val="F82670B6"/>
    <w:lvl w:ilvl="0">
      <w:start w:val="38"/>
      <w:numFmt w:val="decimal"/>
      <w:lvlText w:val="%1"/>
      <w:lvlJc w:val="left"/>
      <w:pPr>
        <w:tabs>
          <w:tab w:val="num" w:pos="570"/>
        </w:tabs>
        <w:ind w:left="570" w:hanging="570"/>
      </w:pPr>
      <w:rPr>
        <w:rFonts w:ascii="Bookman Old Style" w:hAnsi="Bookman Old Style" w:cs="Times New Roman" w:hint="default"/>
        <w:b/>
        <w:sz w:val="20"/>
        <w:szCs w:val="20"/>
      </w:rPr>
    </w:lvl>
    <w:lvl w:ilvl="1">
      <w:start w:val="3"/>
      <w:numFmt w:val="decimal"/>
      <w:lvlText w:val="%1.%2"/>
      <w:lvlJc w:val="left"/>
      <w:pPr>
        <w:tabs>
          <w:tab w:val="num" w:pos="720"/>
        </w:tabs>
        <w:ind w:left="720" w:hanging="72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8">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D781C40"/>
    <w:multiLevelType w:val="multilevel"/>
    <w:tmpl w:val="70A2940C"/>
    <w:lvl w:ilvl="0">
      <w:start w:val="5"/>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641373DE"/>
    <w:multiLevelType w:val="multilevel"/>
    <w:tmpl w:val="BCCC70AA"/>
    <w:lvl w:ilvl="0">
      <w:start w:val="38"/>
      <w:numFmt w:val="decimal"/>
      <w:lvlText w:val="%1."/>
      <w:lvlJc w:val="left"/>
      <w:pPr>
        <w:tabs>
          <w:tab w:val="num" w:pos="645"/>
        </w:tabs>
        <w:ind w:left="645" w:hanging="645"/>
      </w:pPr>
      <w:rPr>
        <w:rFonts w:cs="Times New Roman" w:hint="default"/>
        <w:b/>
      </w:rPr>
    </w:lvl>
    <w:lvl w:ilvl="1">
      <w:start w:val="2"/>
      <w:numFmt w:val="decimal"/>
      <w:lvlText w:val="%1.%2."/>
      <w:lvlJc w:val="left"/>
      <w:pPr>
        <w:tabs>
          <w:tab w:val="num" w:pos="720"/>
        </w:tabs>
        <w:ind w:left="720" w:hanging="72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3">
    <w:nsid w:val="6C791D07"/>
    <w:multiLevelType w:val="multilevel"/>
    <w:tmpl w:val="AF609EB4"/>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EC26A7B"/>
    <w:multiLevelType w:val="multilevel"/>
    <w:tmpl w:val="3ACE7BC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nsid w:val="7E7B0824"/>
    <w:multiLevelType w:val="multilevel"/>
    <w:tmpl w:val="822E7C70"/>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4"/>
        <w:szCs w:val="24"/>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E9E4043"/>
    <w:multiLevelType w:val="hybridMultilevel"/>
    <w:tmpl w:val="9EB89258"/>
    <w:lvl w:ilvl="0" w:tplc="B3265992">
      <w:start w:val="1"/>
      <w:numFmt w:val="decimal"/>
      <w:lvlText w:val="%1."/>
      <w:lvlJc w:val="left"/>
      <w:pPr>
        <w:tabs>
          <w:tab w:val="num" w:pos="1080"/>
        </w:tabs>
        <w:ind w:left="1080" w:hanging="720"/>
      </w:pPr>
      <w:rPr>
        <w:b/>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7"/>
  </w:num>
  <w:num w:numId="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9"/>
  </w:num>
  <w:num w:numId="5">
    <w:abstractNumId w:val="18"/>
  </w:num>
  <w:num w:numId="6">
    <w:abstractNumId w:val="35"/>
  </w:num>
  <w:num w:numId="7">
    <w:abstractNumId w:val="15"/>
  </w:num>
  <w:num w:numId="8">
    <w:abstractNumId w:val="16"/>
  </w:num>
  <w:num w:numId="9">
    <w:abstractNumId w:val="28"/>
  </w:num>
  <w:num w:numId="10">
    <w:abstractNumId w:val="12"/>
  </w:num>
  <w:num w:numId="11">
    <w:abstractNumId w:val="33"/>
  </w:num>
  <w:num w:numId="12">
    <w:abstractNumId w:val="8"/>
  </w:num>
  <w:num w:numId="13">
    <w:abstractNumId w:val="9"/>
  </w:num>
  <w:num w:numId="14">
    <w:abstractNumId w:val="1"/>
  </w:num>
  <w:num w:numId="15">
    <w:abstractNumId w:val="11"/>
  </w:num>
  <w:num w:numId="16">
    <w:abstractNumId w:val="36"/>
  </w:num>
  <w:num w:numId="17">
    <w:abstractNumId w:val="19"/>
  </w:num>
  <w:num w:numId="18">
    <w:abstractNumId w:val="22"/>
  </w:num>
  <w:num w:numId="19">
    <w:abstractNumId w:val="7"/>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5"/>
  </w:num>
  <w:num w:numId="29">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32"/>
  </w:num>
  <w:num w:numId="32">
    <w:abstractNumId w:val="27"/>
  </w:num>
  <w:num w:numId="3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30"/>
  </w:num>
  <w:num w:numId="36">
    <w:abstractNumId w:val="21"/>
  </w:num>
  <w:num w:numId="37">
    <w:abstractNumId w:val="20"/>
  </w:num>
  <w:num w:numId="38">
    <w:abstractNumId w:val="0"/>
  </w:num>
  <w:num w:numId="39">
    <w:abstractNumId w:val="4"/>
  </w:num>
  <w:num w:numId="40">
    <w:abstractNumId w:val="26"/>
  </w:num>
  <w:num w:numId="41">
    <w:abstractNumId w:val="5"/>
  </w:num>
  <w:num w:numId="42">
    <w:abstractNumId w:val="24"/>
  </w:num>
  <w:num w:numId="43">
    <w:abstractNumId w:val="6"/>
  </w:num>
  <w:num w:numId="44">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gutterAtTop/>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3743"/>
    <w:rsid w:val="000037B2"/>
    <w:rsid w:val="00004384"/>
    <w:rsid w:val="000049C7"/>
    <w:rsid w:val="00006BD3"/>
    <w:rsid w:val="000112CC"/>
    <w:rsid w:val="00011483"/>
    <w:rsid w:val="00012230"/>
    <w:rsid w:val="000122DC"/>
    <w:rsid w:val="00012436"/>
    <w:rsid w:val="00013AE5"/>
    <w:rsid w:val="000153FC"/>
    <w:rsid w:val="000158F8"/>
    <w:rsid w:val="000168ED"/>
    <w:rsid w:val="00016F0C"/>
    <w:rsid w:val="00017665"/>
    <w:rsid w:val="000217CF"/>
    <w:rsid w:val="000217EE"/>
    <w:rsid w:val="000218EE"/>
    <w:rsid w:val="00021D6D"/>
    <w:rsid w:val="00022325"/>
    <w:rsid w:val="00022A31"/>
    <w:rsid w:val="00023336"/>
    <w:rsid w:val="00024932"/>
    <w:rsid w:val="000267AF"/>
    <w:rsid w:val="00027119"/>
    <w:rsid w:val="00027816"/>
    <w:rsid w:val="00027E22"/>
    <w:rsid w:val="00031713"/>
    <w:rsid w:val="00032929"/>
    <w:rsid w:val="000329BF"/>
    <w:rsid w:val="00035E91"/>
    <w:rsid w:val="0003628D"/>
    <w:rsid w:val="000364AD"/>
    <w:rsid w:val="000379EB"/>
    <w:rsid w:val="00040589"/>
    <w:rsid w:val="00041EF0"/>
    <w:rsid w:val="00043874"/>
    <w:rsid w:val="00045711"/>
    <w:rsid w:val="000458AF"/>
    <w:rsid w:val="000460CB"/>
    <w:rsid w:val="00046416"/>
    <w:rsid w:val="00047188"/>
    <w:rsid w:val="000473FA"/>
    <w:rsid w:val="00047E5C"/>
    <w:rsid w:val="000502FA"/>
    <w:rsid w:val="00052360"/>
    <w:rsid w:val="00053724"/>
    <w:rsid w:val="00053749"/>
    <w:rsid w:val="000548A6"/>
    <w:rsid w:val="00054F61"/>
    <w:rsid w:val="00055233"/>
    <w:rsid w:val="0005533A"/>
    <w:rsid w:val="0005590B"/>
    <w:rsid w:val="00060DD2"/>
    <w:rsid w:val="00061FC0"/>
    <w:rsid w:val="000654D0"/>
    <w:rsid w:val="000667ED"/>
    <w:rsid w:val="0006731B"/>
    <w:rsid w:val="00067453"/>
    <w:rsid w:val="0006771C"/>
    <w:rsid w:val="00067E2B"/>
    <w:rsid w:val="000700E5"/>
    <w:rsid w:val="00073FFC"/>
    <w:rsid w:val="0007483C"/>
    <w:rsid w:val="000757B7"/>
    <w:rsid w:val="00075997"/>
    <w:rsid w:val="000776A3"/>
    <w:rsid w:val="00082E57"/>
    <w:rsid w:val="000868DB"/>
    <w:rsid w:val="0008728D"/>
    <w:rsid w:val="00090974"/>
    <w:rsid w:val="00091442"/>
    <w:rsid w:val="00091EA5"/>
    <w:rsid w:val="0009303F"/>
    <w:rsid w:val="000936B2"/>
    <w:rsid w:val="0009439C"/>
    <w:rsid w:val="00095B02"/>
    <w:rsid w:val="00095F85"/>
    <w:rsid w:val="000972AA"/>
    <w:rsid w:val="000A05E4"/>
    <w:rsid w:val="000A0BB1"/>
    <w:rsid w:val="000A4948"/>
    <w:rsid w:val="000A5B71"/>
    <w:rsid w:val="000A5FB2"/>
    <w:rsid w:val="000A711A"/>
    <w:rsid w:val="000B0079"/>
    <w:rsid w:val="000B0166"/>
    <w:rsid w:val="000B123D"/>
    <w:rsid w:val="000B25E5"/>
    <w:rsid w:val="000B310E"/>
    <w:rsid w:val="000B3501"/>
    <w:rsid w:val="000B38AE"/>
    <w:rsid w:val="000B39F5"/>
    <w:rsid w:val="000B41F9"/>
    <w:rsid w:val="000B444B"/>
    <w:rsid w:val="000B4C67"/>
    <w:rsid w:val="000B4D5A"/>
    <w:rsid w:val="000B61F5"/>
    <w:rsid w:val="000B65B9"/>
    <w:rsid w:val="000B7E3D"/>
    <w:rsid w:val="000C033E"/>
    <w:rsid w:val="000C0FF8"/>
    <w:rsid w:val="000C1048"/>
    <w:rsid w:val="000C142F"/>
    <w:rsid w:val="000C26F3"/>
    <w:rsid w:val="000C3F75"/>
    <w:rsid w:val="000C409E"/>
    <w:rsid w:val="000C4D68"/>
    <w:rsid w:val="000C5787"/>
    <w:rsid w:val="000C57D7"/>
    <w:rsid w:val="000C5897"/>
    <w:rsid w:val="000C59C9"/>
    <w:rsid w:val="000C60C4"/>
    <w:rsid w:val="000C6C80"/>
    <w:rsid w:val="000C6D2D"/>
    <w:rsid w:val="000C7090"/>
    <w:rsid w:val="000C71AC"/>
    <w:rsid w:val="000C76AE"/>
    <w:rsid w:val="000C77E9"/>
    <w:rsid w:val="000C7A3E"/>
    <w:rsid w:val="000D1406"/>
    <w:rsid w:val="000D1596"/>
    <w:rsid w:val="000D2471"/>
    <w:rsid w:val="000D2AB0"/>
    <w:rsid w:val="000D2BEF"/>
    <w:rsid w:val="000D3073"/>
    <w:rsid w:val="000D426A"/>
    <w:rsid w:val="000D6536"/>
    <w:rsid w:val="000D6DD9"/>
    <w:rsid w:val="000D72A6"/>
    <w:rsid w:val="000E087C"/>
    <w:rsid w:val="000E231A"/>
    <w:rsid w:val="000E495E"/>
    <w:rsid w:val="000E4C3A"/>
    <w:rsid w:val="000F1957"/>
    <w:rsid w:val="000F2CCD"/>
    <w:rsid w:val="000F53D8"/>
    <w:rsid w:val="000F5ED5"/>
    <w:rsid w:val="000F63AE"/>
    <w:rsid w:val="000F7FF2"/>
    <w:rsid w:val="00100DBE"/>
    <w:rsid w:val="001029ED"/>
    <w:rsid w:val="00102B48"/>
    <w:rsid w:val="00102B89"/>
    <w:rsid w:val="00104492"/>
    <w:rsid w:val="00105B31"/>
    <w:rsid w:val="0010694F"/>
    <w:rsid w:val="00106A36"/>
    <w:rsid w:val="00110C81"/>
    <w:rsid w:val="00110C95"/>
    <w:rsid w:val="00112971"/>
    <w:rsid w:val="00114FAE"/>
    <w:rsid w:val="0011528E"/>
    <w:rsid w:val="00115735"/>
    <w:rsid w:val="00115C9D"/>
    <w:rsid w:val="00116F2E"/>
    <w:rsid w:val="001179B2"/>
    <w:rsid w:val="00121688"/>
    <w:rsid w:val="00123900"/>
    <w:rsid w:val="00125734"/>
    <w:rsid w:val="001309E6"/>
    <w:rsid w:val="0013289D"/>
    <w:rsid w:val="001330F6"/>
    <w:rsid w:val="00133DD0"/>
    <w:rsid w:val="001343C8"/>
    <w:rsid w:val="00134D5B"/>
    <w:rsid w:val="001372A7"/>
    <w:rsid w:val="00140842"/>
    <w:rsid w:val="00141AC7"/>
    <w:rsid w:val="00141B19"/>
    <w:rsid w:val="0014390A"/>
    <w:rsid w:val="00143DA9"/>
    <w:rsid w:val="0014449B"/>
    <w:rsid w:val="00145128"/>
    <w:rsid w:val="00145A84"/>
    <w:rsid w:val="00150945"/>
    <w:rsid w:val="00150BCD"/>
    <w:rsid w:val="00150EBB"/>
    <w:rsid w:val="00152E99"/>
    <w:rsid w:val="00156962"/>
    <w:rsid w:val="00156A90"/>
    <w:rsid w:val="001602F9"/>
    <w:rsid w:val="00161838"/>
    <w:rsid w:val="0016211F"/>
    <w:rsid w:val="00162389"/>
    <w:rsid w:val="00163A99"/>
    <w:rsid w:val="00165E9F"/>
    <w:rsid w:val="00170A5A"/>
    <w:rsid w:val="00173826"/>
    <w:rsid w:val="00173A82"/>
    <w:rsid w:val="00174F90"/>
    <w:rsid w:val="0017581B"/>
    <w:rsid w:val="00175E7E"/>
    <w:rsid w:val="001778B7"/>
    <w:rsid w:val="00181681"/>
    <w:rsid w:val="001854B1"/>
    <w:rsid w:val="001861E3"/>
    <w:rsid w:val="001868F9"/>
    <w:rsid w:val="00187979"/>
    <w:rsid w:val="00191D79"/>
    <w:rsid w:val="00192891"/>
    <w:rsid w:val="00192B68"/>
    <w:rsid w:val="00192B6F"/>
    <w:rsid w:val="0019331D"/>
    <w:rsid w:val="001940DD"/>
    <w:rsid w:val="00196B95"/>
    <w:rsid w:val="00197944"/>
    <w:rsid w:val="001A0D94"/>
    <w:rsid w:val="001A2D57"/>
    <w:rsid w:val="001A7C74"/>
    <w:rsid w:val="001B4A67"/>
    <w:rsid w:val="001B6202"/>
    <w:rsid w:val="001B67E0"/>
    <w:rsid w:val="001B7F81"/>
    <w:rsid w:val="001C13D2"/>
    <w:rsid w:val="001C404B"/>
    <w:rsid w:val="001C430C"/>
    <w:rsid w:val="001C4E57"/>
    <w:rsid w:val="001C4F53"/>
    <w:rsid w:val="001C556E"/>
    <w:rsid w:val="001C5627"/>
    <w:rsid w:val="001C5933"/>
    <w:rsid w:val="001C627F"/>
    <w:rsid w:val="001C7DB1"/>
    <w:rsid w:val="001D20B0"/>
    <w:rsid w:val="001D4F1A"/>
    <w:rsid w:val="001D71A0"/>
    <w:rsid w:val="001D7DF6"/>
    <w:rsid w:val="001E2094"/>
    <w:rsid w:val="001E24CA"/>
    <w:rsid w:val="001E34C5"/>
    <w:rsid w:val="001E3AE6"/>
    <w:rsid w:val="001E6352"/>
    <w:rsid w:val="001F0973"/>
    <w:rsid w:val="001F102C"/>
    <w:rsid w:val="001F32E3"/>
    <w:rsid w:val="001F34E1"/>
    <w:rsid w:val="002050CC"/>
    <w:rsid w:val="00205889"/>
    <w:rsid w:val="00206027"/>
    <w:rsid w:val="002061D0"/>
    <w:rsid w:val="00206933"/>
    <w:rsid w:val="00207D05"/>
    <w:rsid w:val="0021016A"/>
    <w:rsid w:val="00210517"/>
    <w:rsid w:val="00210FF8"/>
    <w:rsid w:val="002117A0"/>
    <w:rsid w:val="00211832"/>
    <w:rsid w:val="00211B20"/>
    <w:rsid w:val="00212A2E"/>
    <w:rsid w:val="00213D7F"/>
    <w:rsid w:val="002157F8"/>
    <w:rsid w:val="0021606C"/>
    <w:rsid w:val="00216554"/>
    <w:rsid w:val="00216BCE"/>
    <w:rsid w:val="00217208"/>
    <w:rsid w:val="002173A3"/>
    <w:rsid w:val="00217A49"/>
    <w:rsid w:val="00217AD2"/>
    <w:rsid w:val="002215D3"/>
    <w:rsid w:val="0022269B"/>
    <w:rsid w:val="0022532E"/>
    <w:rsid w:val="002256E0"/>
    <w:rsid w:val="002266BE"/>
    <w:rsid w:val="00227ED3"/>
    <w:rsid w:val="00232F34"/>
    <w:rsid w:val="00233F6B"/>
    <w:rsid w:val="002378CF"/>
    <w:rsid w:val="00237A5F"/>
    <w:rsid w:val="002404DE"/>
    <w:rsid w:val="0024071B"/>
    <w:rsid w:val="002407A2"/>
    <w:rsid w:val="00240E6E"/>
    <w:rsid w:val="002428DE"/>
    <w:rsid w:val="00242FA0"/>
    <w:rsid w:val="002444C2"/>
    <w:rsid w:val="00244B91"/>
    <w:rsid w:val="00250C1F"/>
    <w:rsid w:val="00250EA4"/>
    <w:rsid w:val="00251CFD"/>
    <w:rsid w:val="00253F05"/>
    <w:rsid w:val="00255769"/>
    <w:rsid w:val="00256CAF"/>
    <w:rsid w:val="00256E01"/>
    <w:rsid w:val="00257CF9"/>
    <w:rsid w:val="00260198"/>
    <w:rsid w:val="002607C3"/>
    <w:rsid w:val="002609D3"/>
    <w:rsid w:val="00261F00"/>
    <w:rsid w:val="00261F94"/>
    <w:rsid w:val="00262324"/>
    <w:rsid w:val="00264C58"/>
    <w:rsid w:val="002665E5"/>
    <w:rsid w:val="00267154"/>
    <w:rsid w:val="0026781D"/>
    <w:rsid w:val="00270439"/>
    <w:rsid w:val="002710CB"/>
    <w:rsid w:val="00271F40"/>
    <w:rsid w:val="0027337A"/>
    <w:rsid w:val="00273C17"/>
    <w:rsid w:val="002747FA"/>
    <w:rsid w:val="00274931"/>
    <w:rsid w:val="0027571F"/>
    <w:rsid w:val="00276024"/>
    <w:rsid w:val="00277938"/>
    <w:rsid w:val="002800D0"/>
    <w:rsid w:val="00280501"/>
    <w:rsid w:val="00282E6C"/>
    <w:rsid w:val="00284426"/>
    <w:rsid w:val="002878B6"/>
    <w:rsid w:val="00290350"/>
    <w:rsid w:val="002903E0"/>
    <w:rsid w:val="00290654"/>
    <w:rsid w:val="00292938"/>
    <w:rsid w:val="00293505"/>
    <w:rsid w:val="00294F82"/>
    <w:rsid w:val="0029520D"/>
    <w:rsid w:val="00295F0E"/>
    <w:rsid w:val="00297100"/>
    <w:rsid w:val="002A156A"/>
    <w:rsid w:val="002A1669"/>
    <w:rsid w:val="002A1C62"/>
    <w:rsid w:val="002A1D3C"/>
    <w:rsid w:val="002A1F32"/>
    <w:rsid w:val="002A3185"/>
    <w:rsid w:val="002A360D"/>
    <w:rsid w:val="002A457E"/>
    <w:rsid w:val="002A507A"/>
    <w:rsid w:val="002A55A6"/>
    <w:rsid w:val="002A58DB"/>
    <w:rsid w:val="002A5DBB"/>
    <w:rsid w:val="002A68DB"/>
    <w:rsid w:val="002A6ED0"/>
    <w:rsid w:val="002A7E5C"/>
    <w:rsid w:val="002B0189"/>
    <w:rsid w:val="002B0CF1"/>
    <w:rsid w:val="002B36BC"/>
    <w:rsid w:val="002B775F"/>
    <w:rsid w:val="002B7D00"/>
    <w:rsid w:val="002C0F21"/>
    <w:rsid w:val="002C1042"/>
    <w:rsid w:val="002C1173"/>
    <w:rsid w:val="002C1809"/>
    <w:rsid w:val="002C221A"/>
    <w:rsid w:val="002C34B2"/>
    <w:rsid w:val="002C3FD0"/>
    <w:rsid w:val="002C5511"/>
    <w:rsid w:val="002C633D"/>
    <w:rsid w:val="002C64FB"/>
    <w:rsid w:val="002C68F3"/>
    <w:rsid w:val="002C6FAE"/>
    <w:rsid w:val="002C7B42"/>
    <w:rsid w:val="002D164A"/>
    <w:rsid w:val="002D16A2"/>
    <w:rsid w:val="002D2C8F"/>
    <w:rsid w:val="002D2EB8"/>
    <w:rsid w:val="002D5C47"/>
    <w:rsid w:val="002D6B63"/>
    <w:rsid w:val="002D7F54"/>
    <w:rsid w:val="002E1A50"/>
    <w:rsid w:val="002E39E8"/>
    <w:rsid w:val="002E6830"/>
    <w:rsid w:val="002E7ED5"/>
    <w:rsid w:val="002F0C58"/>
    <w:rsid w:val="002F52C7"/>
    <w:rsid w:val="002F53B5"/>
    <w:rsid w:val="002F7042"/>
    <w:rsid w:val="00300E25"/>
    <w:rsid w:val="00301192"/>
    <w:rsid w:val="00301E4D"/>
    <w:rsid w:val="0030238A"/>
    <w:rsid w:val="003026E1"/>
    <w:rsid w:val="003042DC"/>
    <w:rsid w:val="0030577E"/>
    <w:rsid w:val="00305F90"/>
    <w:rsid w:val="00310B6B"/>
    <w:rsid w:val="00312851"/>
    <w:rsid w:val="00313C73"/>
    <w:rsid w:val="00314274"/>
    <w:rsid w:val="00315E5F"/>
    <w:rsid w:val="0031725D"/>
    <w:rsid w:val="00317D17"/>
    <w:rsid w:val="00320D7B"/>
    <w:rsid w:val="00322B21"/>
    <w:rsid w:val="00324532"/>
    <w:rsid w:val="003247B7"/>
    <w:rsid w:val="00326EB5"/>
    <w:rsid w:val="003311DB"/>
    <w:rsid w:val="00331571"/>
    <w:rsid w:val="00331A06"/>
    <w:rsid w:val="00331F2D"/>
    <w:rsid w:val="00333023"/>
    <w:rsid w:val="003333CD"/>
    <w:rsid w:val="0033595E"/>
    <w:rsid w:val="00335BDB"/>
    <w:rsid w:val="00336F73"/>
    <w:rsid w:val="0034053F"/>
    <w:rsid w:val="0034120C"/>
    <w:rsid w:val="0034337D"/>
    <w:rsid w:val="0034355F"/>
    <w:rsid w:val="00343B0C"/>
    <w:rsid w:val="00343C8D"/>
    <w:rsid w:val="003445A9"/>
    <w:rsid w:val="00344E21"/>
    <w:rsid w:val="00345F1F"/>
    <w:rsid w:val="00351817"/>
    <w:rsid w:val="003523F2"/>
    <w:rsid w:val="00352749"/>
    <w:rsid w:val="00352AF2"/>
    <w:rsid w:val="00353A97"/>
    <w:rsid w:val="00354D5B"/>
    <w:rsid w:val="003575E6"/>
    <w:rsid w:val="003616B4"/>
    <w:rsid w:val="00361CFA"/>
    <w:rsid w:val="00366FD1"/>
    <w:rsid w:val="00370295"/>
    <w:rsid w:val="00370B3E"/>
    <w:rsid w:val="003719A9"/>
    <w:rsid w:val="00372A5E"/>
    <w:rsid w:val="00374B4D"/>
    <w:rsid w:val="003750BF"/>
    <w:rsid w:val="00377D38"/>
    <w:rsid w:val="00381162"/>
    <w:rsid w:val="00381435"/>
    <w:rsid w:val="003814A5"/>
    <w:rsid w:val="003855E2"/>
    <w:rsid w:val="003859C0"/>
    <w:rsid w:val="00386007"/>
    <w:rsid w:val="00386483"/>
    <w:rsid w:val="0038707F"/>
    <w:rsid w:val="0038729D"/>
    <w:rsid w:val="003872B3"/>
    <w:rsid w:val="00387792"/>
    <w:rsid w:val="003913A7"/>
    <w:rsid w:val="00391631"/>
    <w:rsid w:val="003934EE"/>
    <w:rsid w:val="00396CB9"/>
    <w:rsid w:val="003A0CD0"/>
    <w:rsid w:val="003A1FBE"/>
    <w:rsid w:val="003A3117"/>
    <w:rsid w:val="003A3581"/>
    <w:rsid w:val="003A4AEB"/>
    <w:rsid w:val="003A73E5"/>
    <w:rsid w:val="003B124C"/>
    <w:rsid w:val="003B3D88"/>
    <w:rsid w:val="003B424A"/>
    <w:rsid w:val="003C12B4"/>
    <w:rsid w:val="003C4EDE"/>
    <w:rsid w:val="003C5DDA"/>
    <w:rsid w:val="003C61B1"/>
    <w:rsid w:val="003D13C9"/>
    <w:rsid w:val="003D2DFE"/>
    <w:rsid w:val="003D3C8F"/>
    <w:rsid w:val="003D5577"/>
    <w:rsid w:val="003D5D36"/>
    <w:rsid w:val="003E2B11"/>
    <w:rsid w:val="003E35DE"/>
    <w:rsid w:val="003E46EE"/>
    <w:rsid w:val="003E5755"/>
    <w:rsid w:val="003F0498"/>
    <w:rsid w:val="003F3CFF"/>
    <w:rsid w:val="003F400C"/>
    <w:rsid w:val="003F641A"/>
    <w:rsid w:val="003F6B44"/>
    <w:rsid w:val="00400AD8"/>
    <w:rsid w:val="00401ABF"/>
    <w:rsid w:val="004036AC"/>
    <w:rsid w:val="00405753"/>
    <w:rsid w:val="00406B96"/>
    <w:rsid w:val="0040794E"/>
    <w:rsid w:val="004100D6"/>
    <w:rsid w:val="00411261"/>
    <w:rsid w:val="00411568"/>
    <w:rsid w:val="004126CB"/>
    <w:rsid w:val="00413D77"/>
    <w:rsid w:val="0041788C"/>
    <w:rsid w:val="00420A62"/>
    <w:rsid w:val="004237B7"/>
    <w:rsid w:val="00423FB0"/>
    <w:rsid w:val="00425616"/>
    <w:rsid w:val="004259FE"/>
    <w:rsid w:val="00426941"/>
    <w:rsid w:val="00427206"/>
    <w:rsid w:val="004278E7"/>
    <w:rsid w:val="004301B2"/>
    <w:rsid w:val="00430ACC"/>
    <w:rsid w:val="00430CCF"/>
    <w:rsid w:val="004314BB"/>
    <w:rsid w:val="00433AC2"/>
    <w:rsid w:val="00433BE0"/>
    <w:rsid w:val="00433E12"/>
    <w:rsid w:val="00434459"/>
    <w:rsid w:val="004364BF"/>
    <w:rsid w:val="00437378"/>
    <w:rsid w:val="00442D43"/>
    <w:rsid w:val="00443068"/>
    <w:rsid w:val="004430B6"/>
    <w:rsid w:val="00444E77"/>
    <w:rsid w:val="004455D1"/>
    <w:rsid w:val="004461EE"/>
    <w:rsid w:val="00447121"/>
    <w:rsid w:val="004475E2"/>
    <w:rsid w:val="0045078A"/>
    <w:rsid w:val="00450F10"/>
    <w:rsid w:val="004521D9"/>
    <w:rsid w:val="0045330F"/>
    <w:rsid w:val="004537D2"/>
    <w:rsid w:val="00455F81"/>
    <w:rsid w:val="00456926"/>
    <w:rsid w:val="00456C57"/>
    <w:rsid w:val="00461519"/>
    <w:rsid w:val="00461969"/>
    <w:rsid w:val="004624EC"/>
    <w:rsid w:val="00463A01"/>
    <w:rsid w:val="00464A10"/>
    <w:rsid w:val="00464A68"/>
    <w:rsid w:val="0046588C"/>
    <w:rsid w:val="00467301"/>
    <w:rsid w:val="0046768F"/>
    <w:rsid w:val="004676D1"/>
    <w:rsid w:val="00467F89"/>
    <w:rsid w:val="004711E9"/>
    <w:rsid w:val="00472264"/>
    <w:rsid w:val="004732D3"/>
    <w:rsid w:val="00473FB5"/>
    <w:rsid w:val="004761EF"/>
    <w:rsid w:val="00476A48"/>
    <w:rsid w:val="00477162"/>
    <w:rsid w:val="00477350"/>
    <w:rsid w:val="00477789"/>
    <w:rsid w:val="00482C7C"/>
    <w:rsid w:val="00482E70"/>
    <w:rsid w:val="00483654"/>
    <w:rsid w:val="004836E7"/>
    <w:rsid w:val="00486EBC"/>
    <w:rsid w:val="004871E9"/>
    <w:rsid w:val="004878EC"/>
    <w:rsid w:val="00487D4E"/>
    <w:rsid w:val="00490418"/>
    <w:rsid w:val="00491105"/>
    <w:rsid w:val="00491E44"/>
    <w:rsid w:val="00492D54"/>
    <w:rsid w:val="00492D76"/>
    <w:rsid w:val="00493407"/>
    <w:rsid w:val="00494249"/>
    <w:rsid w:val="00494EBB"/>
    <w:rsid w:val="004A0428"/>
    <w:rsid w:val="004A0772"/>
    <w:rsid w:val="004A385F"/>
    <w:rsid w:val="004A3B28"/>
    <w:rsid w:val="004A4636"/>
    <w:rsid w:val="004A5B6B"/>
    <w:rsid w:val="004A6A5D"/>
    <w:rsid w:val="004A7AB6"/>
    <w:rsid w:val="004A7CAB"/>
    <w:rsid w:val="004B1E9C"/>
    <w:rsid w:val="004B22A5"/>
    <w:rsid w:val="004B2DC3"/>
    <w:rsid w:val="004B447C"/>
    <w:rsid w:val="004B6236"/>
    <w:rsid w:val="004B6609"/>
    <w:rsid w:val="004B7AA0"/>
    <w:rsid w:val="004C0346"/>
    <w:rsid w:val="004C07E9"/>
    <w:rsid w:val="004C0DF1"/>
    <w:rsid w:val="004C1546"/>
    <w:rsid w:val="004C3924"/>
    <w:rsid w:val="004C4169"/>
    <w:rsid w:val="004C4F22"/>
    <w:rsid w:val="004C785F"/>
    <w:rsid w:val="004D14F2"/>
    <w:rsid w:val="004D24AE"/>
    <w:rsid w:val="004D2F6F"/>
    <w:rsid w:val="004D40BC"/>
    <w:rsid w:val="004D45F5"/>
    <w:rsid w:val="004D5537"/>
    <w:rsid w:val="004D6548"/>
    <w:rsid w:val="004E2B58"/>
    <w:rsid w:val="004E4256"/>
    <w:rsid w:val="004E47B1"/>
    <w:rsid w:val="004F0B1D"/>
    <w:rsid w:val="004F4219"/>
    <w:rsid w:val="004F5140"/>
    <w:rsid w:val="004F59E9"/>
    <w:rsid w:val="004F7B55"/>
    <w:rsid w:val="00501178"/>
    <w:rsid w:val="00504214"/>
    <w:rsid w:val="005043DB"/>
    <w:rsid w:val="005053F4"/>
    <w:rsid w:val="00505988"/>
    <w:rsid w:val="0050682E"/>
    <w:rsid w:val="0051074C"/>
    <w:rsid w:val="00511776"/>
    <w:rsid w:val="00512E83"/>
    <w:rsid w:val="0051368D"/>
    <w:rsid w:val="00513EFA"/>
    <w:rsid w:val="00514C0F"/>
    <w:rsid w:val="005163D6"/>
    <w:rsid w:val="00520B30"/>
    <w:rsid w:val="00521CE4"/>
    <w:rsid w:val="00522E0C"/>
    <w:rsid w:val="005243A6"/>
    <w:rsid w:val="00526687"/>
    <w:rsid w:val="00526E73"/>
    <w:rsid w:val="00531E1A"/>
    <w:rsid w:val="00531F2A"/>
    <w:rsid w:val="005323AF"/>
    <w:rsid w:val="00532634"/>
    <w:rsid w:val="00532661"/>
    <w:rsid w:val="00533433"/>
    <w:rsid w:val="00533F7A"/>
    <w:rsid w:val="00533FCD"/>
    <w:rsid w:val="00535BF2"/>
    <w:rsid w:val="00535DB0"/>
    <w:rsid w:val="00535FFF"/>
    <w:rsid w:val="00537AEF"/>
    <w:rsid w:val="00540812"/>
    <w:rsid w:val="00540E96"/>
    <w:rsid w:val="00541187"/>
    <w:rsid w:val="00541698"/>
    <w:rsid w:val="00542058"/>
    <w:rsid w:val="00542349"/>
    <w:rsid w:val="00542CC2"/>
    <w:rsid w:val="00544004"/>
    <w:rsid w:val="005459C4"/>
    <w:rsid w:val="005461E2"/>
    <w:rsid w:val="005471F0"/>
    <w:rsid w:val="0054767A"/>
    <w:rsid w:val="00547AD6"/>
    <w:rsid w:val="00550504"/>
    <w:rsid w:val="00550686"/>
    <w:rsid w:val="005506B7"/>
    <w:rsid w:val="00550776"/>
    <w:rsid w:val="0055185F"/>
    <w:rsid w:val="00551E87"/>
    <w:rsid w:val="005520DC"/>
    <w:rsid w:val="005538B4"/>
    <w:rsid w:val="0055542A"/>
    <w:rsid w:val="0056119F"/>
    <w:rsid w:val="00561C78"/>
    <w:rsid w:val="00562F6E"/>
    <w:rsid w:val="00563303"/>
    <w:rsid w:val="005655EB"/>
    <w:rsid w:val="00565610"/>
    <w:rsid w:val="00567B41"/>
    <w:rsid w:val="0057103F"/>
    <w:rsid w:val="005712AC"/>
    <w:rsid w:val="00571902"/>
    <w:rsid w:val="0057308A"/>
    <w:rsid w:val="00574286"/>
    <w:rsid w:val="005750D4"/>
    <w:rsid w:val="00576A55"/>
    <w:rsid w:val="00577B1C"/>
    <w:rsid w:val="00577CA6"/>
    <w:rsid w:val="00577EAE"/>
    <w:rsid w:val="00580C87"/>
    <w:rsid w:val="00581608"/>
    <w:rsid w:val="00581D14"/>
    <w:rsid w:val="00582AEB"/>
    <w:rsid w:val="00583625"/>
    <w:rsid w:val="00584837"/>
    <w:rsid w:val="00585628"/>
    <w:rsid w:val="00586224"/>
    <w:rsid w:val="005872B7"/>
    <w:rsid w:val="005910F8"/>
    <w:rsid w:val="0059260B"/>
    <w:rsid w:val="0059288D"/>
    <w:rsid w:val="00593CFC"/>
    <w:rsid w:val="005A0BC1"/>
    <w:rsid w:val="005A1B7A"/>
    <w:rsid w:val="005A25EE"/>
    <w:rsid w:val="005A2F53"/>
    <w:rsid w:val="005A3348"/>
    <w:rsid w:val="005A3A0E"/>
    <w:rsid w:val="005A48D9"/>
    <w:rsid w:val="005A5DF6"/>
    <w:rsid w:val="005A6A7D"/>
    <w:rsid w:val="005A6C23"/>
    <w:rsid w:val="005B28CF"/>
    <w:rsid w:val="005B2981"/>
    <w:rsid w:val="005B4324"/>
    <w:rsid w:val="005B66B5"/>
    <w:rsid w:val="005B6CE4"/>
    <w:rsid w:val="005B790D"/>
    <w:rsid w:val="005C0849"/>
    <w:rsid w:val="005C16E4"/>
    <w:rsid w:val="005C2A9D"/>
    <w:rsid w:val="005C2B6B"/>
    <w:rsid w:val="005C2C13"/>
    <w:rsid w:val="005C38FC"/>
    <w:rsid w:val="005C4A8A"/>
    <w:rsid w:val="005C547C"/>
    <w:rsid w:val="005D006E"/>
    <w:rsid w:val="005D0215"/>
    <w:rsid w:val="005D0D21"/>
    <w:rsid w:val="005D2084"/>
    <w:rsid w:val="005D24A2"/>
    <w:rsid w:val="005D2813"/>
    <w:rsid w:val="005D2D3F"/>
    <w:rsid w:val="005D3100"/>
    <w:rsid w:val="005D54CD"/>
    <w:rsid w:val="005D7D23"/>
    <w:rsid w:val="005E0370"/>
    <w:rsid w:val="005E0510"/>
    <w:rsid w:val="005E132E"/>
    <w:rsid w:val="005E1499"/>
    <w:rsid w:val="005E162C"/>
    <w:rsid w:val="005E3292"/>
    <w:rsid w:val="005E48C5"/>
    <w:rsid w:val="005E57CD"/>
    <w:rsid w:val="005F0761"/>
    <w:rsid w:val="005F0D69"/>
    <w:rsid w:val="005F3673"/>
    <w:rsid w:val="005F3EC5"/>
    <w:rsid w:val="005F44E8"/>
    <w:rsid w:val="005F693C"/>
    <w:rsid w:val="005F7CCF"/>
    <w:rsid w:val="00600857"/>
    <w:rsid w:val="00601D3F"/>
    <w:rsid w:val="00601D41"/>
    <w:rsid w:val="00602535"/>
    <w:rsid w:val="00602D4F"/>
    <w:rsid w:val="006063D6"/>
    <w:rsid w:val="00607271"/>
    <w:rsid w:val="006074BC"/>
    <w:rsid w:val="00610434"/>
    <w:rsid w:val="0061176E"/>
    <w:rsid w:val="006124A7"/>
    <w:rsid w:val="006153D5"/>
    <w:rsid w:val="00616FA6"/>
    <w:rsid w:val="006176CC"/>
    <w:rsid w:val="00617DB7"/>
    <w:rsid w:val="006203DB"/>
    <w:rsid w:val="006204ED"/>
    <w:rsid w:val="00620745"/>
    <w:rsid w:val="006216D0"/>
    <w:rsid w:val="00623034"/>
    <w:rsid w:val="00623CB5"/>
    <w:rsid w:val="00624109"/>
    <w:rsid w:val="006248C4"/>
    <w:rsid w:val="00624C8E"/>
    <w:rsid w:val="00624E75"/>
    <w:rsid w:val="00625ADC"/>
    <w:rsid w:val="00625EAA"/>
    <w:rsid w:val="006262E4"/>
    <w:rsid w:val="00630B2C"/>
    <w:rsid w:val="00630E51"/>
    <w:rsid w:val="00631085"/>
    <w:rsid w:val="00635AFA"/>
    <w:rsid w:val="00636A42"/>
    <w:rsid w:val="00636D77"/>
    <w:rsid w:val="00637B13"/>
    <w:rsid w:val="00640070"/>
    <w:rsid w:val="006443F2"/>
    <w:rsid w:val="0064475F"/>
    <w:rsid w:val="00644804"/>
    <w:rsid w:val="00644CC5"/>
    <w:rsid w:val="006452DD"/>
    <w:rsid w:val="006457D7"/>
    <w:rsid w:val="00646428"/>
    <w:rsid w:val="00647455"/>
    <w:rsid w:val="00647C3D"/>
    <w:rsid w:val="00652D50"/>
    <w:rsid w:val="006543B7"/>
    <w:rsid w:val="00655498"/>
    <w:rsid w:val="00657717"/>
    <w:rsid w:val="00661C60"/>
    <w:rsid w:val="00663DA3"/>
    <w:rsid w:val="00663F9F"/>
    <w:rsid w:val="006653EC"/>
    <w:rsid w:val="00666413"/>
    <w:rsid w:val="00667DCE"/>
    <w:rsid w:val="00667F1B"/>
    <w:rsid w:val="00671EBF"/>
    <w:rsid w:val="00671FB1"/>
    <w:rsid w:val="0067297F"/>
    <w:rsid w:val="00672DA8"/>
    <w:rsid w:val="006739E2"/>
    <w:rsid w:val="00674AD6"/>
    <w:rsid w:val="006758FC"/>
    <w:rsid w:val="006807F2"/>
    <w:rsid w:val="00680D75"/>
    <w:rsid w:val="0068201F"/>
    <w:rsid w:val="00682874"/>
    <w:rsid w:val="00684974"/>
    <w:rsid w:val="00687C9C"/>
    <w:rsid w:val="00691501"/>
    <w:rsid w:val="00692677"/>
    <w:rsid w:val="00693569"/>
    <w:rsid w:val="0069509F"/>
    <w:rsid w:val="00696077"/>
    <w:rsid w:val="00696936"/>
    <w:rsid w:val="006A00A0"/>
    <w:rsid w:val="006A037C"/>
    <w:rsid w:val="006A09D7"/>
    <w:rsid w:val="006A1E17"/>
    <w:rsid w:val="006A39A1"/>
    <w:rsid w:val="006A3CAC"/>
    <w:rsid w:val="006A559E"/>
    <w:rsid w:val="006A55D8"/>
    <w:rsid w:val="006A733D"/>
    <w:rsid w:val="006B05D7"/>
    <w:rsid w:val="006B26D9"/>
    <w:rsid w:val="006B4164"/>
    <w:rsid w:val="006B5371"/>
    <w:rsid w:val="006B5442"/>
    <w:rsid w:val="006B5A3F"/>
    <w:rsid w:val="006B7171"/>
    <w:rsid w:val="006C02DC"/>
    <w:rsid w:val="006C0CA8"/>
    <w:rsid w:val="006C1F9F"/>
    <w:rsid w:val="006C1FA9"/>
    <w:rsid w:val="006C3AE7"/>
    <w:rsid w:val="006C46D3"/>
    <w:rsid w:val="006C5580"/>
    <w:rsid w:val="006C6706"/>
    <w:rsid w:val="006C7E0E"/>
    <w:rsid w:val="006D03FC"/>
    <w:rsid w:val="006D2DE6"/>
    <w:rsid w:val="006D432D"/>
    <w:rsid w:val="006D5CB2"/>
    <w:rsid w:val="006D5CCC"/>
    <w:rsid w:val="006D78CC"/>
    <w:rsid w:val="006D7C90"/>
    <w:rsid w:val="006E2468"/>
    <w:rsid w:val="006E3320"/>
    <w:rsid w:val="006E35CA"/>
    <w:rsid w:val="006E3C6D"/>
    <w:rsid w:val="006E5685"/>
    <w:rsid w:val="006E5D4A"/>
    <w:rsid w:val="006E6AC1"/>
    <w:rsid w:val="006E6DE6"/>
    <w:rsid w:val="006E6F58"/>
    <w:rsid w:val="006E7EC1"/>
    <w:rsid w:val="006F19E0"/>
    <w:rsid w:val="006F26D3"/>
    <w:rsid w:val="006F75AC"/>
    <w:rsid w:val="00702770"/>
    <w:rsid w:val="00703F72"/>
    <w:rsid w:val="0070405E"/>
    <w:rsid w:val="007055AE"/>
    <w:rsid w:val="0070783F"/>
    <w:rsid w:val="00707EF5"/>
    <w:rsid w:val="007117E6"/>
    <w:rsid w:val="00712520"/>
    <w:rsid w:val="0071299C"/>
    <w:rsid w:val="00714B84"/>
    <w:rsid w:val="00715D84"/>
    <w:rsid w:val="00716354"/>
    <w:rsid w:val="00720416"/>
    <w:rsid w:val="00724268"/>
    <w:rsid w:val="00725548"/>
    <w:rsid w:val="00727342"/>
    <w:rsid w:val="00731ACB"/>
    <w:rsid w:val="00733B4A"/>
    <w:rsid w:val="0073408F"/>
    <w:rsid w:val="0073484B"/>
    <w:rsid w:val="00735AD4"/>
    <w:rsid w:val="00740A33"/>
    <w:rsid w:val="00746C44"/>
    <w:rsid w:val="007509D8"/>
    <w:rsid w:val="007509E0"/>
    <w:rsid w:val="00753AD0"/>
    <w:rsid w:val="007551AD"/>
    <w:rsid w:val="00755896"/>
    <w:rsid w:val="00756A79"/>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621D"/>
    <w:rsid w:val="00780421"/>
    <w:rsid w:val="007835BF"/>
    <w:rsid w:val="00783AAB"/>
    <w:rsid w:val="0078543A"/>
    <w:rsid w:val="00786368"/>
    <w:rsid w:val="00786404"/>
    <w:rsid w:val="00786940"/>
    <w:rsid w:val="007914F7"/>
    <w:rsid w:val="007919EF"/>
    <w:rsid w:val="00792A51"/>
    <w:rsid w:val="00792AFE"/>
    <w:rsid w:val="00793436"/>
    <w:rsid w:val="00793F48"/>
    <w:rsid w:val="00796839"/>
    <w:rsid w:val="00796B22"/>
    <w:rsid w:val="00797609"/>
    <w:rsid w:val="007A31F7"/>
    <w:rsid w:val="007A5375"/>
    <w:rsid w:val="007A5C12"/>
    <w:rsid w:val="007A6FD3"/>
    <w:rsid w:val="007B0B69"/>
    <w:rsid w:val="007B15DB"/>
    <w:rsid w:val="007B166C"/>
    <w:rsid w:val="007B37A2"/>
    <w:rsid w:val="007B4573"/>
    <w:rsid w:val="007B4AED"/>
    <w:rsid w:val="007C0834"/>
    <w:rsid w:val="007C3740"/>
    <w:rsid w:val="007C4886"/>
    <w:rsid w:val="007D0035"/>
    <w:rsid w:val="007D1B1A"/>
    <w:rsid w:val="007D2641"/>
    <w:rsid w:val="007D2795"/>
    <w:rsid w:val="007D4F32"/>
    <w:rsid w:val="007D73E5"/>
    <w:rsid w:val="007E19A4"/>
    <w:rsid w:val="007E2598"/>
    <w:rsid w:val="007E26B5"/>
    <w:rsid w:val="007E5C8D"/>
    <w:rsid w:val="007F01C6"/>
    <w:rsid w:val="007F0896"/>
    <w:rsid w:val="007F1BED"/>
    <w:rsid w:val="007F2328"/>
    <w:rsid w:val="007F4259"/>
    <w:rsid w:val="007F4587"/>
    <w:rsid w:val="007F79D3"/>
    <w:rsid w:val="00800033"/>
    <w:rsid w:val="00800B20"/>
    <w:rsid w:val="0080142A"/>
    <w:rsid w:val="00802BEE"/>
    <w:rsid w:val="00802C2E"/>
    <w:rsid w:val="00803774"/>
    <w:rsid w:val="00803D4D"/>
    <w:rsid w:val="00806A2A"/>
    <w:rsid w:val="00807D20"/>
    <w:rsid w:val="0081028D"/>
    <w:rsid w:val="008110E1"/>
    <w:rsid w:val="00811AD3"/>
    <w:rsid w:val="008124DE"/>
    <w:rsid w:val="0081396A"/>
    <w:rsid w:val="00814448"/>
    <w:rsid w:val="0081460E"/>
    <w:rsid w:val="00815BED"/>
    <w:rsid w:val="00817349"/>
    <w:rsid w:val="00817DAF"/>
    <w:rsid w:val="00820061"/>
    <w:rsid w:val="0082034A"/>
    <w:rsid w:val="00820715"/>
    <w:rsid w:val="00823078"/>
    <w:rsid w:val="00824561"/>
    <w:rsid w:val="008247EB"/>
    <w:rsid w:val="00824B4D"/>
    <w:rsid w:val="0082512F"/>
    <w:rsid w:val="008256D1"/>
    <w:rsid w:val="00826549"/>
    <w:rsid w:val="008273A1"/>
    <w:rsid w:val="008307AF"/>
    <w:rsid w:val="008314AD"/>
    <w:rsid w:val="00832F35"/>
    <w:rsid w:val="00833A78"/>
    <w:rsid w:val="008375B3"/>
    <w:rsid w:val="00837BFB"/>
    <w:rsid w:val="008406C4"/>
    <w:rsid w:val="00842106"/>
    <w:rsid w:val="00842DF1"/>
    <w:rsid w:val="00843B39"/>
    <w:rsid w:val="00843C9F"/>
    <w:rsid w:val="00843E49"/>
    <w:rsid w:val="00844376"/>
    <w:rsid w:val="00845BAA"/>
    <w:rsid w:val="0084687D"/>
    <w:rsid w:val="00846CBF"/>
    <w:rsid w:val="00850267"/>
    <w:rsid w:val="00852213"/>
    <w:rsid w:val="008545A6"/>
    <w:rsid w:val="00855274"/>
    <w:rsid w:val="00855728"/>
    <w:rsid w:val="00856B0A"/>
    <w:rsid w:val="00856F15"/>
    <w:rsid w:val="00860459"/>
    <w:rsid w:val="008612DD"/>
    <w:rsid w:val="00863735"/>
    <w:rsid w:val="008647A2"/>
    <w:rsid w:val="00864ACB"/>
    <w:rsid w:val="00865ADF"/>
    <w:rsid w:val="00865EE2"/>
    <w:rsid w:val="00867871"/>
    <w:rsid w:val="0087116A"/>
    <w:rsid w:val="0087473D"/>
    <w:rsid w:val="0087534F"/>
    <w:rsid w:val="0087659F"/>
    <w:rsid w:val="008765BE"/>
    <w:rsid w:val="008801B9"/>
    <w:rsid w:val="00880322"/>
    <w:rsid w:val="00880B0D"/>
    <w:rsid w:val="008814FC"/>
    <w:rsid w:val="008830B3"/>
    <w:rsid w:val="00883AD8"/>
    <w:rsid w:val="00884BF0"/>
    <w:rsid w:val="008854CD"/>
    <w:rsid w:val="00886661"/>
    <w:rsid w:val="00886A7A"/>
    <w:rsid w:val="008926D9"/>
    <w:rsid w:val="00892D26"/>
    <w:rsid w:val="00892F04"/>
    <w:rsid w:val="008933D6"/>
    <w:rsid w:val="00893759"/>
    <w:rsid w:val="0089416D"/>
    <w:rsid w:val="0089465A"/>
    <w:rsid w:val="008953D4"/>
    <w:rsid w:val="0089542F"/>
    <w:rsid w:val="00895754"/>
    <w:rsid w:val="00895D0B"/>
    <w:rsid w:val="008961B4"/>
    <w:rsid w:val="008961F6"/>
    <w:rsid w:val="008962CB"/>
    <w:rsid w:val="008967A6"/>
    <w:rsid w:val="00897BE5"/>
    <w:rsid w:val="008A1CF0"/>
    <w:rsid w:val="008A21AC"/>
    <w:rsid w:val="008A2A26"/>
    <w:rsid w:val="008A55B1"/>
    <w:rsid w:val="008A5849"/>
    <w:rsid w:val="008A5DF2"/>
    <w:rsid w:val="008A6046"/>
    <w:rsid w:val="008A6228"/>
    <w:rsid w:val="008A7339"/>
    <w:rsid w:val="008B0C16"/>
    <w:rsid w:val="008B29BE"/>
    <w:rsid w:val="008B37C1"/>
    <w:rsid w:val="008B41B4"/>
    <w:rsid w:val="008B43EF"/>
    <w:rsid w:val="008B512F"/>
    <w:rsid w:val="008B536B"/>
    <w:rsid w:val="008B538A"/>
    <w:rsid w:val="008B58A4"/>
    <w:rsid w:val="008B6D60"/>
    <w:rsid w:val="008B708C"/>
    <w:rsid w:val="008B72AE"/>
    <w:rsid w:val="008B745C"/>
    <w:rsid w:val="008B753B"/>
    <w:rsid w:val="008C0660"/>
    <w:rsid w:val="008C1EC4"/>
    <w:rsid w:val="008C23D1"/>
    <w:rsid w:val="008C25CF"/>
    <w:rsid w:val="008C3772"/>
    <w:rsid w:val="008C3AAE"/>
    <w:rsid w:val="008C48D2"/>
    <w:rsid w:val="008C6494"/>
    <w:rsid w:val="008C6E4D"/>
    <w:rsid w:val="008D2C37"/>
    <w:rsid w:val="008D571D"/>
    <w:rsid w:val="008D6061"/>
    <w:rsid w:val="008D7ADC"/>
    <w:rsid w:val="008E0167"/>
    <w:rsid w:val="008E0261"/>
    <w:rsid w:val="008E0B98"/>
    <w:rsid w:val="008E10CF"/>
    <w:rsid w:val="008E142C"/>
    <w:rsid w:val="008E16B7"/>
    <w:rsid w:val="008E296A"/>
    <w:rsid w:val="008E38AE"/>
    <w:rsid w:val="008E401A"/>
    <w:rsid w:val="008E4B51"/>
    <w:rsid w:val="008E7791"/>
    <w:rsid w:val="008F05B0"/>
    <w:rsid w:val="008F088C"/>
    <w:rsid w:val="008F1E80"/>
    <w:rsid w:val="008F2AB1"/>
    <w:rsid w:val="008F2F8C"/>
    <w:rsid w:val="008F2FAA"/>
    <w:rsid w:val="008F3063"/>
    <w:rsid w:val="008F480F"/>
    <w:rsid w:val="008F679E"/>
    <w:rsid w:val="008F72FC"/>
    <w:rsid w:val="008F7934"/>
    <w:rsid w:val="008F7B5D"/>
    <w:rsid w:val="0090114F"/>
    <w:rsid w:val="009050D1"/>
    <w:rsid w:val="00905225"/>
    <w:rsid w:val="00906231"/>
    <w:rsid w:val="00906478"/>
    <w:rsid w:val="00907822"/>
    <w:rsid w:val="00907E6A"/>
    <w:rsid w:val="0091008C"/>
    <w:rsid w:val="009131CA"/>
    <w:rsid w:val="009158C3"/>
    <w:rsid w:val="009168EF"/>
    <w:rsid w:val="009200A3"/>
    <w:rsid w:val="00921366"/>
    <w:rsid w:val="009214F7"/>
    <w:rsid w:val="00921CA8"/>
    <w:rsid w:val="0092420F"/>
    <w:rsid w:val="009266D1"/>
    <w:rsid w:val="00926B9A"/>
    <w:rsid w:val="00927458"/>
    <w:rsid w:val="00930DC7"/>
    <w:rsid w:val="00931109"/>
    <w:rsid w:val="009317F6"/>
    <w:rsid w:val="00931831"/>
    <w:rsid w:val="009323A9"/>
    <w:rsid w:val="00932FBA"/>
    <w:rsid w:val="00935826"/>
    <w:rsid w:val="00935F12"/>
    <w:rsid w:val="009379E3"/>
    <w:rsid w:val="00940078"/>
    <w:rsid w:val="0094208E"/>
    <w:rsid w:val="009422F7"/>
    <w:rsid w:val="00942BDB"/>
    <w:rsid w:val="00942DB4"/>
    <w:rsid w:val="009435FE"/>
    <w:rsid w:val="0094418F"/>
    <w:rsid w:val="00944B5A"/>
    <w:rsid w:val="00945246"/>
    <w:rsid w:val="00946340"/>
    <w:rsid w:val="009516BB"/>
    <w:rsid w:val="00952156"/>
    <w:rsid w:val="00952CD9"/>
    <w:rsid w:val="0095547B"/>
    <w:rsid w:val="00960529"/>
    <w:rsid w:val="00960B8F"/>
    <w:rsid w:val="00960CAE"/>
    <w:rsid w:val="00961767"/>
    <w:rsid w:val="00962C3A"/>
    <w:rsid w:val="00963178"/>
    <w:rsid w:val="00963FB3"/>
    <w:rsid w:val="00964361"/>
    <w:rsid w:val="00965888"/>
    <w:rsid w:val="00967C34"/>
    <w:rsid w:val="009715E4"/>
    <w:rsid w:val="009751C1"/>
    <w:rsid w:val="00975DC7"/>
    <w:rsid w:val="00976061"/>
    <w:rsid w:val="0097659F"/>
    <w:rsid w:val="009772C3"/>
    <w:rsid w:val="00977E9D"/>
    <w:rsid w:val="00980256"/>
    <w:rsid w:val="00981682"/>
    <w:rsid w:val="00981749"/>
    <w:rsid w:val="00982451"/>
    <w:rsid w:val="00982FD3"/>
    <w:rsid w:val="0098489D"/>
    <w:rsid w:val="0098643D"/>
    <w:rsid w:val="00986AAE"/>
    <w:rsid w:val="00986E93"/>
    <w:rsid w:val="009915CF"/>
    <w:rsid w:val="00991D20"/>
    <w:rsid w:val="00991FA6"/>
    <w:rsid w:val="00992DB5"/>
    <w:rsid w:val="009972CC"/>
    <w:rsid w:val="00997360"/>
    <w:rsid w:val="00997F9C"/>
    <w:rsid w:val="009A0073"/>
    <w:rsid w:val="009A0EB4"/>
    <w:rsid w:val="009A10CF"/>
    <w:rsid w:val="009A2191"/>
    <w:rsid w:val="009A2692"/>
    <w:rsid w:val="009A269B"/>
    <w:rsid w:val="009A29EC"/>
    <w:rsid w:val="009A39B6"/>
    <w:rsid w:val="009A57D1"/>
    <w:rsid w:val="009A63AE"/>
    <w:rsid w:val="009A7E62"/>
    <w:rsid w:val="009B0D4B"/>
    <w:rsid w:val="009B0EB8"/>
    <w:rsid w:val="009B1655"/>
    <w:rsid w:val="009B2325"/>
    <w:rsid w:val="009B34A8"/>
    <w:rsid w:val="009B3543"/>
    <w:rsid w:val="009B3A16"/>
    <w:rsid w:val="009B3CE3"/>
    <w:rsid w:val="009B4442"/>
    <w:rsid w:val="009B5D4E"/>
    <w:rsid w:val="009B689C"/>
    <w:rsid w:val="009B6945"/>
    <w:rsid w:val="009C0D96"/>
    <w:rsid w:val="009C23DF"/>
    <w:rsid w:val="009C2AC7"/>
    <w:rsid w:val="009C345F"/>
    <w:rsid w:val="009C3533"/>
    <w:rsid w:val="009C36B8"/>
    <w:rsid w:val="009C5A73"/>
    <w:rsid w:val="009C6CD2"/>
    <w:rsid w:val="009C7F00"/>
    <w:rsid w:val="009D6939"/>
    <w:rsid w:val="009D7080"/>
    <w:rsid w:val="009E2468"/>
    <w:rsid w:val="009E2F78"/>
    <w:rsid w:val="009E4077"/>
    <w:rsid w:val="009E4A18"/>
    <w:rsid w:val="009E5308"/>
    <w:rsid w:val="009E59EA"/>
    <w:rsid w:val="009E5D16"/>
    <w:rsid w:val="009F0F03"/>
    <w:rsid w:val="009F2A80"/>
    <w:rsid w:val="009F2B89"/>
    <w:rsid w:val="009F37E1"/>
    <w:rsid w:val="009F43AC"/>
    <w:rsid w:val="009F6251"/>
    <w:rsid w:val="009F6B61"/>
    <w:rsid w:val="009F6C6C"/>
    <w:rsid w:val="009F7033"/>
    <w:rsid w:val="009F7BF5"/>
    <w:rsid w:val="009F7C0E"/>
    <w:rsid w:val="009F7E28"/>
    <w:rsid w:val="00A003DE"/>
    <w:rsid w:val="00A0062F"/>
    <w:rsid w:val="00A01400"/>
    <w:rsid w:val="00A014E6"/>
    <w:rsid w:val="00A01E70"/>
    <w:rsid w:val="00A028B4"/>
    <w:rsid w:val="00A02C14"/>
    <w:rsid w:val="00A04FDC"/>
    <w:rsid w:val="00A06190"/>
    <w:rsid w:val="00A0636F"/>
    <w:rsid w:val="00A06E00"/>
    <w:rsid w:val="00A110C2"/>
    <w:rsid w:val="00A13AAE"/>
    <w:rsid w:val="00A13CEB"/>
    <w:rsid w:val="00A14236"/>
    <w:rsid w:val="00A16BB3"/>
    <w:rsid w:val="00A17012"/>
    <w:rsid w:val="00A173B6"/>
    <w:rsid w:val="00A20965"/>
    <w:rsid w:val="00A20F56"/>
    <w:rsid w:val="00A232BF"/>
    <w:rsid w:val="00A2354F"/>
    <w:rsid w:val="00A24398"/>
    <w:rsid w:val="00A26C08"/>
    <w:rsid w:val="00A27D73"/>
    <w:rsid w:val="00A31741"/>
    <w:rsid w:val="00A320B7"/>
    <w:rsid w:val="00A32946"/>
    <w:rsid w:val="00A3389C"/>
    <w:rsid w:val="00A34DD1"/>
    <w:rsid w:val="00A34EC4"/>
    <w:rsid w:val="00A37343"/>
    <w:rsid w:val="00A37EB8"/>
    <w:rsid w:val="00A4048C"/>
    <w:rsid w:val="00A418F4"/>
    <w:rsid w:val="00A41C87"/>
    <w:rsid w:val="00A421B9"/>
    <w:rsid w:val="00A44BD2"/>
    <w:rsid w:val="00A45BB2"/>
    <w:rsid w:val="00A46711"/>
    <w:rsid w:val="00A4673B"/>
    <w:rsid w:val="00A46AFB"/>
    <w:rsid w:val="00A52142"/>
    <w:rsid w:val="00A53B4F"/>
    <w:rsid w:val="00A54680"/>
    <w:rsid w:val="00A5478C"/>
    <w:rsid w:val="00A56C75"/>
    <w:rsid w:val="00A56E37"/>
    <w:rsid w:val="00A57508"/>
    <w:rsid w:val="00A57C63"/>
    <w:rsid w:val="00A600C8"/>
    <w:rsid w:val="00A60CEA"/>
    <w:rsid w:val="00A60E17"/>
    <w:rsid w:val="00A6135D"/>
    <w:rsid w:val="00A632C8"/>
    <w:rsid w:val="00A63B27"/>
    <w:rsid w:val="00A645DB"/>
    <w:rsid w:val="00A653A7"/>
    <w:rsid w:val="00A6548A"/>
    <w:rsid w:val="00A65B55"/>
    <w:rsid w:val="00A65CFE"/>
    <w:rsid w:val="00A665C7"/>
    <w:rsid w:val="00A66D00"/>
    <w:rsid w:val="00A70508"/>
    <w:rsid w:val="00A71168"/>
    <w:rsid w:val="00A7211C"/>
    <w:rsid w:val="00A7234C"/>
    <w:rsid w:val="00A7353D"/>
    <w:rsid w:val="00A74623"/>
    <w:rsid w:val="00A74CB5"/>
    <w:rsid w:val="00A8121E"/>
    <w:rsid w:val="00A81E2C"/>
    <w:rsid w:val="00A8369B"/>
    <w:rsid w:val="00A8395E"/>
    <w:rsid w:val="00A83ACC"/>
    <w:rsid w:val="00A84B85"/>
    <w:rsid w:val="00A8538B"/>
    <w:rsid w:val="00A85B25"/>
    <w:rsid w:val="00A86065"/>
    <w:rsid w:val="00A87637"/>
    <w:rsid w:val="00A87C37"/>
    <w:rsid w:val="00A92404"/>
    <w:rsid w:val="00A92BE9"/>
    <w:rsid w:val="00A96C8F"/>
    <w:rsid w:val="00A9720A"/>
    <w:rsid w:val="00AA1469"/>
    <w:rsid w:val="00AA331C"/>
    <w:rsid w:val="00AA3641"/>
    <w:rsid w:val="00AA4F4B"/>
    <w:rsid w:val="00AA4FA5"/>
    <w:rsid w:val="00AA5AFF"/>
    <w:rsid w:val="00AA79F6"/>
    <w:rsid w:val="00AA7E4E"/>
    <w:rsid w:val="00AA7E7E"/>
    <w:rsid w:val="00AB0085"/>
    <w:rsid w:val="00AB1933"/>
    <w:rsid w:val="00AB3832"/>
    <w:rsid w:val="00AB5AF2"/>
    <w:rsid w:val="00AB5C4E"/>
    <w:rsid w:val="00AB69F7"/>
    <w:rsid w:val="00AC093C"/>
    <w:rsid w:val="00AC184A"/>
    <w:rsid w:val="00AC2479"/>
    <w:rsid w:val="00AC28A9"/>
    <w:rsid w:val="00AC438C"/>
    <w:rsid w:val="00AC4854"/>
    <w:rsid w:val="00AC4CA1"/>
    <w:rsid w:val="00AC5325"/>
    <w:rsid w:val="00AC599C"/>
    <w:rsid w:val="00AD1399"/>
    <w:rsid w:val="00AD30EC"/>
    <w:rsid w:val="00AD3B68"/>
    <w:rsid w:val="00AD3CAA"/>
    <w:rsid w:val="00AD4493"/>
    <w:rsid w:val="00AD4EAB"/>
    <w:rsid w:val="00AD5D78"/>
    <w:rsid w:val="00AD7A72"/>
    <w:rsid w:val="00AD7EC6"/>
    <w:rsid w:val="00AD7ED6"/>
    <w:rsid w:val="00AE0B86"/>
    <w:rsid w:val="00AE12DE"/>
    <w:rsid w:val="00AE177C"/>
    <w:rsid w:val="00AE1D33"/>
    <w:rsid w:val="00AE1E85"/>
    <w:rsid w:val="00AE243D"/>
    <w:rsid w:val="00AE26A0"/>
    <w:rsid w:val="00AE41BD"/>
    <w:rsid w:val="00AE4B46"/>
    <w:rsid w:val="00AF0CC8"/>
    <w:rsid w:val="00AF0ED5"/>
    <w:rsid w:val="00AF2529"/>
    <w:rsid w:val="00AF29D8"/>
    <w:rsid w:val="00AF3387"/>
    <w:rsid w:val="00AF4BDA"/>
    <w:rsid w:val="00AF79B9"/>
    <w:rsid w:val="00B00B37"/>
    <w:rsid w:val="00B01A73"/>
    <w:rsid w:val="00B03E35"/>
    <w:rsid w:val="00B04A25"/>
    <w:rsid w:val="00B04C1C"/>
    <w:rsid w:val="00B04F70"/>
    <w:rsid w:val="00B060D6"/>
    <w:rsid w:val="00B06492"/>
    <w:rsid w:val="00B07895"/>
    <w:rsid w:val="00B1045A"/>
    <w:rsid w:val="00B10E62"/>
    <w:rsid w:val="00B14CD7"/>
    <w:rsid w:val="00B16468"/>
    <w:rsid w:val="00B17739"/>
    <w:rsid w:val="00B17E8A"/>
    <w:rsid w:val="00B210F8"/>
    <w:rsid w:val="00B23EC3"/>
    <w:rsid w:val="00B2682F"/>
    <w:rsid w:val="00B2691D"/>
    <w:rsid w:val="00B27AC5"/>
    <w:rsid w:val="00B3086B"/>
    <w:rsid w:val="00B30AA3"/>
    <w:rsid w:val="00B32002"/>
    <w:rsid w:val="00B3237C"/>
    <w:rsid w:val="00B32CF2"/>
    <w:rsid w:val="00B3302D"/>
    <w:rsid w:val="00B33694"/>
    <w:rsid w:val="00B33D21"/>
    <w:rsid w:val="00B34A3B"/>
    <w:rsid w:val="00B355D9"/>
    <w:rsid w:val="00B35F3E"/>
    <w:rsid w:val="00B35F7D"/>
    <w:rsid w:val="00B37CD9"/>
    <w:rsid w:val="00B4005D"/>
    <w:rsid w:val="00B41444"/>
    <w:rsid w:val="00B457A5"/>
    <w:rsid w:val="00B4606D"/>
    <w:rsid w:val="00B470F8"/>
    <w:rsid w:val="00B50CD4"/>
    <w:rsid w:val="00B50E89"/>
    <w:rsid w:val="00B52657"/>
    <w:rsid w:val="00B533C2"/>
    <w:rsid w:val="00B53C6D"/>
    <w:rsid w:val="00B54E2A"/>
    <w:rsid w:val="00B5706E"/>
    <w:rsid w:val="00B57282"/>
    <w:rsid w:val="00B57346"/>
    <w:rsid w:val="00B61035"/>
    <w:rsid w:val="00B6244E"/>
    <w:rsid w:val="00B62E46"/>
    <w:rsid w:val="00B664D7"/>
    <w:rsid w:val="00B6716C"/>
    <w:rsid w:val="00B67BF4"/>
    <w:rsid w:val="00B67FC5"/>
    <w:rsid w:val="00B7094E"/>
    <w:rsid w:val="00B70E2C"/>
    <w:rsid w:val="00B713F7"/>
    <w:rsid w:val="00B71A3E"/>
    <w:rsid w:val="00B73540"/>
    <w:rsid w:val="00B74957"/>
    <w:rsid w:val="00B74FCB"/>
    <w:rsid w:val="00B758CA"/>
    <w:rsid w:val="00B75BBA"/>
    <w:rsid w:val="00B7744B"/>
    <w:rsid w:val="00B817BF"/>
    <w:rsid w:val="00B81832"/>
    <w:rsid w:val="00B8222B"/>
    <w:rsid w:val="00B82776"/>
    <w:rsid w:val="00B8595F"/>
    <w:rsid w:val="00B86E54"/>
    <w:rsid w:val="00B86E5A"/>
    <w:rsid w:val="00B8777F"/>
    <w:rsid w:val="00B90694"/>
    <w:rsid w:val="00B906EF"/>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55DC"/>
    <w:rsid w:val="00BA5A9B"/>
    <w:rsid w:val="00BA620D"/>
    <w:rsid w:val="00BA6F43"/>
    <w:rsid w:val="00BA79F9"/>
    <w:rsid w:val="00BB06B5"/>
    <w:rsid w:val="00BB1CC3"/>
    <w:rsid w:val="00BB45F3"/>
    <w:rsid w:val="00BB5ED3"/>
    <w:rsid w:val="00BB617D"/>
    <w:rsid w:val="00BB6BA0"/>
    <w:rsid w:val="00BC0DFC"/>
    <w:rsid w:val="00BC2889"/>
    <w:rsid w:val="00BC329D"/>
    <w:rsid w:val="00BC363A"/>
    <w:rsid w:val="00BC4B3F"/>
    <w:rsid w:val="00BC4DAB"/>
    <w:rsid w:val="00BC63BC"/>
    <w:rsid w:val="00BC6F3D"/>
    <w:rsid w:val="00BC7081"/>
    <w:rsid w:val="00BC709D"/>
    <w:rsid w:val="00BD1FFB"/>
    <w:rsid w:val="00BD29AF"/>
    <w:rsid w:val="00BD3150"/>
    <w:rsid w:val="00BD3E47"/>
    <w:rsid w:val="00BD5906"/>
    <w:rsid w:val="00BD5ACE"/>
    <w:rsid w:val="00BD6302"/>
    <w:rsid w:val="00BD6C2A"/>
    <w:rsid w:val="00BE1862"/>
    <w:rsid w:val="00BE1909"/>
    <w:rsid w:val="00BE1C2A"/>
    <w:rsid w:val="00BE23AE"/>
    <w:rsid w:val="00BE24E7"/>
    <w:rsid w:val="00BE32B7"/>
    <w:rsid w:val="00BE3D83"/>
    <w:rsid w:val="00BE451B"/>
    <w:rsid w:val="00BE4E35"/>
    <w:rsid w:val="00BE64A6"/>
    <w:rsid w:val="00BF074A"/>
    <w:rsid w:val="00BF34B7"/>
    <w:rsid w:val="00BF5F08"/>
    <w:rsid w:val="00BF6271"/>
    <w:rsid w:val="00BF70EC"/>
    <w:rsid w:val="00BF7378"/>
    <w:rsid w:val="00BF7D8E"/>
    <w:rsid w:val="00C02164"/>
    <w:rsid w:val="00C02DFB"/>
    <w:rsid w:val="00C03B65"/>
    <w:rsid w:val="00C06BF7"/>
    <w:rsid w:val="00C07F55"/>
    <w:rsid w:val="00C11362"/>
    <w:rsid w:val="00C11913"/>
    <w:rsid w:val="00C16892"/>
    <w:rsid w:val="00C17C21"/>
    <w:rsid w:val="00C17FE6"/>
    <w:rsid w:val="00C20C50"/>
    <w:rsid w:val="00C2147A"/>
    <w:rsid w:val="00C22D10"/>
    <w:rsid w:val="00C23C1C"/>
    <w:rsid w:val="00C24864"/>
    <w:rsid w:val="00C24D29"/>
    <w:rsid w:val="00C265E0"/>
    <w:rsid w:val="00C3022C"/>
    <w:rsid w:val="00C32AE3"/>
    <w:rsid w:val="00C34151"/>
    <w:rsid w:val="00C341C3"/>
    <w:rsid w:val="00C34E12"/>
    <w:rsid w:val="00C35841"/>
    <w:rsid w:val="00C4009C"/>
    <w:rsid w:val="00C40416"/>
    <w:rsid w:val="00C40B29"/>
    <w:rsid w:val="00C44643"/>
    <w:rsid w:val="00C44A74"/>
    <w:rsid w:val="00C44C05"/>
    <w:rsid w:val="00C450C5"/>
    <w:rsid w:val="00C45263"/>
    <w:rsid w:val="00C46BF4"/>
    <w:rsid w:val="00C47564"/>
    <w:rsid w:val="00C4768F"/>
    <w:rsid w:val="00C50136"/>
    <w:rsid w:val="00C50FC8"/>
    <w:rsid w:val="00C52111"/>
    <w:rsid w:val="00C522C5"/>
    <w:rsid w:val="00C53F36"/>
    <w:rsid w:val="00C5414E"/>
    <w:rsid w:val="00C54AAD"/>
    <w:rsid w:val="00C57A6E"/>
    <w:rsid w:val="00C57B4D"/>
    <w:rsid w:val="00C600A9"/>
    <w:rsid w:val="00C606B9"/>
    <w:rsid w:val="00C61CD2"/>
    <w:rsid w:val="00C63599"/>
    <w:rsid w:val="00C648E9"/>
    <w:rsid w:val="00C6609B"/>
    <w:rsid w:val="00C6721D"/>
    <w:rsid w:val="00C70869"/>
    <w:rsid w:val="00C708DF"/>
    <w:rsid w:val="00C71286"/>
    <w:rsid w:val="00C725CF"/>
    <w:rsid w:val="00C72B94"/>
    <w:rsid w:val="00C7426E"/>
    <w:rsid w:val="00C75116"/>
    <w:rsid w:val="00C751C8"/>
    <w:rsid w:val="00C75233"/>
    <w:rsid w:val="00C81F82"/>
    <w:rsid w:val="00C83E62"/>
    <w:rsid w:val="00C842B6"/>
    <w:rsid w:val="00C85695"/>
    <w:rsid w:val="00C85CE7"/>
    <w:rsid w:val="00C877CA"/>
    <w:rsid w:val="00C87BB9"/>
    <w:rsid w:val="00C90521"/>
    <w:rsid w:val="00C908BF"/>
    <w:rsid w:val="00C91CBB"/>
    <w:rsid w:val="00C92A6A"/>
    <w:rsid w:val="00C92FED"/>
    <w:rsid w:val="00C940E5"/>
    <w:rsid w:val="00C9476D"/>
    <w:rsid w:val="00C975B1"/>
    <w:rsid w:val="00CA1276"/>
    <w:rsid w:val="00CA3E04"/>
    <w:rsid w:val="00CA5345"/>
    <w:rsid w:val="00CA5BA6"/>
    <w:rsid w:val="00CA78B1"/>
    <w:rsid w:val="00CB1DC9"/>
    <w:rsid w:val="00CB263F"/>
    <w:rsid w:val="00CB4CFA"/>
    <w:rsid w:val="00CB639C"/>
    <w:rsid w:val="00CB6797"/>
    <w:rsid w:val="00CB7BEC"/>
    <w:rsid w:val="00CC0CF8"/>
    <w:rsid w:val="00CC14AA"/>
    <w:rsid w:val="00CC391B"/>
    <w:rsid w:val="00CC3EC2"/>
    <w:rsid w:val="00CC4500"/>
    <w:rsid w:val="00CC624E"/>
    <w:rsid w:val="00CC7201"/>
    <w:rsid w:val="00CC753E"/>
    <w:rsid w:val="00CD1A1F"/>
    <w:rsid w:val="00CD2001"/>
    <w:rsid w:val="00CD2935"/>
    <w:rsid w:val="00CD29B6"/>
    <w:rsid w:val="00CD63CD"/>
    <w:rsid w:val="00CD7147"/>
    <w:rsid w:val="00CE1E02"/>
    <w:rsid w:val="00CE3FED"/>
    <w:rsid w:val="00CE457E"/>
    <w:rsid w:val="00CE4C65"/>
    <w:rsid w:val="00CE4F33"/>
    <w:rsid w:val="00CE5456"/>
    <w:rsid w:val="00CE6EC8"/>
    <w:rsid w:val="00CF1090"/>
    <w:rsid w:val="00CF18CE"/>
    <w:rsid w:val="00CF2CAF"/>
    <w:rsid w:val="00CF36FA"/>
    <w:rsid w:val="00CF4223"/>
    <w:rsid w:val="00CF5155"/>
    <w:rsid w:val="00CF53C1"/>
    <w:rsid w:val="00CF5997"/>
    <w:rsid w:val="00D00529"/>
    <w:rsid w:val="00D02DF7"/>
    <w:rsid w:val="00D0520F"/>
    <w:rsid w:val="00D05A26"/>
    <w:rsid w:val="00D05E5A"/>
    <w:rsid w:val="00D06C8B"/>
    <w:rsid w:val="00D0703D"/>
    <w:rsid w:val="00D10576"/>
    <w:rsid w:val="00D10B10"/>
    <w:rsid w:val="00D12164"/>
    <w:rsid w:val="00D137A9"/>
    <w:rsid w:val="00D16B2A"/>
    <w:rsid w:val="00D1759A"/>
    <w:rsid w:val="00D21EB5"/>
    <w:rsid w:val="00D241F3"/>
    <w:rsid w:val="00D2544B"/>
    <w:rsid w:val="00D26383"/>
    <w:rsid w:val="00D26433"/>
    <w:rsid w:val="00D26D71"/>
    <w:rsid w:val="00D26F3A"/>
    <w:rsid w:val="00D27D67"/>
    <w:rsid w:val="00D30AFE"/>
    <w:rsid w:val="00D30E9F"/>
    <w:rsid w:val="00D34452"/>
    <w:rsid w:val="00D34540"/>
    <w:rsid w:val="00D354F3"/>
    <w:rsid w:val="00D35671"/>
    <w:rsid w:val="00D36DD9"/>
    <w:rsid w:val="00D40B45"/>
    <w:rsid w:val="00D40B78"/>
    <w:rsid w:val="00D42843"/>
    <w:rsid w:val="00D428F1"/>
    <w:rsid w:val="00D43160"/>
    <w:rsid w:val="00D43202"/>
    <w:rsid w:val="00D45622"/>
    <w:rsid w:val="00D51BC3"/>
    <w:rsid w:val="00D53408"/>
    <w:rsid w:val="00D575DC"/>
    <w:rsid w:val="00D6014F"/>
    <w:rsid w:val="00D6017C"/>
    <w:rsid w:val="00D6054F"/>
    <w:rsid w:val="00D6069B"/>
    <w:rsid w:val="00D60BD9"/>
    <w:rsid w:val="00D60D79"/>
    <w:rsid w:val="00D6147D"/>
    <w:rsid w:val="00D62943"/>
    <w:rsid w:val="00D631FD"/>
    <w:rsid w:val="00D63C66"/>
    <w:rsid w:val="00D653BC"/>
    <w:rsid w:val="00D65B60"/>
    <w:rsid w:val="00D6675F"/>
    <w:rsid w:val="00D70119"/>
    <w:rsid w:val="00D70266"/>
    <w:rsid w:val="00D709F1"/>
    <w:rsid w:val="00D70A04"/>
    <w:rsid w:val="00D7266F"/>
    <w:rsid w:val="00D7312F"/>
    <w:rsid w:val="00D73474"/>
    <w:rsid w:val="00D737DD"/>
    <w:rsid w:val="00D742CB"/>
    <w:rsid w:val="00D7512C"/>
    <w:rsid w:val="00D75F7C"/>
    <w:rsid w:val="00D7628C"/>
    <w:rsid w:val="00D76E2E"/>
    <w:rsid w:val="00D76ED2"/>
    <w:rsid w:val="00D80F19"/>
    <w:rsid w:val="00D8345A"/>
    <w:rsid w:val="00D834A9"/>
    <w:rsid w:val="00D8387D"/>
    <w:rsid w:val="00D84038"/>
    <w:rsid w:val="00D85A6D"/>
    <w:rsid w:val="00D85FAF"/>
    <w:rsid w:val="00D87299"/>
    <w:rsid w:val="00D878CE"/>
    <w:rsid w:val="00D90C5F"/>
    <w:rsid w:val="00D90CE4"/>
    <w:rsid w:val="00D914B5"/>
    <w:rsid w:val="00D91658"/>
    <w:rsid w:val="00D935AF"/>
    <w:rsid w:val="00D93AF7"/>
    <w:rsid w:val="00D94112"/>
    <w:rsid w:val="00D94A66"/>
    <w:rsid w:val="00D95232"/>
    <w:rsid w:val="00D95AAD"/>
    <w:rsid w:val="00D96229"/>
    <w:rsid w:val="00D968BD"/>
    <w:rsid w:val="00DA0A29"/>
    <w:rsid w:val="00DA0CB5"/>
    <w:rsid w:val="00DA2B0D"/>
    <w:rsid w:val="00DA2FE6"/>
    <w:rsid w:val="00DA3DCD"/>
    <w:rsid w:val="00DA4FCD"/>
    <w:rsid w:val="00DA59E8"/>
    <w:rsid w:val="00DA5A4D"/>
    <w:rsid w:val="00DA6199"/>
    <w:rsid w:val="00DA6869"/>
    <w:rsid w:val="00DA7ECE"/>
    <w:rsid w:val="00DB0EA2"/>
    <w:rsid w:val="00DB100B"/>
    <w:rsid w:val="00DB1166"/>
    <w:rsid w:val="00DB242A"/>
    <w:rsid w:val="00DB2474"/>
    <w:rsid w:val="00DB264C"/>
    <w:rsid w:val="00DB49D9"/>
    <w:rsid w:val="00DB4D86"/>
    <w:rsid w:val="00DB63DB"/>
    <w:rsid w:val="00DB6FF9"/>
    <w:rsid w:val="00DB7033"/>
    <w:rsid w:val="00DB791A"/>
    <w:rsid w:val="00DC2255"/>
    <w:rsid w:val="00DC2468"/>
    <w:rsid w:val="00DC3BAC"/>
    <w:rsid w:val="00DC4599"/>
    <w:rsid w:val="00DC4742"/>
    <w:rsid w:val="00DC51C8"/>
    <w:rsid w:val="00DC597B"/>
    <w:rsid w:val="00DD099F"/>
    <w:rsid w:val="00DD6B77"/>
    <w:rsid w:val="00DE0B9C"/>
    <w:rsid w:val="00DE11AB"/>
    <w:rsid w:val="00DE1E94"/>
    <w:rsid w:val="00DE2557"/>
    <w:rsid w:val="00DE4E29"/>
    <w:rsid w:val="00DE511B"/>
    <w:rsid w:val="00DE577B"/>
    <w:rsid w:val="00DE58FB"/>
    <w:rsid w:val="00DE7113"/>
    <w:rsid w:val="00DE7B27"/>
    <w:rsid w:val="00DF2001"/>
    <w:rsid w:val="00DF2AEA"/>
    <w:rsid w:val="00DF2FE2"/>
    <w:rsid w:val="00DF3B5E"/>
    <w:rsid w:val="00DF3E93"/>
    <w:rsid w:val="00DF4274"/>
    <w:rsid w:val="00DF4B70"/>
    <w:rsid w:val="00DF5A6A"/>
    <w:rsid w:val="00DF5BA2"/>
    <w:rsid w:val="00DF5C50"/>
    <w:rsid w:val="00DF69F0"/>
    <w:rsid w:val="00E000FF"/>
    <w:rsid w:val="00E00EFC"/>
    <w:rsid w:val="00E015C5"/>
    <w:rsid w:val="00E112B5"/>
    <w:rsid w:val="00E11F9E"/>
    <w:rsid w:val="00E132BE"/>
    <w:rsid w:val="00E13957"/>
    <w:rsid w:val="00E1727F"/>
    <w:rsid w:val="00E17E37"/>
    <w:rsid w:val="00E20183"/>
    <w:rsid w:val="00E20872"/>
    <w:rsid w:val="00E20A1D"/>
    <w:rsid w:val="00E20FC1"/>
    <w:rsid w:val="00E2230C"/>
    <w:rsid w:val="00E235D2"/>
    <w:rsid w:val="00E23B82"/>
    <w:rsid w:val="00E2411E"/>
    <w:rsid w:val="00E278EA"/>
    <w:rsid w:val="00E27AC0"/>
    <w:rsid w:val="00E31107"/>
    <w:rsid w:val="00E32E3D"/>
    <w:rsid w:val="00E330B7"/>
    <w:rsid w:val="00E33569"/>
    <w:rsid w:val="00E338F1"/>
    <w:rsid w:val="00E35B7A"/>
    <w:rsid w:val="00E35DA1"/>
    <w:rsid w:val="00E36BA5"/>
    <w:rsid w:val="00E41669"/>
    <w:rsid w:val="00E420BB"/>
    <w:rsid w:val="00E44D12"/>
    <w:rsid w:val="00E47F44"/>
    <w:rsid w:val="00E509F9"/>
    <w:rsid w:val="00E5364C"/>
    <w:rsid w:val="00E578A9"/>
    <w:rsid w:val="00E60C38"/>
    <w:rsid w:val="00E616EA"/>
    <w:rsid w:val="00E61EF7"/>
    <w:rsid w:val="00E623FF"/>
    <w:rsid w:val="00E626E4"/>
    <w:rsid w:val="00E64837"/>
    <w:rsid w:val="00E65F85"/>
    <w:rsid w:val="00E665B9"/>
    <w:rsid w:val="00E66B59"/>
    <w:rsid w:val="00E678B3"/>
    <w:rsid w:val="00E724E4"/>
    <w:rsid w:val="00E72AC6"/>
    <w:rsid w:val="00E72E20"/>
    <w:rsid w:val="00E72F12"/>
    <w:rsid w:val="00E730F2"/>
    <w:rsid w:val="00E75B8A"/>
    <w:rsid w:val="00E773EC"/>
    <w:rsid w:val="00E77FC3"/>
    <w:rsid w:val="00E83089"/>
    <w:rsid w:val="00E831AF"/>
    <w:rsid w:val="00E8464E"/>
    <w:rsid w:val="00E851DD"/>
    <w:rsid w:val="00E90015"/>
    <w:rsid w:val="00E90526"/>
    <w:rsid w:val="00E9103C"/>
    <w:rsid w:val="00E92A62"/>
    <w:rsid w:val="00E93E7A"/>
    <w:rsid w:val="00E9471C"/>
    <w:rsid w:val="00E94EBA"/>
    <w:rsid w:val="00E94F3A"/>
    <w:rsid w:val="00E951E3"/>
    <w:rsid w:val="00E95427"/>
    <w:rsid w:val="00E977BA"/>
    <w:rsid w:val="00E97EC3"/>
    <w:rsid w:val="00EA0376"/>
    <w:rsid w:val="00EA1D48"/>
    <w:rsid w:val="00EA2CFC"/>
    <w:rsid w:val="00EA300B"/>
    <w:rsid w:val="00EA645C"/>
    <w:rsid w:val="00EA6B49"/>
    <w:rsid w:val="00EA7CC5"/>
    <w:rsid w:val="00EB1BCE"/>
    <w:rsid w:val="00EB26F1"/>
    <w:rsid w:val="00EB3A2A"/>
    <w:rsid w:val="00EB3E95"/>
    <w:rsid w:val="00EB4A37"/>
    <w:rsid w:val="00EB4EC1"/>
    <w:rsid w:val="00EB5671"/>
    <w:rsid w:val="00EB5AD1"/>
    <w:rsid w:val="00EB7F45"/>
    <w:rsid w:val="00EC04F3"/>
    <w:rsid w:val="00EC0D2A"/>
    <w:rsid w:val="00EC1EBC"/>
    <w:rsid w:val="00EC31C5"/>
    <w:rsid w:val="00EC4AA9"/>
    <w:rsid w:val="00EC4B7F"/>
    <w:rsid w:val="00EC708E"/>
    <w:rsid w:val="00EC755F"/>
    <w:rsid w:val="00EC7BA7"/>
    <w:rsid w:val="00ED0185"/>
    <w:rsid w:val="00ED0232"/>
    <w:rsid w:val="00ED1FD9"/>
    <w:rsid w:val="00ED44EE"/>
    <w:rsid w:val="00ED5C56"/>
    <w:rsid w:val="00ED7017"/>
    <w:rsid w:val="00ED758E"/>
    <w:rsid w:val="00EE03EC"/>
    <w:rsid w:val="00EE0EF8"/>
    <w:rsid w:val="00EE1528"/>
    <w:rsid w:val="00EE2903"/>
    <w:rsid w:val="00EE330C"/>
    <w:rsid w:val="00EE4DA8"/>
    <w:rsid w:val="00EE6A91"/>
    <w:rsid w:val="00EE707D"/>
    <w:rsid w:val="00EE7152"/>
    <w:rsid w:val="00EF2695"/>
    <w:rsid w:val="00EF31CC"/>
    <w:rsid w:val="00EF3768"/>
    <w:rsid w:val="00EF449C"/>
    <w:rsid w:val="00EF507C"/>
    <w:rsid w:val="00EF50F9"/>
    <w:rsid w:val="00F01214"/>
    <w:rsid w:val="00F0359D"/>
    <w:rsid w:val="00F06B2B"/>
    <w:rsid w:val="00F07FA3"/>
    <w:rsid w:val="00F07FF6"/>
    <w:rsid w:val="00F11286"/>
    <w:rsid w:val="00F11F5F"/>
    <w:rsid w:val="00F122C8"/>
    <w:rsid w:val="00F1332B"/>
    <w:rsid w:val="00F1425F"/>
    <w:rsid w:val="00F1656E"/>
    <w:rsid w:val="00F2210C"/>
    <w:rsid w:val="00F2621B"/>
    <w:rsid w:val="00F27A9C"/>
    <w:rsid w:val="00F30E8D"/>
    <w:rsid w:val="00F34D0B"/>
    <w:rsid w:val="00F34D23"/>
    <w:rsid w:val="00F359C5"/>
    <w:rsid w:val="00F40C17"/>
    <w:rsid w:val="00F41A0F"/>
    <w:rsid w:val="00F41FEF"/>
    <w:rsid w:val="00F4393C"/>
    <w:rsid w:val="00F44DEF"/>
    <w:rsid w:val="00F45055"/>
    <w:rsid w:val="00F47CD9"/>
    <w:rsid w:val="00F51D52"/>
    <w:rsid w:val="00F523A7"/>
    <w:rsid w:val="00F52DF9"/>
    <w:rsid w:val="00F548BA"/>
    <w:rsid w:val="00F54A5E"/>
    <w:rsid w:val="00F54EE3"/>
    <w:rsid w:val="00F565B9"/>
    <w:rsid w:val="00F57627"/>
    <w:rsid w:val="00F608BC"/>
    <w:rsid w:val="00F6110A"/>
    <w:rsid w:val="00F61AEE"/>
    <w:rsid w:val="00F62118"/>
    <w:rsid w:val="00F6232E"/>
    <w:rsid w:val="00F6472F"/>
    <w:rsid w:val="00F672A7"/>
    <w:rsid w:val="00F7085C"/>
    <w:rsid w:val="00F710DA"/>
    <w:rsid w:val="00F71719"/>
    <w:rsid w:val="00F71CBF"/>
    <w:rsid w:val="00F7271E"/>
    <w:rsid w:val="00F72BA3"/>
    <w:rsid w:val="00F7371D"/>
    <w:rsid w:val="00F7405D"/>
    <w:rsid w:val="00F7422C"/>
    <w:rsid w:val="00F751B1"/>
    <w:rsid w:val="00F761CD"/>
    <w:rsid w:val="00F764C5"/>
    <w:rsid w:val="00F82F7C"/>
    <w:rsid w:val="00F87425"/>
    <w:rsid w:val="00F87B90"/>
    <w:rsid w:val="00F90EA8"/>
    <w:rsid w:val="00F93239"/>
    <w:rsid w:val="00F9394D"/>
    <w:rsid w:val="00F969F6"/>
    <w:rsid w:val="00FA02D9"/>
    <w:rsid w:val="00FA16D2"/>
    <w:rsid w:val="00FA17D0"/>
    <w:rsid w:val="00FA2404"/>
    <w:rsid w:val="00FA51EA"/>
    <w:rsid w:val="00FA6CDF"/>
    <w:rsid w:val="00FA71D9"/>
    <w:rsid w:val="00FA758C"/>
    <w:rsid w:val="00FA77E6"/>
    <w:rsid w:val="00FB0071"/>
    <w:rsid w:val="00FB150E"/>
    <w:rsid w:val="00FB1F5C"/>
    <w:rsid w:val="00FB5751"/>
    <w:rsid w:val="00FB623A"/>
    <w:rsid w:val="00FB7B2A"/>
    <w:rsid w:val="00FC2268"/>
    <w:rsid w:val="00FC2282"/>
    <w:rsid w:val="00FC22AC"/>
    <w:rsid w:val="00FC3979"/>
    <w:rsid w:val="00FC4D7A"/>
    <w:rsid w:val="00FC5226"/>
    <w:rsid w:val="00FC6029"/>
    <w:rsid w:val="00FC70B5"/>
    <w:rsid w:val="00FC7B19"/>
    <w:rsid w:val="00FD03EA"/>
    <w:rsid w:val="00FD0C8B"/>
    <w:rsid w:val="00FD1D58"/>
    <w:rsid w:val="00FD1EFD"/>
    <w:rsid w:val="00FD2B74"/>
    <w:rsid w:val="00FD5E4B"/>
    <w:rsid w:val="00FD7505"/>
    <w:rsid w:val="00FD7D86"/>
    <w:rsid w:val="00FE1ECD"/>
    <w:rsid w:val="00FE1FDE"/>
    <w:rsid w:val="00FE253C"/>
    <w:rsid w:val="00FE574B"/>
    <w:rsid w:val="00FE5C88"/>
    <w:rsid w:val="00FE79C1"/>
    <w:rsid w:val="00FF1A8F"/>
    <w:rsid w:val="00FF235C"/>
    <w:rsid w:val="00FF3D9B"/>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F8"/>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1"/>
      </w:numPr>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F8"/>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1"/>
      </w:numP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3.jpe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0E531A40-B736-49CD-BDC5-DCE22C135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18890</Words>
  <Characters>107679</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126317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2</cp:revision>
  <cp:lastPrinted>2015-04-02T13:22:00Z</cp:lastPrinted>
  <dcterms:created xsi:type="dcterms:W3CDTF">2015-04-17T11:08:00Z</dcterms:created>
  <dcterms:modified xsi:type="dcterms:W3CDTF">2015-04-17T11:08:00Z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